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9f3ed6" w14:textId="39f3ed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Еңбек және халықты әлеуметтік қорғау министрлігінің 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Еңбек және халықты әлеуметтік қорғау министрінің 2011 жылғы 28 сәуірдегі N 140-ө Бұйрығы. Қазақстан Республикасының Әділет министрлігінде 2011 жылы 22 маусымдағы N 7025 тіркелді. Күші жойылды - Қазақстан Республикасы Еңбек халықты әлеуметтік қорғау министрінің 2014 жылғы 1 сәуірдегі № 139-ө бұйрығымен</w:t>
      </w:r>
    </w:p>
    <w:p>
      <w:pPr>
        <w:spacing w:after="0"/>
        <w:ind w:left="0"/>
        <w:jc w:val="both"/>
      </w:pPr>
      <w:r>
        <w:rPr>
          <w:rFonts w:ascii="Times New Roman"/>
          <w:b w:val="false"/>
          <w:i w:val="false"/>
          <w:color w:val="ff0000"/>
          <w:sz w:val="28"/>
        </w:rPr>
        <w:t xml:space="preserve">      Ескерту. Күші жойылды - ҚР Еңбек халықты әлеуметтік қорғау министрінің 01.04.2014 </w:t>
      </w:r>
      <w:r>
        <w:rPr>
          <w:rFonts w:ascii="Times New Roman"/>
          <w:b w:val="false"/>
          <w:i w:val="false"/>
          <w:color w:val="ff0000"/>
          <w:sz w:val="28"/>
        </w:rPr>
        <w:t>№ 139-ө</w:t>
      </w:r>
      <w:r>
        <w:rPr>
          <w:rFonts w:ascii="Times New Roman"/>
          <w:b w:val="false"/>
          <w:i w:val="false"/>
          <w:color w:val="ff0000"/>
          <w:sz w:val="28"/>
        </w:rPr>
        <w:t> бұйрығымен (алғашқы ресми жарияланғаннан кейін күнтізбелік он күн өткен соң қолданысқа енгiзiледi).</w:t>
      </w:r>
    </w:p>
    <w:bookmarkStart w:name="z81" w:id="0"/>
    <w:p>
      <w:pPr>
        <w:spacing w:after="0"/>
        <w:ind w:left="0"/>
        <w:jc w:val="both"/>
      </w:pPr>
      <w:r>
        <w:rPr>
          <w:rFonts w:ascii="Times New Roman"/>
          <w:b w:val="false"/>
          <w:i w:val="false"/>
          <w:color w:val="000000"/>
          <w:sz w:val="28"/>
        </w:rPr>
        <w:t>
      «Электрондық мемлекеттік қызметтің үлгі регламентін бекіту туралы» Қазақстан Республикасы Үкіметінің 2010 жылғы 26 қазандағы № 1116 қаулысының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Электрондық мемлекеттік қызметтер регламенттері  бекітілсін: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«Бала тууға және бала бір жасқа толғанға дейін оның күтімі жөніндегі жәрдемақыларды тағайындау (тағайындаудан бас тарту) туралы ақпарат алу»;</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«Зейнетақы төлеу жөніндегі мемлекеттік орталықтан мемлекеттік базалық зейнетақыны есепке ала отырып, зейнетақы төлемдерін тағайындау (тағайындаудан бас тарту) туралы ақпарат алу»;</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базалық зейнетақы төлемдерін тағайындау (тағайындаудан бас тарту) туралы ақпарат алу»;</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«Мүгедектігі бойынша мемлекеттік әлеуметтік жәрдемақыны тағайындау (тағайындаудан бас тарту) туралы ақпарат алу»;</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«Асыраушысынан айрылу жағдайы бойынша мемлекеттік әлеуметтік жәрдемақыны тағайындау (тағайындаудан бас тарту) туралы ақпарат алу»;</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«Жасына байланысты мемлекеттік әлеуметтік жәрдемақыны тағайындау (тағайындаудан бас тарту) туралы ақпарат алу»;</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«Арнайы мемлекеттік жәрдемақыны тағайындау (тағайындаудан бас тарту) туралы ақпарат алу»;</w:t>
      </w:r>
      <w:r>
        <w:br/>
      </w:r>
      <w:r>
        <w:rPr>
          <w:rFonts w:ascii="Times New Roman"/>
          <w:b w:val="false"/>
          <w:i w:val="false"/>
          <w:color w:val="000000"/>
          <w:sz w:val="28"/>
        </w:rPr>
        <w:t>
</w:t>
      </w:r>
      <w:r>
        <w:rPr>
          <w:rFonts w:ascii="Times New Roman"/>
          <w:b w:val="false"/>
          <w:i w:val="false"/>
          <w:color w:val="000000"/>
          <w:sz w:val="28"/>
        </w:rPr>
        <w:t>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«Мемлекеттік арнаулы жәрдемақыны тағайындау (тағайындаудан бас тарту) туралы ақпарат алу»;</w:t>
      </w:r>
      <w:r>
        <w:br/>
      </w:r>
      <w:r>
        <w:rPr>
          <w:rFonts w:ascii="Times New Roman"/>
          <w:b w:val="false"/>
          <w:i w:val="false"/>
          <w:color w:val="000000"/>
          <w:sz w:val="28"/>
        </w:rPr>
        <w:t>
</w:t>
      </w:r>
      <w:r>
        <w:rPr>
          <w:rFonts w:ascii="Times New Roman"/>
          <w:b w:val="false"/>
          <w:i w:val="false"/>
          <w:color w:val="000000"/>
          <w:sz w:val="28"/>
        </w:rPr>
        <w:t>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«Әлеуметтік жеке код беру (телнұсқа беру)»;</w:t>
      </w:r>
      <w:r>
        <w:br/>
      </w:r>
      <w:r>
        <w:rPr>
          <w:rFonts w:ascii="Times New Roman"/>
          <w:b w:val="false"/>
          <w:i w:val="false"/>
          <w:color w:val="000000"/>
          <w:sz w:val="28"/>
        </w:rPr>
        <w:t>
</w:t>
      </w:r>
      <w:r>
        <w:rPr>
          <w:rFonts w:ascii="Times New Roman"/>
          <w:b w:val="false"/>
          <w:i w:val="false"/>
          <w:color w:val="000000"/>
          <w:sz w:val="28"/>
        </w:rPr>
        <w:t>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«Жинақтаушы зейнетақы қоры салымшысы қаражатының түсуі және қозғалысы туралы ақпарат беру».</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Еңбек және халықты әлеуметтік қорғау министрінің 2012.12.20 </w:t>
      </w:r>
      <w:r>
        <w:rPr>
          <w:rFonts w:ascii="Times New Roman"/>
          <w:b w:val="false"/>
          <w:i w:val="false"/>
          <w:color w:val="000000"/>
          <w:sz w:val="28"/>
        </w:rPr>
        <w:t>№ 485-ө-м</w:t>
      </w:r>
      <w:r>
        <w:rPr>
          <w:rFonts w:ascii="Times New Roman"/>
          <w:b w:val="false"/>
          <w:i w:val="false"/>
          <w:color w:val="ff0000"/>
          <w:sz w:val="28"/>
        </w:rPr>
        <w:t xml:space="preserve"> (алғаш ресми жарияланғаннан күнінен бастап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2. Стратегиялық даму және жоспарлау департаменті осы бұйрықтың Қазақстан Республикасы Әділет министрлігінде мемлекеттік тіркелуін және кейіннен заңнамада белгіленген тәртіппен бұқаралық ақпарат құралдарында жариялануын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 Еңбек және халықты әлеуметтік қорғау министрлігінің жауапты хатшысы Т.Б. Дүйсеноваға жүктелсін.</w:t>
      </w:r>
      <w:r>
        <w:br/>
      </w:r>
      <w:r>
        <w:rPr>
          <w:rFonts w:ascii="Times New Roman"/>
          <w:b w:val="false"/>
          <w:i w:val="false"/>
          <w:color w:val="000000"/>
          <w:sz w:val="28"/>
        </w:rPr>
        <w:t>
</w:t>
      </w:r>
      <w:r>
        <w:rPr>
          <w:rFonts w:ascii="Times New Roman"/>
          <w:b w:val="false"/>
          <w:i w:val="false"/>
          <w:color w:val="000000"/>
          <w:sz w:val="28"/>
        </w:rPr>
        <w:t>
      4. Осы бұйрық алғаш ресми жарияланғаннан күннен соң он күнтізбелік күн өткеннен кейін қолданысқа енгізіледі.</w:t>
      </w:r>
    </w:p>
    <w:bookmarkEnd w:id="0"/>
    <w:p>
      <w:pPr>
        <w:spacing w:after="0"/>
        <w:ind w:left="0"/>
        <w:jc w:val="both"/>
      </w:pPr>
      <w:r>
        <w:rPr>
          <w:rFonts w:ascii="Times New Roman"/>
          <w:b w:val="false"/>
          <w:i/>
          <w:color w:val="000000"/>
          <w:sz w:val="28"/>
        </w:rPr>
        <w:t>      Министр                                    Г. Әбдіқалықова</w:t>
      </w:r>
    </w:p>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Байланыс және ақпарат министрі</w:t>
      </w:r>
      <w:r>
        <w:br/>
      </w:r>
      <w:r>
        <w:rPr>
          <w:rFonts w:ascii="Times New Roman"/>
          <w:b w:val="false"/>
          <w:i w:val="false"/>
          <w:color w:val="000000"/>
          <w:sz w:val="28"/>
        </w:rPr>
        <w:t>
</w:t>
      </w:r>
      <w:r>
        <w:rPr>
          <w:rFonts w:ascii="Times New Roman"/>
          <w:b w:val="false"/>
          <w:i/>
          <w:color w:val="000000"/>
          <w:sz w:val="28"/>
        </w:rPr>
        <w:t>      _____________А. Жұмағалиев</w:t>
      </w:r>
      <w:r>
        <w:br/>
      </w:r>
      <w:r>
        <w:rPr>
          <w:rFonts w:ascii="Times New Roman"/>
          <w:b w:val="false"/>
          <w:i w:val="false"/>
          <w:color w:val="000000"/>
          <w:sz w:val="28"/>
        </w:rPr>
        <w:t>
</w:t>
      </w:r>
      <w:r>
        <w:rPr>
          <w:rFonts w:ascii="Times New Roman"/>
          <w:b w:val="false"/>
          <w:i/>
          <w:color w:val="000000"/>
          <w:sz w:val="28"/>
        </w:rPr>
        <w:t>      2011 жыл 20 мамыр</w:t>
      </w:r>
    </w:p>
    <w:bookmarkStart w:name="z94"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xml:space="preserve">
№ 140-ө бұйрығына        </w:t>
      </w:r>
      <w:r>
        <w:br/>
      </w:r>
      <w:r>
        <w:rPr>
          <w:rFonts w:ascii="Times New Roman"/>
          <w:b w:val="false"/>
          <w:i w:val="false"/>
          <w:color w:val="000000"/>
          <w:sz w:val="28"/>
        </w:rPr>
        <w:t xml:space="preserve">
1-қосымша             </w:t>
      </w:r>
    </w:p>
    <w:bookmarkEnd w:id="1"/>
    <w:bookmarkStart w:name="z95" w:id="2"/>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«Бала туғанда берілетін және бала бір жасқа толғанға дейін оның күтіміне байланысты жәрдемақы тағайындау (тағайындаудан бас тарту) туралы ақпарат алу» электрондық мемлекеттік қызмет көрсету регламенті</w:t>
      </w:r>
    </w:p>
    <w:bookmarkEnd w:id="2"/>
    <w:bookmarkStart w:name="z96" w:id="3"/>
    <w:p>
      <w:pPr>
        <w:spacing w:after="0"/>
        <w:ind w:left="0"/>
        <w:jc w:val="left"/>
      </w:pPr>
      <w:r>
        <w:rPr>
          <w:rFonts w:ascii="Times New Roman"/>
          <w:b/>
          <w:i w:val="false"/>
          <w:color w:val="000000"/>
        </w:rPr>
        <w:t xml:space="preserve"> 
1. Жалпы ережелері</w:t>
      </w:r>
    </w:p>
    <w:bookmarkEnd w:id="3"/>
    <w:bookmarkStart w:name="z97" w:id="4"/>
    <w:p>
      <w:pPr>
        <w:spacing w:after="0"/>
        <w:ind w:left="0"/>
        <w:jc w:val="both"/>
      </w:pPr>
      <w:r>
        <w:rPr>
          <w:rFonts w:ascii="Times New Roman"/>
          <w:b w:val="false"/>
          <w:i w:val="false"/>
          <w:color w:val="000000"/>
          <w:sz w:val="28"/>
        </w:rPr>
        <w:t>
      1. Қазақстан Республикасы Еңбек және халықты әлеуметтік қорғау министрлігі «Бала туғанда берілетін және бала бір жасқа толғанға дейін оның күтімі жөніндегі жәрдемақыларды тағайындау (тағайындаудан бас тарту) туралы ақпарат алу» электрондық мемлекеттік қызметті (бұдан әрі – электрондық мемлекеттік қызмет)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кәсіпорын (бұдан әрі – қызмет беруші) көрсетеді.</w:t>
      </w:r>
      <w:r>
        <w:br/>
      </w:r>
      <w:r>
        <w:rPr>
          <w:rFonts w:ascii="Times New Roman"/>
          <w:b w:val="false"/>
          <w:i w:val="false"/>
          <w:color w:val="000000"/>
          <w:sz w:val="28"/>
        </w:rPr>
        <w:t>
      Электрондық мемлекеттік қызметтің осы түрі бұрын құжаттарын «Зейнетақы төлеу жөніндегі мемлекеттік орталық» Республикалық мемлекеттік қазыналық кәсіпорынға (бұдан әрі – «ЗТМО» РМҚК) қағаз жеткізгіште тапсырған және электрондық мемлекеттік қызмет алу сәтіне «ЗТМО» РМҚК «Зейнетақы төлеу жөніндегі мемлекеттік орталық» автоматтандырылған ақпараттық жүйесінің (бұдан әрі – «ЗТМО» ААЖ) дерекқорында электрондық түрде тұтынушы туралы деректері бар тұтынушыларға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393 </w:t>
      </w:r>
      <w:r>
        <w:rPr>
          <w:rFonts w:ascii="Times New Roman"/>
          <w:b w:val="false"/>
          <w:i w:val="false"/>
          <w:color w:val="000000"/>
          <w:sz w:val="28"/>
        </w:rPr>
        <w:t>қаулысымен</w:t>
      </w:r>
      <w:r>
        <w:rPr>
          <w:rFonts w:ascii="Times New Roman"/>
          <w:b w:val="false"/>
          <w:i w:val="false"/>
          <w:color w:val="000000"/>
          <w:sz w:val="28"/>
        </w:rPr>
        <w:t xml:space="preserve"> бекітілген «Бала тууға және бала күтімі бойынша жәрдемақылар тағайындау» мемлекеттік қызмет стандартына сәйкес ұсынылады.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ақпаратты криптографиялық қорғау құралдары (бұдан әрі – АКҚҚ) – оның мағынасын жасыру не/немесе аутентификациясын қамтамасыз ету (аутентификация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3) әлеуметтік жеке код (бұдан әрі – ӘЖК) – азаматқа, сондай-ақ Қазақстан Республикасында зейнетақымен қамсыздандыру заңнамасына сәйкес зейнетақымен қамсыздандыру құқығы қолданылатын адамдарға берілетін тұрақты жеке код;</w:t>
      </w:r>
      <w:r>
        <w:br/>
      </w:r>
      <w:r>
        <w:rPr>
          <w:rFonts w:ascii="Times New Roman"/>
          <w:b w:val="false"/>
          <w:i w:val="false"/>
          <w:color w:val="000000"/>
          <w:sz w:val="28"/>
        </w:rPr>
        <w:t>
</w:t>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5)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6) Қазақстан Республикасының ұлттық куәландырушы орталығы (бұдан әрі – ҰКО) – «электрондық үкіметің»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8)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w:t>
      </w:r>
      <w:r>
        <w:rPr>
          <w:rFonts w:ascii="Times New Roman"/>
          <w:b w:val="false"/>
          <w:i w:val="false"/>
          <w:color w:val="000000"/>
          <w:sz w:val="28"/>
        </w:rPr>
        <w:t>
      9) мемлекеттік электрондық қызметтер – ақпараттық технологияларды пайдаланумен электрондық нысанда көрсетілетін мемлекеттік қызметтер. 10)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11) Ұлттық куәландырушы орталық ақпараттық жүйесі (бұдан әрі – «ҰКО» АЖ) –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13) 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(бұдан әрі – «ЭҮП» АЖ)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p>
    <w:bookmarkEnd w:id="4"/>
    <w:bookmarkStart w:name="z115" w:id="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5"/>
    <w:bookmarkStart w:name="z116" w:id="6"/>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«электрондық үкімет» порталындағы тұтынушы туралы деректердің дұрыстығын тексеру үдерісі (ЖСН және пароль), 1-ақпараттық жүйеден (1-АЖ)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2-ақпараттық жүйеден (2-АЖ)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10) 2-шарт – 2-ақпараттық жүйеден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сұрау салуына сәйкес «ЗТМО» РМҚК-ның АКҚҚ және «ҰКО» АЖ-сын пайдаланумен электрондық мемлекеттік қызмет көрсетудің нәтижесін («Бала туғанда берілетін және бала бір жасқа толғанға дейін оның күтімі жөніндегі жәрдемақыларды тағайындау (тағайындаудан бас тарту) туралы ақпарат алу» –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 тұтынушы «сұрау салуды жіберу» кнопкасының көмегімен тіркеу куәлігін және ЭЦҚ түпнұсқалығын тексеруді жүзеге асырады;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«ЗТМО» ААЖ-ға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туралы ақпаратты алу үшін «ЗТМО» РМҚК-ның байланыс телефонының нөмірі – 8 (7172) - 376402.</w:t>
      </w:r>
    </w:p>
    <w:bookmarkEnd w:id="6"/>
    <w:bookmarkStart w:name="z132" w:id="7"/>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7"/>
    <w:bookmarkStart w:name="z133" w:id="8"/>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«ЗТМО» РМҚК («ЗТМО» ААЖ);</w:t>
      </w:r>
      <w:r>
        <w:br/>
      </w:r>
      <w:r>
        <w:rPr>
          <w:rFonts w:ascii="Times New Roman"/>
          <w:b w:val="false"/>
          <w:i w:val="false"/>
          <w:color w:val="000000"/>
          <w:sz w:val="28"/>
        </w:rPr>
        <w:t>
      ҰКО («ҰКО» АЖ);</w:t>
      </w:r>
      <w:r>
        <w:br/>
      </w:r>
      <w:r>
        <w:rPr>
          <w:rFonts w:ascii="Times New Roman"/>
          <w:b w:val="false"/>
          <w:i w:val="false"/>
          <w:color w:val="000000"/>
          <w:sz w:val="28"/>
        </w:rPr>
        <w:t>
      «Ұлттық ақпараттық технологиялар» АҚ («ЭҮП» АЖ).</w:t>
      </w:r>
      <w:r>
        <w:br/>
      </w:r>
      <w:r>
        <w:rPr>
          <w:rFonts w:ascii="Times New Roman"/>
          <w:b w:val="false"/>
          <w:i w:val="false"/>
          <w:color w:val="000000"/>
          <w:sz w:val="28"/>
        </w:rPr>
        <w:t>
</w:t>
      </w:r>
      <w:r>
        <w:rPr>
          <w:rFonts w:ascii="Times New Roman"/>
          <w:b w:val="false"/>
          <w:i w:val="false"/>
          <w:color w:val="000000"/>
          <w:sz w:val="28"/>
        </w:rPr>
        <w:t>
      11. ҚФБ іс-қимылының дәйектілігінің мәтіндік кестелік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нысаны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ақпараттық алмасу кезінде мемлекеттік органдардың бірыңғай көлік ортасын, ақпаратты кепілді жеткізу бағдарламаларының құралдарын пайдалану есебінен, және техникалық әрі ұйымдастырушылық сипаттағы іс-шаралар есебінен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серверге, белсенді жүйелік жабдыққа, серверлерді электрмен қоректендіру жүйесіне қол жетімділігін регламенттейтін ұйымдастырушылық іс-шаралар;</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басқа да құпиялы құжаттарға рұқсат етілмеген қол жетімдіктерді болдырмау.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«ЭҮП» АЖ қол жетімділік;</w:t>
      </w:r>
      <w:r>
        <w:br/>
      </w:r>
      <w:r>
        <w:rPr>
          <w:rFonts w:ascii="Times New Roman"/>
          <w:b w:val="false"/>
          <w:i w:val="false"/>
          <w:color w:val="000000"/>
          <w:sz w:val="28"/>
        </w:rPr>
        <w:t>
      тұтынушыда ЭЦҚ-ның болуы.</w:t>
      </w:r>
    </w:p>
    <w:bookmarkEnd w:id="8"/>
    <w:bookmarkStart w:name="z43" w:id="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«Бала     </w:t>
      </w:r>
      <w:r>
        <w:br/>
      </w:r>
      <w:r>
        <w:rPr>
          <w:rFonts w:ascii="Times New Roman"/>
          <w:b w:val="false"/>
          <w:i w:val="false"/>
          <w:color w:val="000000"/>
          <w:sz w:val="28"/>
        </w:rPr>
        <w:t xml:space="preserve">
туғанда берілетін және бала бір </w:t>
      </w:r>
      <w:r>
        <w:br/>
      </w:r>
      <w:r>
        <w:rPr>
          <w:rFonts w:ascii="Times New Roman"/>
          <w:b w:val="false"/>
          <w:i w:val="false"/>
          <w:color w:val="000000"/>
          <w:sz w:val="28"/>
        </w:rPr>
        <w:t>
жасқа толғанға дейін оның күтімі</w:t>
      </w:r>
      <w:r>
        <w:br/>
      </w:r>
      <w:r>
        <w:rPr>
          <w:rFonts w:ascii="Times New Roman"/>
          <w:b w:val="false"/>
          <w:i w:val="false"/>
          <w:color w:val="000000"/>
          <w:sz w:val="28"/>
        </w:rPr>
        <w:t xml:space="preserve">
жөніндегі жәрдемақыларды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1-қосымша  </w:t>
      </w:r>
    </w:p>
    <w:bookmarkEnd w:id="9"/>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84963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496300" cy="54737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1061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82600" cy="4826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81100" cy="7366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65200" cy="7366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181100" cy="7366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320800" cy="304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63600" cy="2413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90600" cy="800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44" w:id="1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«Бала     </w:t>
      </w:r>
      <w:r>
        <w:br/>
      </w:r>
      <w:r>
        <w:rPr>
          <w:rFonts w:ascii="Times New Roman"/>
          <w:b w:val="false"/>
          <w:i w:val="false"/>
          <w:color w:val="000000"/>
          <w:sz w:val="28"/>
        </w:rPr>
        <w:t xml:space="preserve">
туғанда берілетін және бала бір </w:t>
      </w:r>
      <w:r>
        <w:br/>
      </w:r>
      <w:r>
        <w:rPr>
          <w:rFonts w:ascii="Times New Roman"/>
          <w:b w:val="false"/>
          <w:i w:val="false"/>
          <w:color w:val="000000"/>
          <w:sz w:val="28"/>
        </w:rPr>
        <w:t>
жасқа толғанға дейін оның күтімі</w:t>
      </w:r>
      <w:r>
        <w:br/>
      </w:r>
      <w:r>
        <w:rPr>
          <w:rFonts w:ascii="Times New Roman"/>
          <w:b w:val="false"/>
          <w:i w:val="false"/>
          <w:color w:val="000000"/>
          <w:sz w:val="28"/>
        </w:rPr>
        <w:t xml:space="preserve">
жөніндегі жәрдемақыларды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2-қосымша  </w:t>
      </w:r>
    </w:p>
    <w:bookmarkEnd w:id="10"/>
    <w:bookmarkStart w:name="z45" w:id="11"/>
    <w:p>
      <w:pPr>
        <w:spacing w:after="0"/>
        <w:ind w:left="0"/>
        <w:jc w:val="left"/>
      </w:pPr>
      <w:r>
        <w:rPr>
          <w:rFonts w:ascii="Times New Roman"/>
          <w:b/>
          <w:i w:val="false"/>
          <w:color w:val="000000"/>
        </w:rPr>
        <w:t xml:space="preserve"> 
Электрондық мемлекеттік қызметке экрандық нысандар Сұрау салуды толтыру</w:t>
      </w:r>
    </w:p>
    <w:bookmarkEnd w:id="11"/>
    <w:p>
      <w:pPr>
        <w:spacing w:after="0"/>
        <w:ind w:left="0"/>
        <w:jc w:val="both"/>
      </w:pPr>
      <w:r>
        <w:drawing>
          <wp:inline distT="0" distB="0" distL="0" distR="0">
            <wp:extent cx="83820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382000" cy="8407400"/>
                    </a:xfrm>
                    <a:prstGeom prst="rect">
                      <a:avLst/>
                    </a:prstGeom>
                  </pic:spPr>
                </pic:pic>
              </a:graphicData>
            </a:graphic>
          </wp:inline>
        </w:drawing>
      </w:r>
    </w:p>
    <w:bookmarkStart w:name="z46" w:id="12"/>
    <w:p>
      <w:pPr>
        <w:spacing w:after="0"/>
        <w:ind w:left="0"/>
        <w:jc w:val="left"/>
      </w:pPr>
      <w:r>
        <w:rPr>
          <w:rFonts w:ascii="Times New Roman"/>
          <w:b/>
          <w:i w:val="false"/>
          <w:color w:val="000000"/>
        </w:rPr>
        <w:t xml:space="preserve"> 
Сұрау салуға қол қою</w:t>
      </w:r>
    </w:p>
    <w:bookmarkEnd w:id="12"/>
    <w:p>
      <w:pPr>
        <w:spacing w:after="0"/>
        <w:ind w:left="0"/>
        <w:jc w:val="both"/>
      </w:pPr>
      <w:r>
        <w:drawing>
          <wp:inline distT="0" distB="0" distL="0" distR="0">
            <wp:extent cx="8699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699500" cy="6032500"/>
                    </a:xfrm>
                    <a:prstGeom prst="rect">
                      <a:avLst/>
                    </a:prstGeom>
                  </pic:spPr>
                </pic:pic>
              </a:graphicData>
            </a:graphic>
          </wp:inline>
        </w:drawing>
      </w:r>
    </w:p>
    <w:bookmarkStart w:name="z47" w:id="13"/>
    <w:p>
      <w:pPr>
        <w:spacing w:after="0"/>
        <w:ind w:left="0"/>
        <w:jc w:val="left"/>
      </w:pPr>
      <w:r>
        <w:rPr>
          <w:rFonts w:ascii="Times New Roman"/>
          <w:b/>
          <w:i w:val="false"/>
          <w:color w:val="000000"/>
        </w:rPr>
        <w:t xml:space="preserve"> 
Сұрау салуды өңдеу</w:t>
      </w:r>
    </w:p>
    <w:bookmarkEnd w:id="13"/>
    <w:p>
      <w:pPr>
        <w:spacing w:after="0"/>
        <w:ind w:left="0"/>
        <w:jc w:val="both"/>
      </w:pPr>
      <w:r>
        <w:drawing>
          <wp:inline distT="0" distB="0" distL="0" distR="0">
            <wp:extent cx="86868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686800" cy="6134100"/>
                    </a:xfrm>
                    <a:prstGeom prst="rect">
                      <a:avLst/>
                    </a:prstGeom>
                  </pic:spPr>
                </pic:pic>
              </a:graphicData>
            </a:graphic>
          </wp:inline>
        </w:drawing>
      </w:r>
    </w:p>
    <w:bookmarkStart w:name="z48" w:id="1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«Бала     </w:t>
      </w:r>
      <w:r>
        <w:br/>
      </w:r>
      <w:r>
        <w:rPr>
          <w:rFonts w:ascii="Times New Roman"/>
          <w:b w:val="false"/>
          <w:i w:val="false"/>
          <w:color w:val="000000"/>
          <w:sz w:val="28"/>
        </w:rPr>
        <w:t xml:space="preserve">
туғанда берілетін және бала бір </w:t>
      </w:r>
      <w:r>
        <w:br/>
      </w:r>
      <w:r>
        <w:rPr>
          <w:rFonts w:ascii="Times New Roman"/>
          <w:b w:val="false"/>
          <w:i w:val="false"/>
          <w:color w:val="000000"/>
          <w:sz w:val="28"/>
        </w:rPr>
        <w:t>
жасқа толғанға дейін оның күтімі</w:t>
      </w:r>
      <w:r>
        <w:br/>
      </w:r>
      <w:r>
        <w:rPr>
          <w:rFonts w:ascii="Times New Roman"/>
          <w:b w:val="false"/>
          <w:i w:val="false"/>
          <w:color w:val="000000"/>
          <w:sz w:val="28"/>
        </w:rPr>
        <w:t xml:space="preserve">
жөніндегі жәрдемақыларды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3-қосымша  </w:t>
      </w:r>
    </w:p>
    <w:bookmarkEnd w:id="14"/>
    <w:p>
      <w:pPr>
        <w:spacing w:after="0"/>
        <w:ind w:left="0"/>
        <w:jc w:val="left"/>
      </w:pPr>
      <w:r>
        <w:rPr>
          <w:rFonts w:ascii="Times New Roman"/>
          <w:b/>
          <w:i w:val="false"/>
          <w:color w:val="000000"/>
        </w:rPr>
        <w:t xml:space="preserve">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2200"/>
        <w:gridCol w:w="1992"/>
        <w:gridCol w:w="2304"/>
        <w:gridCol w:w="1888"/>
        <w:gridCol w:w="2107"/>
        <w:gridCol w:w="2264"/>
      </w:tblGrid>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(жеке тұлға)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сұратады, парольді көрсете отырып, ЖСН бойынша «ЭҮП» АЖ-ға авторластыру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қызметті таңдайды және тұтынушының ЖСН-на сұрау салуды қалыптастырады. Тұтынушының ЭЦҚ қалыптастырылған сұрау салуға қол қояды және сұрау салуды «ЗТМО» ААЖ-ға жібереді.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 тексеру кезінде қателік анықталса, қызмет көрсетуден бас тартады. Қателік кодын көрсетіп, жауап қалыптастырады, жауапқа «ЗТМО» РМҚК ЭЦҚ қол қояды. Жауапты «ЭҮП» АЖ-ға жібереді.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кодын қабылдайды және қателіктің сипаттамасын көрсетеді.</w:t>
            </w:r>
          </w:p>
        </w:tc>
      </w:tr>
      <w:tr>
        <w:trPr>
          <w:trHeight w:val="189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Авторластыру ойдағыдай өткен жағдайда «ЭҮП» АЖ-дағы электрондық қызметке рұқсат алады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қол қойған электрондық қызметке сұрау салу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Қателік коды көрсетілген жауап</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Басқаруды сұрау салуды өңдеуді аяқтауға табыстайды </w:t>
            </w:r>
          </w:p>
        </w:tc>
      </w:tr>
      <w:tr>
        <w:trPr>
          <w:trHeight w:val="48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ЭЦҚ қате болса, 6 – егер ЭЦҚ қатесіз болса</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613"/>
        <w:gridCol w:w="1393"/>
        <w:gridCol w:w="1453"/>
        <w:gridCol w:w="1853"/>
        <w:gridCol w:w="1893"/>
        <w:gridCol w:w="207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тексеру ойдағыдай өтсе, сұрау салуды «ҰКО» АЖ-ға ЭЦҚ өзектілігіне тексеруге жібереді.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ЖСН-ды іздестіруді жүзеге асырады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ӘЖК-ны іздестіру жүзеге асырылады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іздестіруді жүзеге асырады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Жауапқа «ЗТМО» РМҚК ЭЦҚ қол қояды және жауапты «ЭҮП» АЖ-ға жібереді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деректерін қабылдайды және тұтынушыға береді</w:t>
            </w:r>
          </w:p>
        </w:tc>
      </w:tr>
      <w:tr>
        <w:trPr>
          <w:trHeight w:val="189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«ҰКО» АЖ-ға ЭЦҚ өзектілігіне сұрау салу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Тексеру шарты бойынша ауысу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қалыптастырады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 немесе қателік коды</w:t>
            </w:r>
          </w:p>
        </w:tc>
      </w:tr>
      <w:tr>
        <w:trPr>
          <w:trHeight w:val="48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 барлығы 5-6 мин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8 – егер ЭЦҚ қатесіз болса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ЖСН табылмаса, 9 – егер ЖСН табылса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ӘЖК тіркелмесе, 10 – егер ӘЖК табылса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зейнетақы төлемдері туралы ақпарат болмаса, 11 – егер ақпарат болса</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 w:id="1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«Бала     </w:t>
      </w:r>
      <w:r>
        <w:br/>
      </w:r>
      <w:r>
        <w:rPr>
          <w:rFonts w:ascii="Times New Roman"/>
          <w:b w:val="false"/>
          <w:i w:val="false"/>
          <w:color w:val="000000"/>
          <w:sz w:val="28"/>
        </w:rPr>
        <w:t xml:space="preserve">
туғанда берілетін және бала бір </w:t>
      </w:r>
      <w:r>
        <w:br/>
      </w:r>
      <w:r>
        <w:rPr>
          <w:rFonts w:ascii="Times New Roman"/>
          <w:b w:val="false"/>
          <w:i w:val="false"/>
          <w:color w:val="000000"/>
          <w:sz w:val="28"/>
        </w:rPr>
        <w:t>
жасқа толғанға дейін оның күтімі</w:t>
      </w:r>
      <w:r>
        <w:br/>
      </w:r>
      <w:r>
        <w:rPr>
          <w:rFonts w:ascii="Times New Roman"/>
          <w:b w:val="false"/>
          <w:i w:val="false"/>
          <w:color w:val="000000"/>
          <w:sz w:val="28"/>
        </w:rPr>
        <w:t xml:space="preserve">
жөніндегі жәрдемақыларды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4-қосымша  </w:t>
      </w:r>
    </w:p>
    <w:bookmarkEnd w:id="15"/>
    <w:p>
      <w:pPr>
        <w:spacing w:after="0"/>
        <w:ind w:left="0"/>
        <w:jc w:val="left"/>
      </w:pPr>
      <w:r>
        <w:rPr>
          <w:rFonts w:ascii="Times New Roman"/>
          <w:b/>
          <w:i w:val="false"/>
          <w:color w:val="000000"/>
        </w:rPr>
        <w:t xml:space="preserve"> Құрылымдық бөлімшелері іс-қимылының қисынды дәйектілігі арасындағы өзара байланыс диаграммалары</w:t>
      </w:r>
    </w:p>
    <w:p>
      <w:pPr>
        <w:spacing w:after="0"/>
        <w:ind w:left="0"/>
        <w:jc w:val="both"/>
      </w:pPr>
      <w:r>
        <w:drawing>
          <wp:inline distT="0" distB="0" distL="0" distR="0">
            <wp:extent cx="51689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168900" cy="10553700"/>
                    </a:xfrm>
                    <a:prstGeom prst="rect">
                      <a:avLst/>
                    </a:prstGeom>
                  </pic:spPr>
                </pic:pic>
              </a:graphicData>
            </a:graphic>
          </wp:inline>
        </w:drawing>
      </w:r>
    </w:p>
    <w:bookmarkStart w:name="z50" w:id="1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«Бала     </w:t>
      </w:r>
      <w:r>
        <w:br/>
      </w:r>
      <w:r>
        <w:rPr>
          <w:rFonts w:ascii="Times New Roman"/>
          <w:b w:val="false"/>
          <w:i w:val="false"/>
          <w:color w:val="000000"/>
          <w:sz w:val="28"/>
        </w:rPr>
        <w:t xml:space="preserve">
туғанда берілетін және бала бір </w:t>
      </w:r>
      <w:r>
        <w:br/>
      </w:r>
      <w:r>
        <w:rPr>
          <w:rFonts w:ascii="Times New Roman"/>
          <w:b w:val="false"/>
          <w:i w:val="false"/>
          <w:color w:val="000000"/>
          <w:sz w:val="28"/>
        </w:rPr>
        <w:t>
жасқа толғанға дейін оның күтімі</w:t>
      </w:r>
      <w:r>
        <w:br/>
      </w:r>
      <w:r>
        <w:rPr>
          <w:rFonts w:ascii="Times New Roman"/>
          <w:b w:val="false"/>
          <w:i w:val="false"/>
          <w:color w:val="000000"/>
          <w:sz w:val="28"/>
        </w:rPr>
        <w:t xml:space="preserve">
жөніндегі жәрдемақыларды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5-қосымша  </w:t>
      </w:r>
    </w:p>
    <w:bookmarkEnd w:id="16"/>
    <w:p>
      <w:pPr>
        <w:spacing w:after="0"/>
        <w:ind w:left="0"/>
        <w:jc w:val="left"/>
      </w:pPr>
      <w:r>
        <w:rPr>
          <w:rFonts w:ascii="Times New Roman"/>
          <w:b/>
          <w:i w:val="false"/>
          <w:color w:val="000000"/>
        </w:rPr>
        <w:t xml:space="preserve"> Форма электронной государственной услуги</w:t>
      </w:r>
    </w:p>
    <w:p>
      <w:pPr>
        <w:spacing w:after="0"/>
        <w:ind w:left="0"/>
        <w:jc w:val="both"/>
      </w:pPr>
      <w:r>
        <w:drawing>
          <wp:inline distT="0" distB="0" distL="0" distR="0">
            <wp:extent cx="7404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04100" cy="8191500"/>
                    </a:xfrm>
                    <a:prstGeom prst="rect">
                      <a:avLst/>
                    </a:prstGeom>
                  </pic:spPr>
                </pic:pic>
              </a:graphicData>
            </a:graphic>
          </wp:inline>
        </w:drawing>
      </w:r>
    </w:p>
    <w:bookmarkStart w:name="z51" w:id="1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«Бала     </w:t>
      </w:r>
      <w:r>
        <w:br/>
      </w:r>
      <w:r>
        <w:rPr>
          <w:rFonts w:ascii="Times New Roman"/>
          <w:b w:val="false"/>
          <w:i w:val="false"/>
          <w:color w:val="000000"/>
          <w:sz w:val="28"/>
        </w:rPr>
        <w:t xml:space="preserve">
туғанда берілетін және бала бір </w:t>
      </w:r>
      <w:r>
        <w:br/>
      </w:r>
      <w:r>
        <w:rPr>
          <w:rFonts w:ascii="Times New Roman"/>
          <w:b w:val="false"/>
          <w:i w:val="false"/>
          <w:color w:val="000000"/>
          <w:sz w:val="28"/>
        </w:rPr>
        <w:t>
жасқа толғанға дейін оның күтімі</w:t>
      </w:r>
      <w:r>
        <w:br/>
      </w:r>
      <w:r>
        <w:rPr>
          <w:rFonts w:ascii="Times New Roman"/>
          <w:b w:val="false"/>
          <w:i w:val="false"/>
          <w:color w:val="000000"/>
          <w:sz w:val="28"/>
        </w:rPr>
        <w:t xml:space="preserve">
жөніндегі жәрдемақыларды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6-қосымша  </w:t>
      </w:r>
    </w:p>
    <w:bookmarkEnd w:id="17"/>
    <w:p>
      <w:pPr>
        <w:spacing w:after="0"/>
        <w:ind w:left="0"/>
        <w:jc w:val="left"/>
      </w:pPr>
      <w:r>
        <w:rPr>
          <w:rFonts w:ascii="Times New Roman"/>
          <w:b/>
          <w:i w:val="false"/>
          <w:color w:val="000000"/>
        </w:rPr>
        <w:t xml:space="preserve"> Электрондық мемлекеттік қызметтің «сапа» және «қол жетімділік» көрсеткіштерін анықтау үшін сауалнаманың нысаны</w:t>
      </w:r>
    </w:p>
    <w:p>
      <w:pPr>
        <w:spacing w:after="0"/>
        <w:ind w:left="0"/>
        <w:jc w:val="both"/>
      </w:pPr>
      <w:r>
        <w:rPr>
          <w:rFonts w:ascii="Times New Roman"/>
          <w:b w:val="false"/>
          <w:i w:val="false"/>
          <w:color w:val="000000"/>
          <w:sz w:val="28"/>
        </w:rPr>
        <w:t>«Бала туғанда берілетін және бала бір жасқа толғанға дейін оның күтімі жөніндегі жәрдемақыларды тағайындау (тағайындаудан бас тарту) туралы ақпарат алу»</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2" w:id="1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 140-ө бұйрығына 2-қосымша</w:t>
      </w:r>
    </w:p>
    <w:bookmarkEnd w:id="18"/>
    <w:bookmarkStart w:name="z143" w:id="19"/>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«Зейнетақы төлеу жөніндегі мемлекеттік орталықтан мемлекеттік базалық зейнетақыны есепке ала отырып, зейнетақы төлемдерін тағайындау (тағайындаудан бас тарту) туралы ақпарат алу» электрондық мемлекеттік қызмет көрсету  регламенті</w:t>
      </w:r>
    </w:p>
    <w:bookmarkEnd w:id="19"/>
    <w:bookmarkStart w:name="z144" w:id="20"/>
    <w:p>
      <w:pPr>
        <w:spacing w:after="0"/>
        <w:ind w:left="0"/>
        <w:jc w:val="left"/>
      </w:pPr>
      <w:r>
        <w:rPr>
          <w:rFonts w:ascii="Times New Roman"/>
          <w:b/>
          <w:i w:val="false"/>
          <w:color w:val="000000"/>
        </w:rPr>
        <w:t xml:space="preserve"> 
1. Жалпы ережелері</w:t>
      </w:r>
    </w:p>
    <w:bookmarkEnd w:id="20"/>
    <w:bookmarkStart w:name="z145" w:id="21"/>
    <w:p>
      <w:pPr>
        <w:spacing w:after="0"/>
        <w:ind w:left="0"/>
        <w:jc w:val="both"/>
      </w:pPr>
      <w:r>
        <w:rPr>
          <w:rFonts w:ascii="Times New Roman"/>
          <w:b w:val="false"/>
          <w:i w:val="false"/>
          <w:color w:val="000000"/>
          <w:sz w:val="28"/>
        </w:rPr>
        <w:t>
      1. Қазақстан Республикасы Еңбек және халықты әлеуметтік қорғау министрлігі «Зейнетақы төлеу жөніндегі мемлекеттік орталықтан мемлекеттік базалық зейнетақыны есепке ала отырып, зейнетақы төлемдерін тағайындау (тағайындаудан бас тарту) туралы ақпарат алу» электрондық мемлекеттік қызметті (бұдан әрі – электрондық мемлекеттік қызмет)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кәсіпорын (бұдан әрі – қызмет беруші) көрсетеді.</w:t>
      </w:r>
      <w:r>
        <w:br/>
      </w:r>
      <w:r>
        <w:rPr>
          <w:rFonts w:ascii="Times New Roman"/>
          <w:b w:val="false"/>
          <w:i w:val="false"/>
          <w:color w:val="000000"/>
          <w:sz w:val="28"/>
        </w:rPr>
        <w:t>
      Электрондық мемлекеттік қызметтің осы түрі бұрын құжаттарын «Зейнетақы төлеу жөніндегі мемлекеттік орталық» Республикалық мемлекеттік қазыналық кәсіпорынға (бұдан әрі – «ЗТМО» РМҚК) қағаз жеткізгіште тапсырған және электрондық мемлекеттік қызмет алу сәтіне «ЗТМО» РМҚК «Зейнетақы төлеу жөніндегі мемлекеттік орталық» автоматтандырылған ақпараттық жүйесінің (бұдан әрі – «ЗТМО» ААЖ) дерекқорында электрондық түрде тұтынушы туралы деректері бар тұтынушыларға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393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төлеу жөніндегі мемлекеттік орталықтан төленетін зейнетақы төлемдерін тағайындау» мемлекеттік қызмет стандартына сәйкес ұсынылады.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ақпаратты криптографиялық қорғау құралдары (бұдан әрі – АКҚҚ) – оның мағынасын жасыру не/немесе аутентификациясын қамтамасыз ету (аутентификация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3) әлеуметтік жеке код (бұдан әрі – ӘЖК) – азаматқа, сондай-ақ Қазақстан Республикасында зейнетақымен қамсыздандыру заңнамасына сәйкес зейнетақымен қамсыздандыру құқығы қолданылатын адамдарға берілетін тұрақты жеке код;</w:t>
      </w:r>
      <w:r>
        <w:br/>
      </w:r>
      <w:r>
        <w:rPr>
          <w:rFonts w:ascii="Times New Roman"/>
          <w:b w:val="false"/>
          <w:i w:val="false"/>
          <w:color w:val="000000"/>
          <w:sz w:val="28"/>
        </w:rPr>
        <w:t>
</w:t>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5)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6) Қазақстан Республикасының ұлттық куәландырушы орталығы (бұдан әрі – ҰКО) – «электрондық үкіметің»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8)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w:t>
      </w:r>
      <w:r>
        <w:rPr>
          <w:rFonts w:ascii="Times New Roman"/>
          <w:b w:val="false"/>
          <w:i w:val="false"/>
          <w:color w:val="000000"/>
          <w:sz w:val="28"/>
        </w:rPr>
        <w:t>
      9) мемлекеттік электрондық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
      10)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11) Ұлттық куәландырушы орталық ақпараттық жүйесі (бұдан әрі – «ҰКО» АЖ) –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13) 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(бұдан әрі – «ЭҮП» АЖ)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p>
    <w:bookmarkEnd w:id="21"/>
    <w:bookmarkStart w:name="z163" w:id="22"/>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22"/>
    <w:bookmarkStart w:name="z164" w:id="23"/>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«электрондық үкімет» порталындағы тұтынушы туралы деректердің дұрыстығын тексеру үдерісі (ЖСН және пароль), 1-ақпараттық жүйеден (1-АЖ)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2-ақпараттық жүйеден (2-АЖ)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10) 2-шарт – 2-ақпараттық жүйеден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сұрау салуына сәйкес «ЗТМО» РМҚК-ның АКҚҚ және «ҰКО» АЖ-сын пайдаланумен электрондық мемлекеттік қызмет көрсетудің нәтижесін («Зейнетақы төлеу жөніндегі мемлекеттік орталықтан мемлекеттік базалық зейнетақыны есепке ала отырып, зейнетақы төлемдерін тағайындау (тағайындаудан бас тарту) туралы ақпарат алу» –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 тұтынушы «сұрау салуды жіберу» кнопкасының көмегімен тіркеу куәлігін және ЭЦҚ түпнұсқалығын тексеруді жүзеге асырады;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«ЗТМО» ААЖ-ға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туралы ақпаратты алу үшін «ЗТМО» РМҚК-ның байланыс телефонының нөмірі – 8 (7172) - 376402.</w:t>
      </w:r>
    </w:p>
    <w:bookmarkEnd w:id="23"/>
    <w:bookmarkStart w:name="z180" w:id="24"/>
    <w:p>
      <w:pPr>
        <w:spacing w:after="0"/>
        <w:ind w:left="0"/>
        <w:jc w:val="left"/>
      </w:pPr>
      <w:r>
        <w:rPr>
          <w:rFonts w:ascii="Times New Roman"/>
          <w:b/>
          <w:i w:val="false"/>
          <w:color w:val="000000"/>
        </w:rPr>
        <w:t xml:space="preserve"> 
3. Электрондық мемлекеттік қызмет көрсету үдерісіндегі өзара </w:t>
      </w:r>
      <w:r>
        <w:br/>
      </w:r>
      <w:r>
        <w:rPr>
          <w:rFonts w:ascii="Times New Roman"/>
          <w:b/>
          <w:i w:val="false"/>
          <w:color w:val="000000"/>
        </w:rPr>
        <w:t>
іс-қимыл тәртібін сипаттау</w:t>
      </w:r>
    </w:p>
    <w:bookmarkEnd w:id="24"/>
    <w:bookmarkStart w:name="z181" w:id="25"/>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«ЗТМО» РМҚК («ЗТМО» ААЖ);</w:t>
      </w:r>
      <w:r>
        <w:br/>
      </w:r>
      <w:r>
        <w:rPr>
          <w:rFonts w:ascii="Times New Roman"/>
          <w:b w:val="false"/>
          <w:i w:val="false"/>
          <w:color w:val="000000"/>
          <w:sz w:val="28"/>
        </w:rPr>
        <w:t>
      ҰКО («ҰКО» АЖ);</w:t>
      </w:r>
      <w:r>
        <w:br/>
      </w:r>
      <w:r>
        <w:rPr>
          <w:rFonts w:ascii="Times New Roman"/>
          <w:b w:val="false"/>
          <w:i w:val="false"/>
          <w:color w:val="000000"/>
          <w:sz w:val="28"/>
        </w:rPr>
        <w:t>
      «Ұлттық ақпараттық технологиялар» АҚ («ЭҮП» АЖ).</w:t>
      </w:r>
      <w:r>
        <w:br/>
      </w:r>
      <w:r>
        <w:rPr>
          <w:rFonts w:ascii="Times New Roman"/>
          <w:b w:val="false"/>
          <w:i w:val="false"/>
          <w:color w:val="000000"/>
          <w:sz w:val="28"/>
        </w:rPr>
        <w:t>
</w:t>
      </w:r>
      <w:r>
        <w:rPr>
          <w:rFonts w:ascii="Times New Roman"/>
          <w:b w:val="false"/>
          <w:i w:val="false"/>
          <w:color w:val="000000"/>
          <w:sz w:val="28"/>
        </w:rPr>
        <w:t>
      11. ҚФБ іс-қимылының дәйектілігінің мәтіндік кестелік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нысаны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ақпараттық алмасу кезінде мемлекеттік органдардың бірыңғай көлік ортасын, ақпаратты кепілді жеткізу бағдарламаларының құралдарын пайдалану есебінен, және техникалық әрі ұйымдастырушылық сипаттағы іс-шаралар есебінен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серверге, белсенді жүйелік жабдыққа, серверлерді электрмен қоректендіру жүйесіне қол жетімділігін регламенттейтін ұйымдастырушылық іс-шаралар;</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басқа да құпиялы құжаттарға рұқсат етілмеген қол жетімдіктерді болдырмау.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«ЭҮП» АЖ қол жетімділік;</w:t>
      </w:r>
      <w:r>
        <w:br/>
      </w:r>
      <w:r>
        <w:rPr>
          <w:rFonts w:ascii="Times New Roman"/>
          <w:b w:val="false"/>
          <w:i w:val="false"/>
          <w:color w:val="000000"/>
          <w:sz w:val="28"/>
        </w:rPr>
        <w:t>
      тұтынушыда ЭЦҚ-ның болуы.</w:t>
      </w:r>
    </w:p>
    <w:bookmarkEnd w:id="25"/>
    <w:bookmarkStart w:name="z53" w:id="2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 «Зейнетақы   </w:t>
      </w:r>
      <w:r>
        <w:br/>
      </w:r>
      <w:r>
        <w:rPr>
          <w:rFonts w:ascii="Times New Roman"/>
          <w:b w:val="false"/>
          <w:i w:val="false"/>
          <w:color w:val="000000"/>
          <w:sz w:val="28"/>
        </w:rPr>
        <w:t xml:space="preserve">
төлеу жөніндегі мемлекеттік     </w:t>
      </w:r>
      <w:r>
        <w:br/>
      </w:r>
      <w:r>
        <w:rPr>
          <w:rFonts w:ascii="Times New Roman"/>
          <w:b w:val="false"/>
          <w:i w:val="false"/>
          <w:color w:val="000000"/>
          <w:sz w:val="28"/>
        </w:rPr>
        <w:t xml:space="preserve">
орталықтан мемлекеттік базалық  </w:t>
      </w:r>
      <w:r>
        <w:br/>
      </w:r>
      <w:r>
        <w:rPr>
          <w:rFonts w:ascii="Times New Roman"/>
          <w:b w:val="false"/>
          <w:i w:val="false"/>
          <w:color w:val="000000"/>
          <w:sz w:val="28"/>
        </w:rPr>
        <w:t xml:space="preserve">
зейнетақыны есепке ала отырып,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26"/>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84963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496300" cy="45339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1061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82600" cy="4826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4700" cy="5842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20800" cy="304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17600" cy="2413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58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54" w:id="2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 «Зейнетақы   </w:t>
      </w:r>
      <w:r>
        <w:br/>
      </w:r>
      <w:r>
        <w:rPr>
          <w:rFonts w:ascii="Times New Roman"/>
          <w:b w:val="false"/>
          <w:i w:val="false"/>
          <w:color w:val="000000"/>
          <w:sz w:val="28"/>
        </w:rPr>
        <w:t xml:space="preserve">
төлеу жөніндегі мемлекеттік     </w:t>
      </w:r>
      <w:r>
        <w:br/>
      </w:r>
      <w:r>
        <w:rPr>
          <w:rFonts w:ascii="Times New Roman"/>
          <w:b w:val="false"/>
          <w:i w:val="false"/>
          <w:color w:val="000000"/>
          <w:sz w:val="28"/>
        </w:rPr>
        <w:t xml:space="preserve">
орталықтан мемлекеттік базалық  </w:t>
      </w:r>
      <w:r>
        <w:br/>
      </w:r>
      <w:r>
        <w:rPr>
          <w:rFonts w:ascii="Times New Roman"/>
          <w:b w:val="false"/>
          <w:i w:val="false"/>
          <w:color w:val="000000"/>
          <w:sz w:val="28"/>
        </w:rPr>
        <w:t xml:space="preserve">
зейнетақыны есепке ала отырып,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2-қосымша          </w:t>
      </w:r>
    </w:p>
    <w:bookmarkEnd w:id="27"/>
    <w:bookmarkStart w:name="z55" w:id="28"/>
    <w:p>
      <w:pPr>
        <w:spacing w:after="0"/>
        <w:ind w:left="0"/>
        <w:jc w:val="left"/>
      </w:pPr>
      <w:r>
        <w:rPr>
          <w:rFonts w:ascii="Times New Roman"/>
          <w:b/>
          <w:i w:val="false"/>
          <w:color w:val="000000"/>
        </w:rPr>
        <w:t xml:space="preserve"> 
Электрондық мемлекеттік қызметке экрандық нысандар Сұрау салуды толтыру</w:t>
      </w:r>
    </w:p>
    <w:bookmarkEnd w:id="28"/>
    <w:p>
      <w:pPr>
        <w:spacing w:after="0"/>
        <w:ind w:left="0"/>
        <w:jc w:val="both"/>
      </w:pPr>
      <w:r>
        <w:drawing>
          <wp:inline distT="0" distB="0" distL="0" distR="0">
            <wp:extent cx="87249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724900" cy="6477000"/>
                    </a:xfrm>
                    <a:prstGeom prst="rect">
                      <a:avLst/>
                    </a:prstGeom>
                  </pic:spPr>
                </pic:pic>
              </a:graphicData>
            </a:graphic>
          </wp:inline>
        </w:drawing>
      </w:r>
    </w:p>
    <w:bookmarkStart w:name="z56" w:id="29"/>
    <w:p>
      <w:pPr>
        <w:spacing w:after="0"/>
        <w:ind w:left="0"/>
        <w:jc w:val="left"/>
      </w:pPr>
      <w:r>
        <w:rPr>
          <w:rFonts w:ascii="Times New Roman"/>
          <w:b/>
          <w:i w:val="false"/>
          <w:color w:val="000000"/>
        </w:rPr>
        <w:t xml:space="preserve"> 
Сұрау салуға қол қою</w:t>
      </w:r>
    </w:p>
    <w:bookmarkEnd w:id="29"/>
    <w:p>
      <w:pPr>
        <w:spacing w:after="0"/>
        <w:ind w:left="0"/>
        <w:jc w:val="both"/>
      </w:pPr>
      <w:r>
        <w:drawing>
          <wp:inline distT="0" distB="0" distL="0" distR="0">
            <wp:extent cx="87249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724900" cy="6731000"/>
                    </a:xfrm>
                    <a:prstGeom prst="rect">
                      <a:avLst/>
                    </a:prstGeom>
                  </pic:spPr>
                </pic:pic>
              </a:graphicData>
            </a:graphic>
          </wp:inline>
        </w:drawing>
      </w:r>
    </w:p>
    <w:bookmarkStart w:name="z57" w:id="30"/>
    <w:p>
      <w:pPr>
        <w:spacing w:after="0"/>
        <w:ind w:left="0"/>
        <w:jc w:val="left"/>
      </w:pPr>
      <w:r>
        <w:rPr>
          <w:rFonts w:ascii="Times New Roman"/>
          <w:b/>
          <w:i w:val="false"/>
          <w:color w:val="000000"/>
        </w:rPr>
        <w:t xml:space="preserve"> 
Сұрау салуды өңдеу</w:t>
      </w:r>
    </w:p>
    <w:bookmarkEnd w:id="30"/>
    <w:p>
      <w:pPr>
        <w:spacing w:after="0"/>
        <w:ind w:left="0"/>
        <w:jc w:val="both"/>
      </w:pPr>
      <w:r>
        <w:drawing>
          <wp:inline distT="0" distB="0" distL="0" distR="0">
            <wp:extent cx="86741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674100" cy="7302500"/>
                    </a:xfrm>
                    <a:prstGeom prst="rect">
                      <a:avLst/>
                    </a:prstGeom>
                  </pic:spPr>
                </pic:pic>
              </a:graphicData>
            </a:graphic>
          </wp:inline>
        </w:drawing>
      </w:r>
    </w:p>
    <w:bookmarkStart w:name="z58" w:id="3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 «Зейнетақы   </w:t>
      </w:r>
      <w:r>
        <w:br/>
      </w:r>
      <w:r>
        <w:rPr>
          <w:rFonts w:ascii="Times New Roman"/>
          <w:b w:val="false"/>
          <w:i w:val="false"/>
          <w:color w:val="000000"/>
          <w:sz w:val="28"/>
        </w:rPr>
        <w:t xml:space="preserve">
төлеу жөніндегі мемлекеттік     </w:t>
      </w:r>
      <w:r>
        <w:br/>
      </w:r>
      <w:r>
        <w:rPr>
          <w:rFonts w:ascii="Times New Roman"/>
          <w:b w:val="false"/>
          <w:i w:val="false"/>
          <w:color w:val="000000"/>
          <w:sz w:val="28"/>
        </w:rPr>
        <w:t xml:space="preserve">
орталықтан мемлекеттік базалық  </w:t>
      </w:r>
      <w:r>
        <w:br/>
      </w:r>
      <w:r>
        <w:rPr>
          <w:rFonts w:ascii="Times New Roman"/>
          <w:b w:val="false"/>
          <w:i w:val="false"/>
          <w:color w:val="000000"/>
          <w:sz w:val="28"/>
        </w:rPr>
        <w:t xml:space="preserve">
зейнетақыны есепке ала отырып,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3-қосымша          </w:t>
      </w:r>
    </w:p>
    <w:bookmarkEnd w:id="31"/>
    <w:p>
      <w:pPr>
        <w:spacing w:after="0"/>
        <w:ind w:left="0"/>
        <w:jc w:val="left"/>
      </w:pPr>
      <w:r>
        <w:rPr>
          <w:rFonts w:ascii="Times New Roman"/>
          <w:b/>
          <w:i w:val="false"/>
          <w:color w:val="000000"/>
        </w:rPr>
        <w:t xml:space="preserve">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2200"/>
        <w:gridCol w:w="1992"/>
        <w:gridCol w:w="2304"/>
        <w:gridCol w:w="1888"/>
        <w:gridCol w:w="2107"/>
        <w:gridCol w:w="2264"/>
      </w:tblGrid>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(жеке тұлға)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сұратады, парольді көрсете отырып, ЖСН бойынша «ЭҮП» АЖ-ға авторластыру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қызметті таңдайды және тұтынушының ЖСН-на сұрау салуды қалыптастырады. Тұтынушының ЭЦҚ қалыптастырылған сұрау салуға қол қояды және сұрау салуды «ЗТМО» ААЖ-ға жібереді.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 тексеру кезінде қателік анықталса, қызмет көрсетуден бас тартады. Қателік кодын көрсетіп, жауап қалыптастырады, жауапқа «ЗТМО» РМҚК ЭЦҚ қол қояды. Жауапты «ЭҮП» АЖ-ға жібереді.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кодын қабылдайды және қателіктің сипаттамасын көрсетеді.</w:t>
            </w:r>
          </w:p>
        </w:tc>
      </w:tr>
      <w:tr>
        <w:trPr>
          <w:trHeight w:val="189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Авторластыру ойдағыдай өткен жағдайда «ЭҮП» АЖ-дағы электрондық қызметке рұқсат алады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қол қойған электрондық қызметке сұрау салу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Қателік коды көрсетілген жауап</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Басқаруды сұрау салуды өңдеуді аяқтауға табыстайды </w:t>
            </w:r>
          </w:p>
        </w:tc>
      </w:tr>
      <w:tr>
        <w:trPr>
          <w:trHeight w:val="48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w:t>
            </w:r>
          </w:p>
          <w:p>
            <w:pPr>
              <w:spacing w:after="20"/>
              <w:ind w:left="20"/>
              <w:jc w:val="both"/>
            </w:pPr>
            <w:r>
              <w:rPr>
                <w:rFonts w:ascii="Times New Roman"/>
                <w:b w:val="false"/>
                <w:i w:val="false"/>
                <w:color w:val="000000"/>
                <w:sz w:val="20"/>
              </w:rPr>
              <w:t>6 – егер ЭЦҚ қатесіз болса</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613"/>
        <w:gridCol w:w="1393"/>
        <w:gridCol w:w="1453"/>
        <w:gridCol w:w="1853"/>
        <w:gridCol w:w="1893"/>
        <w:gridCol w:w="207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тексеру ойдағыдай өтсе, сұрау салуды «ҰКО» АЖ-ға ЭЦҚ өзектілігіне тексеруге жібереді.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ЖСН-ды іздестіруді жүзеге асырады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ӘЖК-ны іздестіру жүзеге асырылады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іздестіруді жүзеге асырады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Жауапқа «ЗТМО» РМҚК ЭЦҚ қол қояды және жауапты «ЭҮП» АЖ-ға жібереді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деректерін қабылдайды және тұтынушыға береді</w:t>
            </w:r>
          </w:p>
        </w:tc>
      </w:tr>
      <w:tr>
        <w:trPr>
          <w:trHeight w:val="189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«ҰКО» АЖ-ға ЭЦҚ өзектілігіне сұрау салу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Тексеру шарты бойынша ауысу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қалыптастырады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 немесе қателік коды</w:t>
            </w:r>
          </w:p>
        </w:tc>
      </w:tr>
      <w:tr>
        <w:trPr>
          <w:trHeight w:val="48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 барлығы 5-6мин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8 – егер ЭЦҚ қатесіз болса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ЖСН табылмаса, 9 – егер ЖСН табылса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ӘЖК тіркелмесе, 10 – егер ӘЖК табылса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зейнетақы төлемдері туралы ақпарат болмаса, 11 – егер ақпарат болса</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 w:id="3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 «Зейнетақы   </w:t>
      </w:r>
      <w:r>
        <w:br/>
      </w:r>
      <w:r>
        <w:rPr>
          <w:rFonts w:ascii="Times New Roman"/>
          <w:b w:val="false"/>
          <w:i w:val="false"/>
          <w:color w:val="000000"/>
          <w:sz w:val="28"/>
        </w:rPr>
        <w:t xml:space="preserve">
төлеу жөніндегі мемлекеттік     </w:t>
      </w:r>
      <w:r>
        <w:br/>
      </w:r>
      <w:r>
        <w:rPr>
          <w:rFonts w:ascii="Times New Roman"/>
          <w:b w:val="false"/>
          <w:i w:val="false"/>
          <w:color w:val="000000"/>
          <w:sz w:val="28"/>
        </w:rPr>
        <w:t xml:space="preserve">
орталықтан мемлекеттік базалық  </w:t>
      </w:r>
      <w:r>
        <w:br/>
      </w:r>
      <w:r>
        <w:rPr>
          <w:rFonts w:ascii="Times New Roman"/>
          <w:b w:val="false"/>
          <w:i w:val="false"/>
          <w:color w:val="000000"/>
          <w:sz w:val="28"/>
        </w:rPr>
        <w:t xml:space="preserve">
зейнетақыны есепке ала отырып,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4-қосымша          </w:t>
      </w:r>
    </w:p>
    <w:bookmarkEnd w:id="32"/>
    <w:p>
      <w:pPr>
        <w:spacing w:after="0"/>
        <w:ind w:left="0"/>
        <w:jc w:val="left"/>
      </w:pPr>
      <w:r>
        <w:rPr>
          <w:rFonts w:ascii="Times New Roman"/>
          <w:b/>
          <w:i w:val="false"/>
          <w:color w:val="000000"/>
        </w:rPr>
        <w:t xml:space="preserve"> Құрылымдық бөлімшелері іс-қимылының қисынды дәйектілігі арасындағы өзара байланыс диаграммалары</w:t>
      </w:r>
    </w:p>
    <w:p>
      <w:pPr>
        <w:spacing w:after="0"/>
        <w:ind w:left="0"/>
        <w:jc w:val="both"/>
      </w:pPr>
      <w:r>
        <w:drawing>
          <wp:inline distT="0" distB="0" distL="0" distR="0">
            <wp:extent cx="51689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168900" cy="10553700"/>
                    </a:xfrm>
                    <a:prstGeom prst="rect">
                      <a:avLst/>
                    </a:prstGeom>
                  </pic:spPr>
                </pic:pic>
              </a:graphicData>
            </a:graphic>
          </wp:inline>
        </w:drawing>
      </w:r>
    </w:p>
    <w:bookmarkStart w:name="z60" w:id="3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 «Зейнетақы   </w:t>
      </w:r>
      <w:r>
        <w:br/>
      </w:r>
      <w:r>
        <w:rPr>
          <w:rFonts w:ascii="Times New Roman"/>
          <w:b w:val="false"/>
          <w:i w:val="false"/>
          <w:color w:val="000000"/>
          <w:sz w:val="28"/>
        </w:rPr>
        <w:t xml:space="preserve">
төлеу жөніндегі мемлекеттік     </w:t>
      </w:r>
      <w:r>
        <w:br/>
      </w:r>
      <w:r>
        <w:rPr>
          <w:rFonts w:ascii="Times New Roman"/>
          <w:b w:val="false"/>
          <w:i w:val="false"/>
          <w:color w:val="000000"/>
          <w:sz w:val="28"/>
        </w:rPr>
        <w:t xml:space="preserve">
орталықтан мемлекеттік базалық  </w:t>
      </w:r>
      <w:r>
        <w:br/>
      </w:r>
      <w:r>
        <w:rPr>
          <w:rFonts w:ascii="Times New Roman"/>
          <w:b w:val="false"/>
          <w:i w:val="false"/>
          <w:color w:val="000000"/>
          <w:sz w:val="28"/>
        </w:rPr>
        <w:t xml:space="preserve">
зейнетақыны есепке ала отырып,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5-қосымша          </w:t>
      </w:r>
    </w:p>
    <w:bookmarkEnd w:id="33"/>
    <w:p>
      <w:pPr>
        <w:spacing w:after="0"/>
        <w:ind w:left="0"/>
        <w:jc w:val="left"/>
      </w:pPr>
      <w:r>
        <w:rPr>
          <w:rFonts w:ascii="Times New Roman"/>
          <w:b/>
          <w:i w:val="false"/>
          <w:color w:val="000000"/>
        </w:rPr>
        <w:t xml:space="preserve"> Форма электронной государственной услуги</w:t>
      </w:r>
    </w:p>
    <w:p>
      <w:pPr>
        <w:spacing w:after="0"/>
        <w:ind w:left="0"/>
        <w:jc w:val="both"/>
      </w:pPr>
      <w:r>
        <w:drawing>
          <wp:inline distT="0" distB="0" distL="0" distR="0">
            <wp:extent cx="7404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04100" cy="8191500"/>
                    </a:xfrm>
                    <a:prstGeom prst="rect">
                      <a:avLst/>
                    </a:prstGeom>
                  </pic:spPr>
                </pic:pic>
              </a:graphicData>
            </a:graphic>
          </wp:inline>
        </w:drawing>
      </w:r>
    </w:p>
    <w:bookmarkStart w:name="z61" w:id="3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 «Зейнетақы   </w:t>
      </w:r>
      <w:r>
        <w:br/>
      </w:r>
      <w:r>
        <w:rPr>
          <w:rFonts w:ascii="Times New Roman"/>
          <w:b w:val="false"/>
          <w:i w:val="false"/>
          <w:color w:val="000000"/>
          <w:sz w:val="28"/>
        </w:rPr>
        <w:t xml:space="preserve">
төлеу жөніндегі мемлекеттік     </w:t>
      </w:r>
      <w:r>
        <w:br/>
      </w:r>
      <w:r>
        <w:rPr>
          <w:rFonts w:ascii="Times New Roman"/>
          <w:b w:val="false"/>
          <w:i w:val="false"/>
          <w:color w:val="000000"/>
          <w:sz w:val="28"/>
        </w:rPr>
        <w:t xml:space="preserve">
орталықтан мемлекеттік базалық  </w:t>
      </w:r>
      <w:r>
        <w:br/>
      </w:r>
      <w:r>
        <w:rPr>
          <w:rFonts w:ascii="Times New Roman"/>
          <w:b w:val="false"/>
          <w:i w:val="false"/>
          <w:color w:val="000000"/>
          <w:sz w:val="28"/>
        </w:rPr>
        <w:t xml:space="preserve">
зейнетақыны есепке ала отырып,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6-қосымша          </w:t>
      </w:r>
    </w:p>
    <w:bookmarkEnd w:id="34"/>
    <w:p>
      <w:pPr>
        <w:spacing w:after="0"/>
        <w:ind w:left="0"/>
        <w:jc w:val="left"/>
      </w:pPr>
      <w:r>
        <w:rPr>
          <w:rFonts w:ascii="Times New Roman"/>
          <w:b/>
          <w:i w:val="false"/>
          <w:color w:val="000000"/>
        </w:rPr>
        <w:t xml:space="preserve"> Электрондық мемлекеттік қызметтің «сапа» және «қол жетімділік» көрсеткіштерін анықтау үшін сауалнаманың нысаны</w:t>
      </w:r>
    </w:p>
    <w:p>
      <w:pPr>
        <w:spacing w:after="0"/>
        <w:ind w:left="0"/>
        <w:jc w:val="both"/>
      </w:pPr>
      <w:r>
        <w:rPr>
          <w:rFonts w:ascii="Times New Roman"/>
          <w:b w:val="false"/>
          <w:i w:val="false"/>
          <w:color w:val="000000"/>
          <w:sz w:val="28"/>
        </w:rPr>
        <w:t>«Зейнетақы төлеу жөніндегі мемлекеттік орталықтан мемлекеттік базалық зейнетақыны есепке ала отырып, зейнетақы төлемдерін тағайындау (тағайындаудан бас тарту) туралы ақпарат алу»</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191" w:id="3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xml:space="preserve">
№ 140-ө бұйрығына 3-қосымша </w:t>
      </w:r>
    </w:p>
    <w:bookmarkEnd w:id="35"/>
    <w:bookmarkStart w:name="z192" w:id="36"/>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«Мемлекеттік базалық зейнетақы төлемін тағайындау (тағайындаудан бас тарту) туралы ақпарат алу» электрондық мемлекеттік қызмет көрсету регламенті</w:t>
      </w:r>
    </w:p>
    <w:bookmarkEnd w:id="36"/>
    <w:bookmarkStart w:name="z237" w:id="37"/>
    <w:p>
      <w:pPr>
        <w:spacing w:after="0"/>
        <w:ind w:left="0"/>
        <w:jc w:val="left"/>
      </w:pPr>
      <w:r>
        <w:rPr>
          <w:rFonts w:ascii="Times New Roman"/>
          <w:b/>
          <w:i w:val="false"/>
          <w:color w:val="000000"/>
        </w:rPr>
        <w:t xml:space="preserve"> 
1. Жалпы ережелері</w:t>
      </w:r>
    </w:p>
    <w:bookmarkEnd w:id="37"/>
    <w:bookmarkStart w:name="z238" w:id="38"/>
    <w:p>
      <w:pPr>
        <w:spacing w:after="0"/>
        <w:ind w:left="0"/>
        <w:jc w:val="both"/>
      </w:pPr>
      <w:r>
        <w:rPr>
          <w:rFonts w:ascii="Times New Roman"/>
          <w:b w:val="false"/>
          <w:i w:val="false"/>
          <w:color w:val="000000"/>
          <w:sz w:val="28"/>
        </w:rPr>
        <w:t>
      1. Қазақстан Республикасы Еңбек және халықты әлеуметтік қорғау министрлігі «Мемлекеттік базалық зейнетақы төлемін тағайындау (тағайындаудан бас тарту) туралы ақпарат алу» электрондық мемлекеттік қызметті (бұдан әрі – электрондық мемлекеттік қызмет)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кәсіпорын (бұдан әрі – қызмет беруші) көрсетеді. Электрондық мемлекеттік қызметтің осы түрі бұрын құжаттарын «Зейнетақы төлеу жөніндегі мемлекеттік орталық» Республикалық мемлекеттік қазыналық кәсіпорынға (бұдан әрі – «ЗТМО» РМҚК) қағаз жеткізгіште тапсырған және электрондық мемлекеттік қызмет алу сәтіне «ЗТМО» РМҚК «Зейнетақы төлеу жөніндегі мемлекеттік орталық» автоматтандырылған ақпараттық жүйесінің (бұдан әрі – «ЗТМО» ААЖ) дерекқорында электрондық түрде тұтынушы туралы деректері бар тұтынушыларға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393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базалық зейнетақы төлемін тағайындау» мемлекеттік қызмет стандартына сәйкес ұсынылады.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ақпаратты криптографиялық қорғау құралдары (бұдан әрі – АКҚҚ) – оның мағынасын жасыру не/немесе аутентификациясын қамтамасыз ету (аутентификация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3) әлеуметтік жеке код (бұдан әрі – ӘЖК) – азаматқа, сондай-ақ Қазақстан Республикасында зейнетақымен қамсыздандыру заңнамасына сәйкес зейнетақымен қамсыздандыру құқығы қолданылатын адамдарға берілетін тұрақты жеке код;</w:t>
      </w:r>
      <w:r>
        <w:br/>
      </w:r>
      <w:r>
        <w:rPr>
          <w:rFonts w:ascii="Times New Roman"/>
          <w:b w:val="false"/>
          <w:i w:val="false"/>
          <w:color w:val="000000"/>
          <w:sz w:val="28"/>
        </w:rPr>
        <w:t>
</w:t>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5)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6) Қазақстан Республикасының ұлттық куәландырушы орталығы (бұдан әрі – ҰКО) – «электрондық үкіметің»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8)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w:t>
      </w:r>
      <w:r>
        <w:rPr>
          <w:rFonts w:ascii="Times New Roman"/>
          <w:b w:val="false"/>
          <w:i w:val="false"/>
          <w:color w:val="000000"/>
          <w:sz w:val="28"/>
        </w:rPr>
        <w:t>
      9) мемлекеттік электрондық қызметтер – ақпараттық технологияларды пайдаланумен электрондық нысанда көрсетілетін мемлекеттік қызметтер. 10)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11) Ұлттық куәландырушы орталық ақпараттық жүйесі (бұдан әрі – «ҰКО» АЖ) –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13) 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(бұдан әрі – «ЭҮП» АЖ)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p>
    <w:bookmarkEnd w:id="38"/>
    <w:bookmarkStart w:name="z210" w:id="39"/>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39"/>
    <w:bookmarkStart w:name="z211" w:id="40"/>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2) 1-үдеріс – «электрондық үкімет» порталындағы тұтынушы туралы деректердің дұрыстығын тексеру үдерісі (ЖСН және пароль), 1-ақпараттық жүйеден (1-АЖ)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2-ақпараттық жүйеден (2-АЖ)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10) 2-шарт – 2-ақпараттық жүйеден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сұрау салуына сәйкес «ЗТМО» РМҚК-ның АКҚҚ және «ҰКО» АЖ-сын пайдаланумен электрондық мемлекеттік қызмет көрсетудің нәтижесін («Мемлекеттік базалық зейнетақы төлемін тағайындау (тағайындаудан бас тарту) туралы ақпарат алу» –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 тұтынушы «сұрау салуды жіберу» кнопкасының көмегімен тіркеу куәлігін және ЭЦҚ түпнұсқалығын тексеруді жүзеге асырады;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«ЗТМО» ААЖ-ға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туралы ақпаратты алу үшін «ЗТМО» РМҚК-ның байланыс телефонының нөмірі – 8 (7172) - 376402.</w:t>
      </w:r>
    </w:p>
    <w:bookmarkEnd w:id="40"/>
    <w:bookmarkStart w:name="z226" w:id="41"/>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41"/>
    <w:bookmarkStart w:name="z227" w:id="42"/>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«ЗТМО» РМҚК («ЗТМО» ААЖ);</w:t>
      </w:r>
      <w:r>
        <w:br/>
      </w:r>
      <w:r>
        <w:rPr>
          <w:rFonts w:ascii="Times New Roman"/>
          <w:b w:val="false"/>
          <w:i w:val="false"/>
          <w:color w:val="000000"/>
          <w:sz w:val="28"/>
        </w:rPr>
        <w:t>
      ҰКО («ҰКО» АЖ);</w:t>
      </w:r>
      <w:r>
        <w:br/>
      </w:r>
      <w:r>
        <w:rPr>
          <w:rFonts w:ascii="Times New Roman"/>
          <w:b w:val="false"/>
          <w:i w:val="false"/>
          <w:color w:val="000000"/>
          <w:sz w:val="28"/>
        </w:rPr>
        <w:t>
      «Ұлттық ақпараттық технологиялар» АҚ («ЭҮП» АЖ).</w:t>
      </w:r>
      <w:r>
        <w:br/>
      </w:r>
      <w:r>
        <w:rPr>
          <w:rFonts w:ascii="Times New Roman"/>
          <w:b w:val="false"/>
          <w:i w:val="false"/>
          <w:color w:val="000000"/>
          <w:sz w:val="28"/>
        </w:rPr>
        <w:t>
</w:t>
      </w:r>
      <w:r>
        <w:rPr>
          <w:rFonts w:ascii="Times New Roman"/>
          <w:b w:val="false"/>
          <w:i w:val="false"/>
          <w:color w:val="000000"/>
          <w:sz w:val="28"/>
        </w:rPr>
        <w:t>
      11. ҚФБ іс-қимылының дәйектілігінің мәтіндік кестелік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нысаны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ақпараттық алмасу кезінде мемлекеттік органдардың бірыңғай көлік ортасын, ақпаратты кепілді жеткізу бағдарламаларының құралдарын пайдалану есебінен, және техникалық әрі ұйымдастырушылық сипаттағы іс-шаралар есебінен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серверге, белсенді жүйелік жабдыққа, серверлерді электрмен қоректендіру жүйесіне қол жетімділігін регламенттейтін ұйымдастырушылық іс-шаралар;</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басқа да құпиялы құжаттарға рұқсат етілмеген қол жетімдіктерді болдырмау.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«ЭҮП» АЖ қол жетімділік;</w:t>
      </w:r>
      <w:r>
        <w:br/>
      </w:r>
      <w:r>
        <w:rPr>
          <w:rFonts w:ascii="Times New Roman"/>
          <w:b w:val="false"/>
          <w:i w:val="false"/>
          <w:color w:val="000000"/>
          <w:sz w:val="28"/>
        </w:rPr>
        <w:t>
      тұтынушыда ЭЦҚ-ның болуы.</w:t>
      </w:r>
    </w:p>
    <w:bookmarkEnd w:id="42"/>
    <w:bookmarkStart w:name="z1" w:id="4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«Мемлекеттік</w:t>
      </w:r>
      <w:r>
        <w:br/>
      </w:r>
      <w:r>
        <w:rPr>
          <w:rFonts w:ascii="Times New Roman"/>
          <w:b w:val="false"/>
          <w:i w:val="false"/>
          <w:color w:val="000000"/>
          <w:sz w:val="28"/>
        </w:rPr>
        <w:t xml:space="preserve">
базалық зейнетақы төлемін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43"/>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rPr>
          <w:rFonts w:ascii="Times New Roman"/>
          <w:b w:val="false"/>
          <w:i w:val="false"/>
          <w:color w:val="000000"/>
          <w:sz w:val="28"/>
        </w:rPr>
        <w:t>      </w:t>
      </w:r>
      <w:r>
        <w:drawing>
          <wp:inline distT="0" distB="0" distL="0" distR="0">
            <wp:extent cx="8699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699500" cy="47117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807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19100" cy="4191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82600" cy="4826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19100" cy="4191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06400" cy="4064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06400" cy="4064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615"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06400" cy="4064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89000" cy="5588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74700" cy="5842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89000" cy="5588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320800" cy="3048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117600" cy="2413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1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85800" cy="5588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2" w:id="4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«Мемлекеттік</w:t>
      </w:r>
      <w:r>
        <w:br/>
      </w:r>
      <w:r>
        <w:rPr>
          <w:rFonts w:ascii="Times New Roman"/>
          <w:b w:val="false"/>
          <w:i w:val="false"/>
          <w:color w:val="000000"/>
          <w:sz w:val="28"/>
        </w:rPr>
        <w:t xml:space="preserve">
базалық зейнетақы төлемін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44"/>
    <w:p>
      <w:pPr>
        <w:spacing w:after="0"/>
        <w:ind w:left="0"/>
        <w:jc w:val="left"/>
      </w:pPr>
      <w:r>
        <w:rPr>
          <w:rFonts w:ascii="Times New Roman"/>
          <w:b/>
          <w:i w:val="false"/>
          <w:color w:val="000000"/>
        </w:rPr>
        <w:t xml:space="preserve"> Электрондық мемлекеттік қызметке экрандық нысандар Сұрау салуды толтыру</w:t>
      </w:r>
    </w:p>
    <w:p>
      <w:pPr>
        <w:spacing w:after="0"/>
        <w:ind w:left="0"/>
        <w:jc w:val="both"/>
      </w:pPr>
      <w:r>
        <w:rPr>
          <w:rFonts w:ascii="Times New Roman"/>
          <w:b/>
          <w:i w:val="false"/>
          <w:color w:val="000000"/>
          <w:sz w:val="28"/>
        </w:rPr>
        <w:t>Сұрау салуды толтыру</w:t>
      </w:r>
    </w:p>
    <w:p>
      <w:pPr>
        <w:spacing w:after="0"/>
        <w:ind w:left="0"/>
        <w:jc w:val="both"/>
      </w:pPr>
      <w:r>
        <w:drawing>
          <wp:inline distT="0" distB="0" distL="0" distR="0">
            <wp:extent cx="8699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699500" cy="6388100"/>
                    </a:xfrm>
                    <a:prstGeom prst="rect">
                      <a:avLst/>
                    </a:prstGeom>
                  </pic:spPr>
                </pic:pic>
              </a:graphicData>
            </a:graphic>
          </wp:inline>
        </w:drawing>
      </w:r>
    </w:p>
    <w:p>
      <w:pPr>
        <w:spacing w:after="0"/>
        <w:ind w:left="0"/>
        <w:jc w:val="both"/>
      </w:pPr>
      <w:r>
        <w:rPr>
          <w:rFonts w:ascii="Times New Roman"/>
          <w:b/>
          <w:i w:val="false"/>
          <w:color w:val="000000"/>
          <w:sz w:val="28"/>
        </w:rPr>
        <w:t>Сұрау салуға қол қою</w:t>
      </w:r>
    </w:p>
    <w:p>
      <w:pPr>
        <w:spacing w:after="0"/>
        <w:ind w:left="0"/>
        <w:jc w:val="both"/>
      </w:pPr>
      <w:r>
        <w:drawing>
          <wp:inline distT="0" distB="0" distL="0" distR="0">
            <wp:extent cx="87757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775700" cy="6273800"/>
                    </a:xfrm>
                    <a:prstGeom prst="rect">
                      <a:avLst/>
                    </a:prstGeom>
                  </pic:spPr>
                </pic:pic>
              </a:graphicData>
            </a:graphic>
          </wp:inline>
        </w:drawing>
      </w:r>
    </w:p>
    <w:p>
      <w:pPr>
        <w:spacing w:after="0"/>
        <w:ind w:left="0"/>
        <w:jc w:val="both"/>
      </w:pPr>
      <w:r>
        <w:rPr>
          <w:rFonts w:ascii="Times New Roman"/>
          <w:b/>
          <w:i w:val="false"/>
          <w:color w:val="000000"/>
          <w:sz w:val="28"/>
        </w:rPr>
        <w:t>Сұрау салуды өңдеу</w:t>
      </w:r>
    </w:p>
    <w:p>
      <w:pPr>
        <w:spacing w:after="0"/>
        <w:ind w:left="0"/>
        <w:jc w:val="both"/>
      </w:pPr>
      <w:r>
        <w:drawing>
          <wp:inline distT="0" distB="0" distL="0" distR="0">
            <wp:extent cx="87249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724900" cy="6438900"/>
                    </a:xfrm>
                    <a:prstGeom prst="rect">
                      <a:avLst/>
                    </a:prstGeom>
                  </pic:spPr>
                </pic:pic>
              </a:graphicData>
            </a:graphic>
          </wp:inline>
        </w:drawing>
      </w:r>
    </w:p>
    <w:bookmarkStart w:name="z3" w:id="4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«Мемлекеттік</w:t>
      </w:r>
      <w:r>
        <w:br/>
      </w:r>
      <w:r>
        <w:rPr>
          <w:rFonts w:ascii="Times New Roman"/>
          <w:b w:val="false"/>
          <w:i w:val="false"/>
          <w:color w:val="000000"/>
          <w:sz w:val="28"/>
        </w:rPr>
        <w:t xml:space="preserve">
базалық зейнетақы төлемін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45"/>
    <w:p>
      <w:pPr>
        <w:spacing w:after="0"/>
        <w:ind w:left="0"/>
        <w:jc w:val="left"/>
      </w:pPr>
      <w:r>
        <w:rPr>
          <w:rFonts w:ascii="Times New Roman"/>
          <w:b/>
          <w:i w:val="false"/>
          <w:color w:val="000000"/>
        </w:rPr>
        <w:t xml:space="preserve">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2200"/>
        <w:gridCol w:w="1992"/>
        <w:gridCol w:w="2304"/>
        <w:gridCol w:w="1888"/>
        <w:gridCol w:w="2107"/>
        <w:gridCol w:w="2264"/>
      </w:tblGrid>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(жеке тұлға)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сұратады, парольді көрсете отырып, ЖСН бойынша «ЭҮП» АЖ-ға авторластыру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қызметті таңдайды және тұтынушының ЖСН-на сұрау салуды қалыптастырады. Тұтынушының ЭЦҚ қалыптастырылған сұрау салуға қол қояды және сұрау салуды «ЗТМО» ААЖ-ға жібереді.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 тексеру кезінде қателік анықталса, қызмет көрсетуден бас тартады. Қателік кодын көрсетіп, жауап қалыптастырады, жауапқа «ЗТМО» РМҚК ЭЦҚ қол қояды. Жауапты «ЭҮП» АЖ-ға жібереді.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кодын қабылдайды және қателіктің сипаттамасын көрсетеді.</w:t>
            </w:r>
          </w:p>
        </w:tc>
      </w:tr>
      <w:tr>
        <w:trPr>
          <w:trHeight w:val="189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Авторластыру ойдағыдай өткен жағдайда «ЭҮП» АЖ-дағы электрондық қызметке рұқсат алады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қол қойған электрондық қызметке сұрау салу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Қателік коды көрсетілген жауап</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Басқаруды сұрау салуды өңдеуді аяқтауға табыстайды </w:t>
            </w:r>
          </w:p>
        </w:tc>
      </w:tr>
      <w:tr>
        <w:trPr>
          <w:trHeight w:val="48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w:t>
            </w:r>
          </w:p>
          <w:p>
            <w:pPr>
              <w:spacing w:after="20"/>
              <w:ind w:left="20"/>
              <w:jc w:val="both"/>
            </w:pPr>
            <w:r>
              <w:rPr>
                <w:rFonts w:ascii="Times New Roman"/>
                <w:b w:val="false"/>
                <w:i w:val="false"/>
                <w:color w:val="000000"/>
                <w:sz w:val="20"/>
              </w:rPr>
              <w:t>6 – егер ЭЦҚ қатесіз болса</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613"/>
        <w:gridCol w:w="1393"/>
        <w:gridCol w:w="1453"/>
        <w:gridCol w:w="1853"/>
        <w:gridCol w:w="1893"/>
        <w:gridCol w:w="207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тексеру ойдағыдай өтсе, сұрау салуды «ҰКО» АЖ-ға ЭЦҚ өзектілігіне тексеруге жібереді.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ЖСН-ды іздестіруді жүзеге асырады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ӘЖК-ны іздестіру жүзеге асырылады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іздестіруді жүзеге асырады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Жауапқа «ЗТМО» РМҚК ЭЦҚ қол қояды және жауапты «ЭҮП» АЖ-ға жібереді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деректерін қабылдайды және тұтынушыға береді</w:t>
            </w:r>
          </w:p>
        </w:tc>
      </w:tr>
      <w:tr>
        <w:trPr>
          <w:trHeight w:val="189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«ҰКО» АЖ-ға ЭЦҚ өзектілігіне сұрау салу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Тексеру шарты бойынша ауысу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қалыптастырады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 немесе қателік коды</w:t>
            </w:r>
          </w:p>
        </w:tc>
      </w:tr>
      <w:tr>
        <w:trPr>
          <w:trHeight w:val="48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 барлығы 5-6мин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8 – егер ЭЦҚ қатесіз болса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ЖСН табылмаса, 9 – егер ЖСН табылса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ӘЖК тіркелмесе, 10 – егер ӘЖК табылса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зейнетақы төлемдері туралы ақпарат болмаса, 11 – егер ақпарат болса</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 w:id="4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«Мемлекеттік</w:t>
      </w:r>
      <w:r>
        <w:br/>
      </w:r>
      <w:r>
        <w:rPr>
          <w:rFonts w:ascii="Times New Roman"/>
          <w:b w:val="false"/>
          <w:i w:val="false"/>
          <w:color w:val="000000"/>
          <w:sz w:val="28"/>
        </w:rPr>
        <w:t xml:space="preserve">
базалық зейнетақы төлемін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4-қосымша                </w:t>
      </w:r>
    </w:p>
    <w:bookmarkEnd w:id="46"/>
    <w:p>
      <w:pPr>
        <w:spacing w:after="0"/>
        <w:ind w:left="0"/>
        <w:jc w:val="left"/>
      </w:pPr>
      <w:r>
        <w:rPr>
          <w:rFonts w:ascii="Times New Roman"/>
          <w:b/>
          <w:i w:val="false"/>
          <w:color w:val="000000"/>
        </w:rPr>
        <w:t xml:space="preserve"> Құрылымдық бөлімшелері іс-қимылының қисынды дәйектілігі арасындағы өзара байланыс диаграммалары</w:t>
      </w:r>
    </w:p>
    <w:p>
      <w:pPr>
        <w:spacing w:after="0"/>
        <w:ind w:left="0"/>
        <w:jc w:val="both"/>
      </w:pPr>
      <w:r>
        <w:drawing>
          <wp:inline distT="0" distB="0" distL="0" distR="0">
            <wp:extent cx="51689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168900" cy="10553700"/>
                    </a:xfrm>
                    <a:prstGeom prst="rect">
                      <a:avLst/>
                    </a:prstGeom>
                  </pic:spPr>
                </pic:pic>
              </a:graphicData>
            </a:graphic>
          </wp:inline>
        </w:drawing>
      </w:r>
    </w:p>
    <w:bookmarkStart w:name="z5" w:id="4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«Мемлекеттік</w:t>
      </w:r>
      <w:r>
        <w:br/>
      </w:r>
      <w:r>
        <w:rPr>
          <w:rFonts w:ascii="Times New Roman"/>
          <w:b w:val="false"/>
          <w:i w:val="false"/>
          <w:color w:val="000000"/>
          <w:sz w:val="28"/>
        </w:rPr>
        <w:t xml:space="preserve">
базалық зейнетақы төлемін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5-қосымша                </w:t>
      </w:r>
    </w:p>
    <w:bookmarkEnd w:id="47"/>
    <w:p>
      <w:pPr>
        <w:spacing w:after="0"/>
        <w:ind w:left="0"/>
        <w:jc w:val="left"/>
      </w:pPr>
      <w:r>
        <w:rPr>
          <w:rFonts w:ascii="Times New Roman"/>
          <w:b/>
          <w:i w:val="false"/>
          <w:color w:val="000000"/>
        </w:rPr>
        <w:t xml:space="preserve"> Форма электронной государственной услуги</w:t>
      </w:r>
    </w:p>
    <w:p>
      <w:pPr>
        <w:spacing w:after="0"/>
        <w:ind w:left="0"/>
        <w:jc w:val="both"/>
      </w:pPr>
      <w:r>
        <w:drawing>
          <wp:inline distT="0" distB="0" distL="0" distR="0">
            <wp:extent cx="7404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404100" cy="8191500"/>
                    </a:xfrm>
                    <a:prstGeom prst="rect">
                      <a:avLst/>
                    </a:prstGeom>
                  </pic:spPr>
                </pic:pic>
              </a:graphicData>
            </a:graphic>
          </wp:inline>
        </w:drawing>
      </w:r>
    </w:p>
    <w:bookmarkStart w:name="z6" w:id="4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«Мемлекеттік</w:t>
      </w:r>
      <w:r>
        <w:br/>
      </w:r>
      <w:r>
        <w:rPr>
          <w:rFonts w:ascii="Times New Roman"/>
          <w:b w:val="false"/>
          <w:i w:val="false"/>
          <w:color w:val="000000"/>
          <w:sz w:val="28"/>
        </w:rPr>
        <w:t xml:space="preserve">
базалық зейнетақы төлемін      </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6-қосымша                </w:t>
      </w:r>
    </w:p>
    <w:bookmarkEnd w:id="48"/>
    <w:p>
      <w:pPr>
        <w:spacing w:after="0"/>
        <w:ind w:left="0"/>
        <w:jc w:val="left"/>
      </w:pPr>
      <w:r>
        <w:rPr>
          <w:rFonts w:ascii="Times New Roman"/>
          <w:b/>
          <w:i w:val="false"/>
          <w:color w:val="000000"/>
        </w:rPr>
        <w:t xml:space="preserve"> Электрондық мемлекеттік қызметтің «сапа» және «қол жетімділік» көрсеткіштерін анықтау үшін сауалнаманың нысаны</w:t>
      </w:r>
    </w:p>
    <w:p>
      <w:pPr>
        <w:spacing w:after="0"/>
        <w:ind w:left="0"/>
        <w:jc w:val="both"/>
      </w:pPr>
      <w:r>
        <w:rPr>
          <w:rFonts w:ascii="Times New Roman"/>
          <w:b w:val="false"/>
          <w:i w:val="false"/>
          <w:color w:val="000000"/>
          <w:sz w:val="28"/>
        </w:rPr>
        <w:t>      «Мемлекеттік базалық зейнетақы төлемдерін тағайындау (тағайындаудан бас тарту) туралы ақпарат алу»</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9" w:id="4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 140-ө бұйрығына 4-қосымша</w:t>
      </w:r>
    </w:p>
    <w:bookmarkEnd w:id="49"/>
    <w:bookmarkStart w:name="z240" w:id="50"/>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«Мүгедектігі бойынша мемлекеттік әлеуметтік жәрдемақыны тағайындау (тағайындаудан бас тарту) туралы ақпарат алу» электрондық мемлекеттік қызмет көрсету регламенті</w:t>
      </w:r>
    </w:p>
    <w:bookmarkEnd w:id="50"/>
    <w:bookmarkStart w:name="z241" w:id="51"/>
    <w:p>
      <w:pPr>
        <w:spacing w:after="0"/>
        <w:ind w:left="0"/>
        <w:jc w:val="left"/>
      </w:pPr>
      <w:r>
        <w:rPr>
          <w:rFonts w:ascii="Times New Roman"/>
          <w:b/>
          <w:i w:val="false"/>
          <w:color w:val="000000"/>
        </w:rPr>
        <w:t xml:space="preserve"> 
1. Жалпы ережелері</w:t>
      </w:r>
    </w:p>
    <w:bookmarkEnd w:id="51"/>
    <w:bookmarkStart w:name="z242" w:id="52"/>
    <w:p>
      <w:pPr>
        <w:spacing w:after="0"/>
        <w:ind w:left="0"/>
        <w:jc w:val="both"/>
      </w:pPr>
      <w:r>
        <w:rPr>
          <w:rFonts w:ascii="Times New Roman"/>
          <w:b w:val="false"/>
          <w:i w:val="false"/>
          <w:color w:val="000000"/>
          <w:sz w:val="28"/>
        </w:rPr>
        <w:t>
      1. Қазақстан Республикасы Еңбек және халықты әлеуметтік қорғау министрлігі «Мүгедектігі бойынша мемлекеттік әлеуметтік жәрдемақыны тағайындау (тағайындаудан бас тарту) туралы ақпарат алу» электрондық мемлекеттік қызметті (бұдан әрі – электрондық мемлекеттік қызмет)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кәсіпорын (бұдан әрі – қызмет беруші) көрсетеді.</w:t>
      </w:r>
      <w:r>
        <w:br/>
      </w:r>
      <w:r>
        <w:rPr>
          <w:rFonts w:ascii="Times New Roman"/>
          <w:b w:val="false"/>
          <w:i w:val="false"/>
          <w:color w:val="000000"/>
          <w:sz w:val="28"/>
        </w:rPr>
        <w:t>
      Электрондық мемлекеттік қызметтің осы түрі бұрын құжаттарын «Зейнетақы төлеу жөніндегі мемлекеттік орталық» Республикалық мемлекеттік қазыналық кәсіпорынға (бұдан әрі – «ЗТМО» РМҚК) қағаз жеткізгіште тапсырған және электрондық мемлекеттік қызмет алу сәтіне «ЗТМО» РМҚК «Зейнетақы төлеу жөніндегі мемлекеттік орталық» автоматтандырылған ақпараттық жүйесінің (бұдан әрі – «ЗТМО» ААЖ) дерекқорында электрондық түрде тұтынушы туралы деректері бар тұтынушыларға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393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«Мүгедектігі бойынша, асыраушысынан айырылу жағдайы бойынша және жасына байланысты мемлекеттік әлеуметтік жәрдемақыларды тағайындау» мемлекеттік қызмет стандартына сәйкес ұсынылады.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ақпаратты криптографиялық қорғау құралдары (бұдан әрі – АКҚҚ) – оның мағынасын жасыру не/немесе аутентификациясын қамтамасыз ету (аутентификация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3) әлеуметтік жеке код (бұдан әрі – ӘЖК) – азаматқа, сондай-ақ Қазақстан Республикасында зейнетақымен қамсыздандыру заңнамасына сәйкес зейнетақымен қамсыздандыру құқығы қолданылатын адамдарға берілетін тұрақты жеке код;</w:t>
      </w:r>
      <w:r>
        <w:br/>
      </w:r>
      <w:r>
        <w:rPr>
          <w:rFonts w:ascii="Times New Roman"/>
          <w:b w:val="false"/>
          <w:i w:val="false"/>
          <w:color w:val="000000"/>
          <w:sz w:val="28"/>
        </w:rPr>
        <w:t>
</w:t>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5)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6) Қазақстан Республикасының ұлттық куәландырушы орталығы (бұдан әрі – ҰКО) – «электрондық үкіметің»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8)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w:t>
      </w:r>
      <w:r>
        <w:rPr>
          <w:rFonts w:ascii="Times New Roman"/>
          <w:b w:val="false"/>
          <w:i w:val="false"/>
          <w:color w:val="000000"/>
          <w:sz w:val="28"/>
        </w:rPr>
        <w:t>
      9) мемлекеттік электрондық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
      10)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11) Ұлттық куәландырушы орталық ақпараттық жүйесі (бұдан әрі – «ҰКО» АЖ) –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13) 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(бұдан әрі – «ЭҮП» АЖ)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p>
    <w:bookmarkEnd w:id="52"/>
    <w:bookmarkStart w:name="z261" w:id="53"/>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53"/>
    <w:bookmarkStart w:name="z262" w:id="54"/>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«электрондық үкімет» порталындағы тұтынушы туралы деректердің дұрыстығын тексеру үдерісі (ЖСН және пароль), 1-ақпараттық жүйеден (1-АЖ)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2-ақпараттық жүйеден (2-АЖ)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10) 2-шарт – 2-ақпараттық жүйеден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сұрау салуына сәйкес «ЗТМО» РМҚК-ның АКҚҚ және «ҰКО» АЖ-сын пайдаланумен электрондық мемлекеттік қызмет көрсетудің нәтижесін («Мүгедектігі бойынша мемлекеттік әлеуметтік жәрдемақы тағайындау (тағайындаудан бас тарту) туралы ақпарат алу» –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 тұтынушы «сұрау салуды жіберу» кнопкасының көмегімен тіркеу куәлігін және ЭЦҚ түпнұсқалығын тексеруді жүзеге асырады;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«ЗТМО» ААЖ-ға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туралы ақпаратты алу үшін «ЗТМО» РМҚК-ның байланыс телефонының нөмірі – 8 (7172) - 376402.</w:t>
      </w:r>
    </w:p>
    <w:bookmarkEnd w:id="54"/>
    <w:bookmarkStart w:name="z239" w:id="55"/>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55"/>
    <w:bookmarkStart w:name="z278" w:id="56"/>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«ЗТМО» РМҚК («ЗТМО» ААЖ);</w:t>
      </w:r>
      <w:r>
        <w:br/>
      </w:r>
      <w:r>
        <w:rPr>
          <w:rFonts w:ascii="Times New Roman"/>
          <w:b w:val="false"/>
          <w:i w:val="false"/>
          <w:color w:val="000000"/>
          <w:sz w:val="28"/>
        </w:rPr>
        <w:t>
      ҰКО («ҰКО» АЖ);</w:t>
      </w:r>
      <w:r>
        <w:br/>
      </w:r>
      <w:r>
        <w:rPr>
          <w:rFonts w:ascii="Times New Roman"/>
          <w:b w:val="false"/>
          <w:i w:val="false"/>
          <w:color w:val="000000"/>
          <w:sz w:val="28"/>
        </w:rPr>
        <w:t>
      «Ұлттық ақпараттық технологиялар» АҚ («ЭҮП» АЖ).</w:t>
      </w:r>
      <w:r>
        <w:br/>
      </w:r>
      <w:r>
        <w:rPr>
          <w:rFonts w:ascii="Times New Roman"/>
          <w:b w:val="false"/>
          <w:i w:val="false"/>
          <w:color w:val="000000"/>
          <w:sz w:val="28"/>
        </w:rPr>
        <w:t>
</w:t>
      </w:r>
      <w:r>
        <w:rPr>
          <w:rFonts w:ascii="Times New Roman"/>
          <w:b w:val="false"/>
          <w:i w:val="false"/>
          <w:color w:val="000000"/>
          <w:sz w:val="28"/>
        </w:rPr>
        <w:t>
      11. ҚФБ іс-қимылының дәйектілігінің мәтіндік кестелік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нысаны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ақпараттық алмасу кезінде мемлекеттік органдардың бірыңғай көлік ортасын, ақпаратты кепілді жеткізу бағдарламаларының құралдарын пайдалану есебінен, және техникалық әрі ұйымдастырушылық сипаттағы іс-шаралар есебінен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серверге, белсенді жүйелік жабдыққа, серверлерді электрмен қоректендіру жүйесіне қол жетімділігін регламенттейтін ұйымдастырушылық іс-шаралар;</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басқа да құпиялы құжаттарға рұқсат етілмеген қол жетімдіктерді болдырмау.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«ЭҮП» АЖ қол жетімділік;</w:t>
      </w:r>
      <w:r>
        <w:br/>
      </w:r>
      <w:r>
        <w:rPr>
          <w:rFonts w:ascii="Times New Roman"/>
          <w:b w:val="false"/>
          <w:i w:val="false"/>
          <w:color w:val="000000"/>
          <w:sz w:val="28"/>
        </w:rPr>
        <w:t>
      тұтынушыда ЭЦҚ-ның болуы.</w:t>
      </w:r>
    </w:p>
    <w:bookmarkEnd w:id="56"/>
    <w:bookmarkStart w:name="z7" w:id="5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  </w:t>
      </w:r>
      <w:r>
        <w:br/>
      </w:r>
      <w:r>
        <w:rPr>
          <w:rFonts w:ascii="Times New Roman"/>
          <w:b w:val="false"/>
          <w:i w:val="false"/>
          <w:color w:val="000000"/>
          <w:sz w:val="28"/>
        </w:rPr>
        <w:t>
қорғау министрлігі «Мүгедектігі</w:t>
      </w:r>
      <w:r>
        <w:br/>
      </w:r>
      <w:r>
        <w:rPr>
          <w:rFonts w:ascii="Times New Roman"/>
          <w:b w:val="false"/>
          <w:i w:val="false"/>
          <w:color w:val="000000"/>
          <w:sz w:val="28"/>
        </w:rPr>
        <w:t xml:space="preserve">
бойынша мемлекеттік әлеуметтік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57"/>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76962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96200" cy="48133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807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19100" cy="4191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82600" cy="4826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19100" cy="4191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06400" cy="4064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06400" cy="4064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615"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06400" cy="4064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89000" cy="5588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74700" cy="5842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89000" cy="5588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320800" cy="3048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117600" cy="2413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1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85800" cy="558800"/>
                          </a:xfrm>
                          <a:prstGeom prst="rect">
                            <a:avLst/>
                          </a:prstGeom>
                        </pic:spPr>
                      </pic:pic>
                    </a:graphicData>
                  </a:graphic>
                </wp:inline>
              </w:drawing>
            </w:r>
          </w:p>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8" w:id="5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  </w:t>
      </w:r>
      <w:r>
        <w:br/>
      </w:r>
      <w:r>
        <w:rPr>
          <w:rFonts w:ascii="Times New Roman"/>
          <w:b w:val="false"/>
          <w:i w:val="false"/>
          <w:color w:val="000000"/>
          <w:sz w:val="28"/>
        </w:rPr>
        <w:t>
қорғау министрлігі «Мүгедектігі</w:t>
      </w:r>
      <w:r>
        <w:br/>
      </w:r>
      <w:r>
        <w:rPr>
          <w:rFonts w:ascii="Times New Roman"/>
          <w:b w:val="false"/>
          <w:i w:val="false"/>
          <w:color w:val="000000"/>
          <w:sz w:val="28"/>
        </w:rPr>
        <w:t xml:space="preserve">
бойынша мемлекеттік әлеуметтік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2-қосымша    </w:t>
      </w:r>
    </w:p>
    <w:bookmarkEnd w:id="58"/>
    <w:bookmarkStart w:name="z12" w:id="59"/>
    <w:p>
      <w:pPr>
        <w:spacing w:after="0"/>
        <w:ind w:left="0"/>
        <w:jc w:val="left"/>
      </w:pPr>
      <w:r>
        <w:rPr>
          <w:rFonts w:ascii="Times New Roman"/>
          <w:b/>
          <w:i w:val="false"/>
          <w:color w:val="000000"/>
        </w:rPr>
        <w:t xml:space="preserve"> 
Электрондық мемлекеттік қызметке экрандық нысандар Сұрау салуды толтыру</w:t>
      </w:r>
    </w:p>
    <w:bookmarkEnd w:id="59"/>
    <w:p>
      <w:pPr>
        <w:spacing w:after="0"/>
        <w:ind w:left="0"/>
        <w:jc w:val="both"/>
      </w:pPr>
      <w:r>
        <w:drawing>
          <wp:inline distT="0" distB="0" distL="0" distR="0">
            <wp:extent cx="87503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750300" cy="6388100"/>
                    </a:xfrm>
                    <a:prstGeom prst="rect">
                      <a:avLst/>
                    </a:prstGeom>
                  </pic:spPr>
                </pic:pic>
              </a:graphicData>
            </a:graphic>
          </wp:inline>
        </w:drawing>
      </w:r>
    </w:p>
    <w:bookmarkStart w:name="z10" w:id="60"/>
    <w:p>
      <w:pPr>
        <w:spacing w:after="0"/>
        <w:ind w:left="0"/>
        <w:jc w:val="left"/>
      </w:pPr>
      <w:r>
        <w:rPr>
          <w:rFonts w:ascii="Times New Roman"/>
          <w:b/>
          <w:i w:val="false"/>
          <w:color w:val="000000"/>
        </w:rPr>
        <w:t xml:space="preserve"> 
Сұрау салуға қол қою</w:t>
      </w:r>
    </w:p>
    <w:bookmarkEnd w:id="60"/>
    <w:p>
      <w:pPr>
        <w:spacing w:after="0"/>
        <w:ind w:left="0"/>
        <w:jc w:val="both"/>
      </w:pPr>
      <w:r>
        <w:drawing>
          <wp:inline distT="0" distB="0" distL="0" distR="0">
            <wp:extent cx="87884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788400" cy="6489700"/>
                    </a:xfrm>
                    <a:prstGeom prst="rect">
                      <a:avLst/>
                    </a:prstGeom>
                  </pic:spPr>
                </pic:pic>
              </a:graphicData>
            </a:graphic>
          </wp:inline>
        </w:drawing>
      </w:r>
    </w:p>
    <w:bookmarkStart w:name="z11" w:id="61"/>
    <w:p>
      <w:pPr>
        <w:spacing w:after="0"/>
        <w:ind w:left="0"/>
        <w:jc w:val="left"/>
      </w:pPr>
      <w:r>
        <w:rPr>
          <w:rFonts w:ascii="Times New Roman"/>
          <w:b/>
          <w:i w:val="false"/>
          <w:color w:val="000000"/>
        </w:rPr>
        <w:t xml:space="preserve"> 
Сұрау салуды өңдеу</w:t>
      </w:r>
    </w:p>
    <w:bookmarkEnd w:id="61"/>
    <w:p>
      <w:pPr>
        <w:spacing w:after="0"/>
        <w:ind w:left="0"/>
        <w:jc w:val="both"/>
      </w:pPr>
      <w:r>
        <w:drawing>
          <wp:inline distT="0" distB="0" distL="0" distR="0">
            <wp:extent cx="8699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8699500" cy="6337300"/>
                    </a:xfrm>
                    <a:prstGeom prst="rect">
                      <a:avLst/>
                    </a:prstGeom>
                  </pic:spPr>
                </pic:pic>
              </a:graphicData>
            </a:graphic>
          </wp:inline>
        </w:drawing>
      </w:r>
    </w:p>
    <w:bookmarkStart w:name="z13" w:id="6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  </w:t>
      </w:r>
      <w:r>
        <w:br/>
      </w:r>
      <w:r>
        <w:rPr>
          <w:rFonts w:ascii="Times New Roman"/>
          <w:b w:val="false"/>
          <w:i w:val="false"/>
          <w:color w:val="000000"/>
          <w:sz w:val="28"/>
        </w:rPr>
        <w:t>
қорғау министрлігі «Мүгедектігі</w:t>
      </w:r>
      <w:r>
        <w:br/>
      </w:r>
      <w:r>
        <w:rPr>
          <w:rFonts w:ascii="Times New Roman"/>
          <w:b w:val="false"/>
          <w:i w:val="false"/>
          <w:color w:val="000000"/>
          <w:sz w:val="28"/>
        </w:rPr>
        <w:t xml:space="preserve">
бойынша мемлекеттік әлеуметтік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3-қосымша    </w:t>
      </w:r>
    </w:p>
    <w:bookmarkEnd w:id="62"/>
    <w:bookmarkStart w:name="z14" w:id="63"/>
    <w:p>
      <w:pPr>
        <w:spacing w:after="0"/>
        <w:ind w:left="0"/>
        <w:jc w:val="left"/>
      </w:pPr>
      <w:r>
        <w:rPr>
          <w:rFonts w:ascii="Times New Roman"/>
          <w:b/>
          <w:i w:val="false"/>
          <w:color w:val="000000"/>
        </w:rPr>
        <w:t xml:space="preserve"> 
Кесте. ҚФБ әрекетінің сипаттамасы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2200"/>
        <w:gridCol w:w="1992"/>
        <w:gridCol w:w="2304"/>
        <w:gridCol w:w="1888"/>
        <w:gridCol w:w="2107"/>
        <w:gridCol w:w="2264"/>
      </w:tblGrid>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(жеке тұлға)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сұратады, парольді көрсете отырып, ЖСН бойынша «ЭҮП» АЖ-ға авторластыру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қызметті таңдайды және тұтынушының ЖСН-на сұрау салуды қалыптастырады. Тұтынушының ЭЦҚ қалыптастырылған сұрау салуға қол қояды және сұрау салуды «ЗТМО» ААЖ-ға жібереді.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 тексеру кезінде қателік анықталса, қызмет көрсетуден бас тартады. Қателік кодын көрсетіп, жауап қалыптастырады, жауапқа «ЗТМО» РМҚК ЭЦҚ қол қояды. Жауапты «ЭҮП» АЖ-ға жібереді.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кодын қабылдайды және қателіктің сипаттамасын көрсетеді.</w:t>
            </w:r>
          </w:p>
        </w:tc>
      </w:tr>
      <w:tr>
        <w:trPr>
          <w:trHeight w:val="189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Авторластыру ойдағыдай өткен жағдайда «ЭҮП» АЖ-дағы электрондық қызметке рұқсат алады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қол қойған электрондық қызметке сұрау салу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Қателік коды көрсетілген жауап</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Басқаруды сұрау салуды өңдеуді аяқтауға табыстайды </w:t>
            </w:r>
          </w:p>
        </w:tc>
      </w:tr>
      <w:tr>
        <w:trPr>
          <w:trHeight w:val="48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w:t>
            </w:r>
          </w:p>
          <w:p>
            <w:pPr>
              <w:spacing w:after="20"/>
              <w:ind w:left="20"/>
              <w:jc w:val="both"/>
            </w:pPr>
            <w:r>
              <w:rPr>
                <w:rFonts w:ascii="Times New Roman"/>
                <w:b w:val="false"/>
                <w:i w:val="false"/>
                <w:color w:val="000000"/>
                <w:sz w:val="20"/>
              </w:rPr>
              <w:t>6 – егер ЭЦҚ қатесіз болса</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613"/>
        <w:gridCol w:w="1393"/>
        <w:gridCol w:w="1453"/>
        <w:gridCol w:w="1853"/>
        <w:gridCol w:w="1893"/>
        <w:gridCol w:w="207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тексеру ойдағыдай өтсе, сұрау салуды «ҰКО» АЖ-ға ЭЦҚ өзектілігіне тексеруге жібереді.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ЖСН-ды іздестіруді жүзеге асырады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ӘЖК-ны іздестіру жүзеге асырылады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іздестіруді жүзеге асырады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Жауапқа «ЗТМО» РМҚК ЭЦҚ қол қояды және жауапты «ЭҮП» АЖ-ға жібереді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деректерін қабылдайды және тұтынушыға береді</w:t>
            </w:r>
          </w:p>
        </w:tc>
      </w:tr>
      <w:tr>
        <w:trPr>
          <w:trHeight w:val="189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«ҰКО» АЖ-ға ЭЦҚ өзектілігіне сұрау салу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Тексеру шарты бойынша ауысу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қалыптастырады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 немесе қателік коды</w:t>
            </w:r>
          </w:p>
        </w:tc>
      </w:tr>
      <w:tr>
        <w:trPr>
          <w:trHeight w:val="48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 барлығы 5-6мин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8 – егер ЭЦҚ қатесіз болса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ЖСН табылмаса, 9 – егер ЖСН табылса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ӘЖК тіркелмесе, 10 – егер ӘЖК табылса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зейнетақы төлемдері туралы ақпарат болмаса, 11 – егер ақпарат болса</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 w:id="6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  </w:t>
      </w:r>
      <w:r>
        <w:br/>
      </w:r>
      <w:r>
        <w:rPr>
          <w:rFonts w:ascii="Times New Roman"/>
          <w:b w:val="false"/>
          <w:i w:val="false"/>
          <w:color w:val="000000"/>
          <w:sz w:val="28"/>
        </w:rPr>
        <w:t>
қорғау министрлігі «Мүгедектігі</w:t>
      </w:r>
      <w:r>
        <w:br/>
      </w:r>
      <w:r>
        <w:rPr>
          <w:rFonts w:ascii="Times New Roman"/>
          <w:b w:val="false"/>
          <w:i w:val="false"/>
          <w:color w:val="000000"/>
          <w:sz w:val="28"/>
        </w:rPr>
        <w:t xml:space="preserve">
бойынша мемлекеттік әлеуметтік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4-қосымша    </w:t>
      </w:r>
    </w:p>
    <w:bookmarkEnd w:id="64"/>
    <w:p>
      <w:pPr>
        <w:spacing w:after="0"/>
        <w:ind w:left="0"/>
        <w:jc w:val="left"/>
      </w:pPr>
      <w:r>
        <w:rPr>
          <w:rFonts w:ascii="Times New Roman"/>
          <w:b/>
          <w:i w:val="false"/>
          <w:color w:val="000000"/>
        </w:rPr>
        <w:t xml:space="preserve"> Құрылымдық бөлімшелері іс-қимылының қисынды дәйектілігі арасындағы өзара байланыс диаграммалары</w:t>
      </w:r>
    </w:p>
    <w:p>
      <w:pPr>
        <w:spacing w:after="0"/>
        <w:ind w:left="0"/>
        <w:jc w:val="both"/>
      </w:pPr>
      <w:r>
        <w:drawing>
          <wp:inline distT="0" distB="0" distL="0" distR="0">
            <wp:extent cx="51689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168900" cy="10553700"/>
                    </a:xfrm>
                    <a:prstGeom prst="rect">
                      <a:avLst/>
                    </a:prstGeom>
                  </pic:spPr>
                </pic:pic>
              </a:graphicData>
            </a:graphic>
          </wp:inline>
        </w:drawing>
      </w:r>
    </w:p>
    <w:bookmarkStart w:name="z16" w:id="6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  </w:t>
      </w:r>
      <w:r>
        <w:br/>
      </w:r>
      <w:r>
        <w:rPr>
          <w:rFonts w:ascii="Times New Roman"/>
          <w:b w:val="false"/>
          <w:i w:val="false"/>
          <w:color w:val="000000"/>
          <w:sz w:val="28"/>
        </w:rPr>
        <w:t>
қорғау министрлігі «Мүгедектігі</w:t>
      </w:r>
      <w:r>
        <w:br/>
      </w:r>
      <w:r>
        <w:rPr>
          <w:rFonts w:ascii="Times New Roman"/>
          <w:b w:val="false"/>
          <w:i w:val="false"/>
          <w:color w:val="000000"/>
          <w:sz w:val="28"/>
        </w:rPr>
        <w:t xml:space="preserve">
бойынша мемлекеттік әлеуметтік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5-қосымша    </w:t>
      </w:r>
    </w:p>
    <w:bookmarkEnd w:id="65"/>
    <w:p>
      <w:pPr>
        <w:spacing w:after="0"/>
        <w:ind w:left="0"/>
        <w:jc w:val="left"/>
      </w:pPr>
      <w:r>
        <w:rPr>
          <w:rFonts w:ascii="Times New Roman"/>
          <w:b/>
          <w:i w:val="false"/>
          <w:color w:val="000000"/>
        </w:rPr>
        <w:t xml:space="preserve"> Форма электронной государственной услуги</w:t>
      </w:r>
    </w:p>
    <w:p>
      <w:pPr>
        <w:spacing w:after="0"/>
        <w:ind w:left="0"/>
        <w:jc w:val="both"/>
      </w:pPr>
      <w:r>
        <w:drawing>
          <wp:inline distT="0" distB="0" distL="0" distR="0">
            <wp:extent cx="7404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404100" cy="8191500"/>
                    </a:xfrm>
                    <a:prstGeom prst="rect">
                      <a:avLst/>
                    </a:prstGeom>
                  </pic:spPr>
                </pic:pic>
              </a:graphicData>
            </a:graphic>
          </wp:inline>
        </w:drawing>
      </w:r>
    </w:p>
    <w:bookmarkStart w:name="z17" w:id="6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  </w:t>
      </w:r>
      <w:r>
        <w:br/>
      </w:r>
      <w:r>
        <w:rPr>
          <w:rFonts w:ascii="Times New Roman"/>
          <w:b w:val="false"/>
          <w:i w:val="false"/>
          <w:color w:val="000000"/>
          <w:sz w:val="28"/>
        </w:rPr>
        <w:t>
қорғау министрлігі «Мүгедектігі</w:t>
      </w:r>
      <w:r>
        <w:br/>
      </w:r>
      <w:r>
        <w:rPr>
          <w:rFonts w:ascii="Times New Roman"/>
          <w:b w:val="false"/>
          <w:i w:val="false"/>
          <w:color w:val="000000"/>
          <w:sz w:val="28"/>
        </w:rPr>
        <w:t xml:space="preserve">
бойынша мемлекеттік әлеуметтік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(тағайындаудан бас тарту) туралы</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66"/>
    <w:p>
      <w:pPr>
        <w:spacing w:after="0"/>
        <w:ind w:left="0"/>
        <w:jc w:val="left"/>
      </w:pPr>
      <w:r>
        <w:rPr>
          <w:rFonts w:ascii="Times New Roman"/>
          <w:b/>
          <w:i w:val="false"/>
          <w:color w:val="000000"/>
        </w:rPr>
        <w:t xml:space="preserve"> Электрондық мемлекеттік қызметтің «сапа» және «қол жетімділік» көрсеткіштерін анықтау үшін сауалнаманың нысаны</w:t>
      </w:r>
    </w:p>
    <w:p>
      <w:pPr>
        <w:spacing w:after="0"/>
        <w:ind w:left="0"/>
        <w:jc w:val="both"/>
      </w:pPr>
      <w:r>
        <w:rPr>
          <w:rFonts w:ascii="Times New Roman"/>
          <w:b w:val="false"/>
          <w:i w:val="false"/>
          <w:color w:val="000000"/>
          <w:sz w:val="28"/>
        </w:rPr>
        <w:t>«Мүгедектігі бойынша мемлекеттік әлеуметтік жәрдемақыны тағайындау (тағайындаудан бас тарту) туралы ақпарат алу»</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20" w:id="6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 140-ө бұйрығына 5-қосымша</w:t>
      </w:r>
    </w:p>
    <w:bookmarkEnd w:id="67"/>
    <w:bookmarkStart w:name="z21" w:id="68"/>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«Асыраушысынан айрылу бойынша мемлекеттік әлеуметтік жәрдемақыны тағайындау (тағайындаудан бас тарту) туралы ақпарат алу» электрондық мемлекеттік қызмет көрсету регламенті</w:t>
      </w:r>
    </w:p>
    <w:bookmarkEnd w:id="68"/>
    <w:bookmarkStart w:name="z22" w:id="69"/>
    <w:p>
      <w:pPr>
        <w:spacing w:after="0"/>
        <w:ind w:left="0"/>
        <w:jc w:val="left"/>
      </w:pPr>
      <w:r>
        <w:rPr>
          <w:rFonts w:ascii="Times New Roman"/>
          <w:b/>
          <w:i w:val="false"/>
          <w:color w:val="000000"/>
        </w:rPr>
        <w:t xml:space="preserve"> 
1. Жалпы ережелері</w:t>
      </w:r>
    </w:p>
    <w:bookmarkEnd w:id="69"/>
    <w:bookmarkStart w:name="z23" w:id="70"/>
    <w:p>
      <w:pPr>
        <w:spacing w:after="0"/>
        <w:ind w:left="0"/>
        <w:jc w:val="both"/>
      </w:pPr>
      <w:r>
        <w:rPr>
          <w:rFonts w:ascii="Times New Roman"/>
          <w:b w:val="false"/>
          <w:i w:val="false"/>
          <w:color w:val="000000"/>
          <w:sz w:val="28"/>
        </w:rPr>
        <w:t>
      1. Қазақстан Республикасы Еңбек және халықты әлеуметтік қорғау министрлігі «Асыраушысынан айрылу бойынша мемлекеттік әлеуметтік жәрдемақыны тағайындау (тағайындаудан бас тарту) туралы ақпарат алу» электрондық мемлекеттік қызметті (бұдан әрі – электрондық мемлекеттік қызмет)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кәсіпорын (бұдан әрі – қызмет беруші) көрсетеді.</w:t>
      </w:r>
      <w:r>
        <w:br/>
      </w:r>
      <w:r>
        <w:rPr>
          <w:rFonts w:ascii="Times New Roman"/>
          <w:b w:val="false"/>
          <w:i w:val="false"/>
          <w:color w:val="000000"/>
          <w:sz w:val="28"/>
        </w:rPr>
        <w:t>
      Электрондық мемлекеттік қызметтің осы түрі бұрын құжаттарын «Зейнетақы төлеу жөніндегі мемлекеттік орталық» Республикалық мемлекеттік қазыналық кәсіпорынға (бұдан әрі – «ЗТМО» РМҚК) қағаз жеткізгіште тапсырған және электрондық мемлекеттік қызмет алу сәтіне «ЗТМО» РМҚК «Зейнетақы төлеу жөніндегі мемлекеттік орталық» автоматтандырылған ақпараттық жүйесінің (бұдан әрі – «ЗТМО» ААЖ) дерекқорында электрондық түрде тұтынушы туралы деректері бар тұтынушыларға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393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«Мүгедектігі бойынша, асыраушысынан айырылу жағдайы бойынша және жасына байланысты мемлекеттік әлеуметтік жәрдемақыларды тағайындау» мемлекеттік қызмет стандартына сәйкес ұсынылады.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Регламентте пайдалаылатын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ақпаратты криптографиялық қорғау құралдары (бұдан әрі – АКҚҚ) – оның мағынасын жасыру не/немесе аутентификациясын қамтамасыз ету (аутентификация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3) әлеуметтік жеке код (бұдан әрі – ӘЖК) – азаматқа, сондай-ақ Қазақстан Республикасында зейнетақымен қамсыздандыру заңнамасына сәйкес зейнетақымен қамсыздандыру құқығы қолданылатын адамдарға берілетін тұрақты жеке код;</w:t>
      </w:r>
      <w:r>
        <w:br/>
      </w:r>
      <w:r>
        <w:rPr>
          <w:rFonts w:ascii="Times New Roman"/>
          <w:b w:val="false"/>
          <w:i w:val="false"/>
          <w:color w:val="000000"/>
          <w:sz w:val="28"/>
        </w:rPr>
        <w:t>
</w:t>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5)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6) Қазақстан Республикасының ұлттық куәландырушы орталығы (бұдан әрі – ҰКО) – «электрондық үкіметің»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8)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w:t>
      </w:r>
      <w:r>
        <w:rPr>
          <w:rFonts w:ascii="Times New Roman"/>
          <w:b w:val="false"/>
          <w:i w:val="false"/>
          <w:color w:val="000000"/>
          <w:sz w:val="28"/>
        </w:rPr>
        <w:t>
      9) мемлекеттік электрондық қызметтер – ақпараттық технологияларды пайдаланумен электрондық нысанда көрсетілетін мемлекеттік қызметтер. 10)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11) Ұлттық куәландырушы орталық ақпараттық жүйесі (бұдан әрі – «ҰКО» АЖ) –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13) 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(бұдан әрі – «ЭҮП» АЖ)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p>
    <w:bookmarkEnd w:id="70"/>
    <w:bookmarkStart w:name="z19" w:id="71"/>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71"/>
    <w:bookmarkStart w:name="z305" w:id="72"/>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«электрондық үкімет» порталындағы тұтынушы туралы деректердің дұрыстығын тексеру үдерісі (ЖСН және пароль), 1-ақпараттық жүйеден (1-АЖ)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2-ақпараттық жүйеден (2-АЖ)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10) 2-шарт – 2-ақпараттық жүйеден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сұрау салуына сәйкес «ЗТМО» РМҚК-ның АКҚҚ және «ҰКО» АЖ-сын пайдаланумен электрондық мемлекеттік қызмет көрсетудің нәтижесін («Асыраушысынан айрылу бойынша мемлекеттік әлеуметтік жәрдемақы тағайындау (тағайындаудан бас тарту) туралы ақпарат алу» –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 тұтынушы «сұрау салуды жіберу» кнопкасының көмегімен тіркеу куәлігін және ЭЦҚ түпнұсқалығын тексеруді жүзеге асырады;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«ЗТМО» ААЖ-ға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туралы ақпаратты алу үшін «ЗТМО» РМҚК-ның байланыс телефонының нөмірі – 8 (7172) - 376402.</w:t>
      </w:r>
    </w:p>
    <w:bookmarkEnd w:id="72"/>
    <w:bookmarkStart w:name="z18" w:id="73"/>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73"/>
    <w:bookmarkStart w:name="z321" w:id="74"/>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«ЗТМО» РМҚК («ЗТМО» ААЖ);</w:t>
      </w:r>
      <w:r>
        <w:br/>
      </w:r>
      <w:r>
        <w:rPr>
          <w:rFonts w:ascii="Times New Roman"/>
          <w:b w:val="false"/>
          <w:i w:val="false"/>
          <w:color w:val="000000"/>
          <w:sz w:val="28"/>
        </w:rPr>
        <w:t>
      ҰКО («ҰКО» АЖ);</w:t>
      </w:r>
      <w:r>
        <w:br/>
      </w:r>
      <w:r>
        <w:rPr>
          <w:rFonts w:ascii="Times New Roman"/>
          <w:b w:val="false"/>
          <w:i w:val="false"/>
          <w:color w:val="000000"/>
          <w:sz w:val="28"/>
        </w:rPr>
        <w:t>
      «Ұлттық ақпараттық технологиялар» АҚ («ЭҮП» АЖ).</w:t>
      </w:r>
      <w:r>
        <w:br/>
      </w:r>
      <w:r>
        <w:rPr>
          <w:rFonts w:ascii="Times New Roman"/>
          <w:b w:val="false"/>
          <w:i w:val="false"/>
          <w:color w:val="000000"/>
          <w:sz w:val="28"/>
        </w:rPr>
        <w:t>
</w:t>
      </w:r>
      <w:r>
        <w:rPr>
          <w:rFonts w:ascii="Times New Roman"/>
          <w:b w:val="false"/>
          <w:i w:val="false"/>
          <w:color w:val="000000"/>
          <w:sz w:val="28"/>
        </w:rPr>
        <w:t>
      11. ҚФБ іс-қимылының дәйектілігінің мәтіндік кестелік сипаттамасы осы Регламентке </w:t>
      </w:r>
      <w:r>
        <w:rPr>
          <w:rFonts w:ascii="Times New Roman"/>
          <w:b w:val="false"/>
          <w:i w:val="false"/>
          <w:color w:val="000000"/>
          <w:sz w:val="28"/>
        </w:rPr>
        <w:t xml:space="preserve">3-қосымшада </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нысаны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ақпараттық алмасу кезінде мемлекеттік органдардың бірыңғай көлік ортасын, ақпаратты кепілді жеткізу бағдарламаларының құралдарын пайдалану есебінен, және техникалық әрі ұйымдастырушылық сипаттағы іс-шаралар есебінен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серверге, белсенді жүйелік жабдыққа, серверлерді электрмен қоректендіру жүйесіне қол жетімділігін регламенттейтін ұйымдастырушылық іс-шаралар;</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басқа да құпиялы құжаттарға рұқсат етілмеген қол жетімдіктерді болдырмау.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«ЭҮП» АЖ қол жетімділік;</w:t>
      </w:r>
      <w:r>
        <w:br/>
      </w:r>
      <w:r>
        <w:rPr>
          <w:rFonts w:ascii="Times New Roman"/>
          <w:b w:val="false"/>
          <w:i w:val="false"/>
          <w:color w:val="000000"/>
          <w:sz w:val="28"/>
        </w:rPr>
        <w:t>
      тұтынушыда ЭЦҚ-ның болуы.</w:t>
      </w:r>
    </w:p>
    <w:bookmarkEnd w:id="74"/>
    <w:bookmarkStart w:name="z25" w:id="7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«Асыраушысынан</w:t>
      </w:r>
      <w:r>
        <w:br/>
      </w:r>
      <w:r>
        <w:rPr>
          <w:rFonts w:ascii="Times New Roman"/>
          <w:b w:val="false"/>
          <w:i w:val="false"/>
          <w:color w:val="000000"/>
          <w:sz w:val="28"/>
        </w:rPr>
        <w:t xml:space="preserve">
айрылу бойынша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75"/>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85979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597900" cy="54356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1061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82600" cy="4826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74700" cy="5842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20800" cy="304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117600" cy="2413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858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24" w:id="7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«Асыраушысынан</w:t>
      </w:r>
      <w:r>
        <w:br/>
      </w:r>
      <w:r>
        <w:rPr>
          <w:rFonts w:ascii="Times New Roman"/>
          <w:b w:val="false"/>
          <w:i w:val="false"/>
          <w:color w:val="000000"/>
          <w:sz w:val="28"/>
        </w:rPr>
        <w:t xml:space="preserve">
айрылу бойынша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2-қосымша      </w:t>
      </w:r>
    </w:p>
    <w:bookmarkEnd w:id="76"/>
    <w:bookmarkStart w:name="z26" w:id="77"/>
    <w:p>
      <w:pPr>
        <w:spacing w:after="0"/>
        <w:ind w:left="0"/>
        <w:jc w:val="left"/>
      </w:pPr>
      <w:r>
        <w:rPr>
          <w:rFonts w:ascii="Times New Roman"/>
          <w:b/>
          <w:i w:val="false"/>
          <w:color w:val="000000"/>
        </w:rPr>
        <w:t xml:space="preserve"> 
Электрондық мемлекеттік қызметке экрандық нысандар Сұрау салуды толтыру</w:t>
      </w:r>
    </w:p>
    <w:bookmarkEnd w:id="77"/>
    <w:p>
      <w:pPr>
        <w:spacing w:after="0"/>
        <w:ind w:left="0"/>
        <w:jc w:val="both"/>
      </w:pPr>
      <w:r>
        <w:drawing>
          <wp:inline distT="0" distB="0" distL="0" distR="0">
            <wp:extent cx="87630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8763000" cy="6324600"/>
                    </a:xfrm>
                    <a:prstGeom prst="rect">
                      <a:avLst/>
                    </a:prstGeom>
                  </pic:spPr>
                </pic:pic>
              </a:graphicData>
            </a:graphic>
          </wp:inline>
        </w:drawing>
      </w:r>
    </w:p>
    <w:bookmarkStart w:name="z27" w:id="78"/>
    <w:p>
      <w:pPr>
        <w:spacing w:after="0"/>
        <w:ind w:left="0"/>
        <w:jc w:val="left"/>
      </w:pPr>
      <w:r>
        <w:rPr>
          <w:rFonts w:ascii="Times New Roman"/>
          <w:b/>
          <w:i w:val="false"/>
          <w:color w:val="000000"/>
        </w:rPr>
        <w:t xml:space="preserve"> 
Сұрау салуға қол қою</w:t>
      </w:r>
    </w:p>
    <w:bookmarkEnd w:id="78"/>
    <w:p>
      <w:pPr>
        <w:spacing w:after="0"/>
        <w:ind w:left="0"/>
        <w:jc w:val="both"/>
      </w:pPr>
      <w:r>
        <w:drawing>
          <wp:inline distT="0" distB="0" distL="0" distR="0">
            <wp:extent cx="87503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8750300" cy="6413500"/>
                    </a:xfrm>
                    <a:prstGeom prst="rect">
                      <a:avLst/>
                    </a:prstGeom>
                  </pic:spPr>
                </pic:pic>
              </a:graphicData>
            </a:graphic>
          </wp:inline>
        </w:drawing>
      </w:r>
    </w:p>
    <w:bookmarkStart w:name="z28" w:id="79"/>
    <w:p>
      <w:pPr>
        <w:spacing w:after="0"/>
        <w:ind w:left="0"/>
        <w:jc w:val="left"/>
      </w:pPr>
      <w:r>
        <w:rPr>
          <w:rFonts w:ascii="Times New Roman"/>
          <w:b/>
          <w:i w:val="false"/>
          <w:color w:val="000000"/>
        </w:rPr>
        <w:t xml:space="preserve"> 
Сұрау салуды өңдеу</w:t>
      </w:r>
    </w:p>
    <w:bookmarkEnd w:id="79"/>
    <w:p>
      <w:pPr>
        <w:spacing w:after="0"/>
        <w:ind w:left="0"/>
        <w:jc w:val="both"/>
      </w:pPr>
      <w:r>
        <w:drawing>
          <wp:inline distT="0" distB="0" distL="0" distR="0">
            <wp:extent cx="87630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8763000" cy="6934200"/>
                    </a:xfrm>
                    <a:prstGeom prst="rect">
                      <a:avLst/>
                    </a:prstGeom>
                  </pic:spPr>
                </pic:pic>
              </a:graphicData>
            </a:graphic>
          </wp:inline>
        </w:drawing>
      </w:r>
    </w:p>
    <w:bookmarkStart w:name="z29" w:id="8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«Асыраушысынан</w:t>
      </w:r>
      <w:r>
        <w:br/>
      </w:r>
      <w:r>
        <w:rPr>
          <w:rFonts w:ascii="Times New Roman"/>
          <w:b w:val="false"/>
          <w:i w:val="false"/>
          <w:color w:val="000000"/>
          <w:sz w:val="28"/>
        </w:rPr>
        <w:t xml:space="preserve">
айрылу бойынша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3-қосымша      </w:t>
      </w:r>
    </w:p>
    <w:bookmarkEnd w:id="80"/>
    <w:p>
      <w:pPr>
        <w:spacing w:after="0"/>
        <w:ind w:left="0"/>
        <w:jc w:val="left"/>
      </w:pPr>
      <w:r>
        <w:rPr>
          <w:rFonts w:ascii="Times New Roman"/>
          <w:b/>
          <w:i w:val="false"/>
          <w:color w:val="000000"/>
        </w:rPr>
        <w:t xml:space="preserve">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2200"/>
        <w:gridCol w:w="1992"/>
        <w:gridCol w:w="2304"/>
        <w:gridCol w:w="1888"/>
        <w:gridCol w:w="2107"/>
        <w:gridCol w:w="2264"/>
      </w:tblGrid>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(жеке тұлға)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сұратады, парольді көрсете отырып, ЖСН бойынша «ЭҮП» АЖ-ға авторластыру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қызметті таңдайды және тұтынушының ЖСН-на сұрау салуды қалыптастырады. Тұтынушының ЭЦҚ қалыптастырылған сұрау салуға қол қояды және сұрау салуды «ЗТМО» ААЖ-ға жібереді.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 тексеру кезінде қателік анықталса, қызмет көрсетуден бас тартады. Қателік кодын көрсетіп, жауап қалыптастырады, жауапқа «ЗТМО» РМҚК ЭЦҚ қол қояды. Жауапты «ЭҮП» АЖ-ға жібереді.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кодын қабылдайды және қателіктің сипаттамасын көрсетеді.</w:t>
            </w:r>
          </w:p>
        </w:tc>
      </w:tr>
      <w:tr>
        <w:trPr>
          <w:trHeight w:val="189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Авторластыру ойдағыдай өткен жағдайда «ЭҮП» АЖ-дағы электрондық қызметке рұқсат алады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қол қойған электрондық қызметке сұрау салу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Қателік коды көрсетілген жауап</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Басқаруды сұрау салуды өңдеуді аяқтауға табыстайды </w:t>
            </w:r>
          </w:p>
        </w:tc>
      </w:tr>
      <w:tr>
        <w:trPr>
          <w:trHeight w:val="48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w:t>
            </w:r>
          </w:p>
          <w:p>
            <w:pPr>
              <w:spacing w:after="20"/>
              <w:ind w:left="20"/>
              <w:jc w:val="both"/>
            </w:pPr>
            <w:r>
              <w:rPr>
                <w:rFonts w:ascii="Times New Roman"/>
                <w:b w:val="false"/>
                <w:i w:val="false"/>
                <w:color w:val="000000"/>
                <w:sz w:val="20"/>
              </w:rPr>
              <w:t>6 – егер ЭЦҚ қатесіз болса</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613"/>
        <w:gridCol w:w="1393"/>
        <w:gridCol w:w="1453"/>
        <w:gridCol w:w="1853"/>
        <w:gridCol w:w="1893"/>
        <w:gridCol w:w="207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тексеру ойдағыдай өтсе, сұрау салуды «ҰКО» АЖ-ға ЭЦҚ өзектілігіне тексеруге жібереді.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ЖСН-ды іздестіруді жүзеге асырады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ӘЖК-ны іздестіру жүзеге асырылады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іздестіруді жүзеге асырады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Жауапқа «ЗТМО» РМҚК ЭЦҚ қол қояды және жауапты «ЭҮП» АЖ-ға жібереді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деректерін қабылдайды және тұтынушыға береді</w:t>
            </w:r>
          </w:p>
        </w:tc>
      </w:tr>
      <w:tr>
        <w:trPr>
          <w:trHeight w:val="189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«ҰКО» АЖ-ға ЭЦҚ өзектілігіне сұрау салу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Тексеру шарты бойынша ауысу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қалыптастырады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 немесе қателік коды</w:t>
            </w:r>
          </w:p>
        </w:tc>
      </w:tr>
      <w:tr>
        <w:trPr>
          <w:trHeight w:val="48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 барлығы 5-6мин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8 – егер ЭЦҚ қатесіз болса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ЖСН табылмаса, 9 – егер ЖСН табылса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ӘЖК тіркелмесе, 10 – егер ӘЖК табылса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зейнетақы төлемдері туралы ақпарат болмаса, 11 – егер ақпарат болса</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 w:id="8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«Асыраушысынан</w:t>
      </w:r>
      <w:r>
        <w:br/>
      </w:r>
      <w:r>
        <w:rPr>
          <w:rFonts w:ascii="Times New Roman"/>
          <w:b w:val="false"/>
          <w:i w:val="false"/>
          <w:color w:val="000000"/>
          <w:sz w:val="28"/>
        </w:rPr>
        <w:t xml:space="preserve">
айрылу бойынша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4-қосымша      </w:t>
      </w:r>
    </w:p>
    <w:bookmarkEnd w:id="81"/>
    <w:p>
      <w:pPr>
        <w:spacing w:after="0"/>
        <w:ind w:left="0"/>
        <w:jc w:val="left"/>
      </w:pPr>
      <w:r>
        <w:rPr>
          <w:rFonts w:ascii="Times New Roman"/>
          <w:b/>
          <w:i w:val="false"/>
          <w:color w:val="000000"/>
        </w:rPr>
        <w:t xml:space="preserve"> Құрылымдық бөлімшелері іс-қимылының қисынды дәйектілігі арасындағы өзара байланыс диаграммалары</w:t>
      </w:r>
    </w:p>
    <w:p>
      <w:pPr>
        <w:spacing w:after="0"/>
        <w:ind w:left="0"/>
        <w:jc w:val="both"/>
      </w:pPr>
      <w:r>
        <w:drawing>
          <wp:inline distT="0" distB="0" distL="0" distR="0">
            <wp:extent cx="51689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168900" cy="10553700"/>
                    </a:xfrm>
                    <a:prstGeom prst="rect">
                      <a:avLst/>
                    </a:prstGeom>
                  </pic:spPr>
                </pic:pic>
              </a:graphicData>
            </a:graphic>
          </wp:inline>
        </w:drawing>
      </w:r>
    </w:p>
    <w:bookmarkStart w:name="z31" w:id="8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«Асыраушысынан</w:t>
      </w:r>
      <w:r>
        <w:br/>
      </w:r>
      <w:r>
        <w:rPr>
          <w:rFonts w:ascii="Times New Roman"/>
          <w:b w:val="false"/>
          <w:i w:val="false"/>
          <w:color w:val="000000"/>
          <w:sz w:val="28"/>
        </w:rPr>
        <w:t xml:space="preserve">
айрылу бойынша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5-қосымша      </w:t>
      </w:r>
    </w:p>
    <w:bookmarkEnd w:id="82"/>
    <w:p>
      <w:pPr>
        <w:spacing w:after="0"/>
        <w:ind w:left="0"/>
        <w:jc w:val="left"/>
      </w:pPr>
      <w:r>
        <w:rPr>
          <w:rFonts w:ascii="Times New Roman"/>
          <w:b/>
          <w:i w:val="false"/>
          <w:color w:val="000000"/>
        </w:rPr>
        <w:t xml:space="preserve"> Форма электронной государственной услуги</w:t>
      </w:r>
    </w:p>
    <w:p>
      <w:pPr>
        <w:spacing w:after="0"/>
        <w:ind w:left="0"/>
        <w:jc w:val="both"/>
      </w:pPr>
      <w:r>
        <w:drawing>
          <wp:inline distT="0" distB="0" distL="0" distR="0">
            <wp:extent cx="7404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404100" cy="8191500"/>
                    </a:xfrm>
                    <a:prstGeom prst="rect">
                      <a:avLst/>
                    </a:prstGeom>
                  </pic:spPr>
                </pic:pic>
              </a:graphicData>
            </a:graphic>
          </wp:inline>
        </w:drawing>
      </w:r>
    </w:p>
    <w:bookmarkStart w:name="z32" w:id="8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қорғау министрлігі «Асыраушысынан</w:t>
      </w:r>
      <w:r>
        <w:br/>
      </w:r>
      <w:r>
        <w:rPr>
          <w:rFonts w:ascii="Times New Roman"/>
          <w:b w:val="false"/>
          <w:i w:val="false"/>
          <w:color w:val="000000"/>
          <w:sz w:val="28"/>
        </w:rPr>
        <w:t xml:space="preserve">
айрылу бойынша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6-қосымша      </w:t>
      </w:r>
    </w:p>
    <w:bookmarkEnd w:id="83"/>
    <w:p>
      <w:pPr>
        <w:spacing w:after="0"/>
        <w:ind w:left="0"/>
        <w:jc w:val="left"/>
      </w:pPr>
      <w:r>
        <w:rPr>
          <w:rFonts w:ascii="Times New Roman"/>
          <w:b/>
          <w:i w:val="false"/>
          <w:color w:val="000000"/>
        </w:rPr>
        <w:t xml:space="preserve"> Электрондық мемлекеттік қызметтің «сапа» және «қол жетімділік» көрсеткіштерін анықтау үшін сауалнаманың нысаны</w:t>
      </w:r>
    </w:p>
    <w:p>
      <w:pPr>
        <w:spacing w:after="0"/>
        <w:ind w:left="0"/>
        <w:jc w:val="both"/>
      </w:pPr>
      <w:r>
        <w:rPr>
          <w:rFonts w:ascii="Times New Roman"/>
          <w:b w:val="false"/>
          <w:i w:val="false"/>
          <w:color w:val="000000"/>
          <w:sz w:val="28"/>
        </w:rPr>
        <w:t>«Асыраушысынан айрылу бойынша мемлекеттік әлеуметтік жәрдемақыны тағайындау (тағайындаудан бас тарту) туралы ақпарат алу»</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33" w:id="8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 140-ө бұйрығына 6-қосымша</w:t>
      </w:r>
    </w:p>
    <w:bookmarkEnd w:id="84"/>
    <w:bookmarkStart w:name="z34" w:id="85"/>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«Жасына байланысты мемлекеттік әлеуметтік жәрдемақыны тағайындау (тағайындаудан бас тарту) туралы ақпарат алу» электрондық мемлекеттік қызмет көрсету регламенті</w:t>
      </w:r>
    </w:p>
    <w:bookmarkEnd w:id="85"/>
    <w:bookmarkStart w:name="z35" w:id="86"/>
    <w:p>
      <w:pPr>
        <w:spacing w:after="0"/>
        <w:ind w:left="0"/>
        <w:jc w:val="left"/>
      </w:pPr>
      <w:r>
        <w:rPr>
          <w:rFonts w:ascii="Times New Roman"/>
          <w:b/>
          <w:i w:val="false"/>
          <w:color w:val="000000"/>
        </w:rPr>
        <w:t xml:space="preserve"> 
1. Жалпы ережелері</w:t>
      </w:r>
    </w:p>
    <w:bookmarkEnd w:id="86"/>
    <w:bookmarkStart w:name="z331" w:id="87"/>
    <w:p>
      <w:pPr>
        <w:spacing w:after="0"/>
        <w:ind w:left="0"/>
        <w:jc w:val="both"/>
      </w:pPr>
      <w:r>
        <w:rPr>
          <w:rFonts w:ascii="Times New Roman"/>
          <w:b w:val="false"/>
          <w:i w:val="false"/>
          <w:color w:val="000000"/>
          <w:sz w:val="28"/>
        </w:rPr>
        <w:t>
      1. Қазақстан Республикасы Еңбек және халықты әлеуметтік қорғау министрлігі «Жасына байланысты мемлекеттік әлеуметтік жәрдемақыны тағайындау (тағайындаудан бас тарту) туралы ақпарат алу» электрондық мемлекеттік қызметті (бұдан әрі – электрондық мемлекеттік қызмет)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кәсіпорын (бұдан әрі – қызмет беруші) көрсетеді.</w:t>
      </w:r>
      <w:r>
        <w:br/>
      </w:r>
      <w:r>
        <w:rPr>
          <w:rFonts w:ascii="Times New Roman"/>
          <w:b w:val="false"/>
          <w:i w:val="false"/>
          <w:color w:val="000000"/>
          <w:sz w:val="28"/>
        </w:rPr>
        <w:t>
      Электрондық мемлекеттік қызметтің осы түрі бұрын құжаттарын «Зейнетақы төлеу жөніндегі мемлекеттік орталық» Республикалық мемлекеттік қазыналық кәсіпорынға (бұдан әрі – «ЗТМО» РМҚК) қағаз жеткізгіште тапсырған және электрондық мемлекеттік қызмет алу сәтіне «ЗТМО» РМҚК «Зейнетақы төлеу жөніндегі мемлекеттік орталық» автоматтандырылған ақпараттық жүйесінің (бұдан әрі – «ЗТМО» ААЖ) дерекқорында электрондық түрде тұтынушы туралы деректері бар тұтынушыларға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393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«Мүгедектігі бойынша, асыраушысынан айырылу жағдайы бойынша және жасына байланысты мемлекеттік әлеуметтік жәрдемақыларды тағайындау» мемлекеттік қызмет стандартына сәйкес ұсынылады.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ақпаратты криптографиялық қорғау құралдары (бұдан әрі – АКҚҚ) – оның мағынасын жасыру не/немесе аутентификациясын қамтамасыз ету (аутентификация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2)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3) әлеуметтік жеке код (бұдан әрі – ӘЖК) – азаматқа, сондай-ақ Қазақстан Республикасында зейнетақымен қамсыздандыру заңнамасына сәйкес зейнетақымен қамсыздандыру құқығы қолданылатын адамдарға берілетін тұрақты жеке код;</w:t>
      </w:r>
      <w:r>
        <w:br/>
      </w:r>
      <w:r>
        <w:rPr>
          <w:rFonts w:ascii="Times New Roman"/>
          <w:b w:val="false"/>
          <w:i w:val="false"/>
          <w:color w:val="000000"/>
          <w:sz w:val="28"/>
        </w:rPr>
        <w:t>
</w:t>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5)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6) Қазақстан Республикасының ұлттық куәландырушы орталығы (бұдан әрі – ҰКО) – «электрондық үкіметің»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7)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8)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9) мемлекеттік электрондық қызметтер – ақпараттық технологияларды пайдаланумен электрондық нысанда көрсетілетін мемлекеттік қызметтер. 10) тұтынушы – электрондық мемлекеттік қызмет көрсетілетін жеке тұлға;</w:t>
      </w:r>
      <w:r>
        <w:br/>
      </w:r>
      <w:r>
        <w:rPr>
          <w:rFonts w:ascii="Times New Roman"/>
          <w:b w:val="false"/>
          <w:i w:val="false"/>
          <w:color w:val="000000"/>
          <w:sz w:val="28"/>
        </w:rPr>
        <w:t>
      11) Ұлттық куәландырушы орталық ақпараттық жүйесі (бұдан әрі – «ҰКО» АЖ) –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13) 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14) «электрондық үкіметтің» веб-порталы (бұдан әрі – «ЭҮП» АЖ)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p>
    <w:bookmarkEnd w:id="87"/>
    <w:bookmarkStart w:name="z340" w:id="88"/>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88"/>
    <w:bookmarkStart w:name="z341" w:id="89"/>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2) 1-үдеріс – «электрондық үкімет» порталындағы тұтынушы туралы деректердің дұрыстығын тексеру үдерісі (ЖСН және пароль), 1-ақпараттық жүйеден (1-АЖ) электрондық мемлекеттік қызметке сұрау салу;</w:t>
      </w:r>
      <w:r>
        <w:br/>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6) 1-шарт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9) 7-үдеріс – 2-ақпараттық жүйеден (2-АЖ) электрондық мемлекеттік қызметке сұрау салу;</w:t>
      </w:r>
      <w:r>
        <w:br/>
      </w:r>
      <w:r>
        <w:rPr>
          <w:rFonts w:ascii="Times New Roman"/>
          <w:b w:val="false"/>
          <w:i w:val="false"/>
          <w:color w:val="000000"/>
          <w:sz w:val="28"/>
        </w:rPr>
        <w:t>
      10) 2-шарт – 2-ақпараттық жүйеден түскен деректерді тексеру;</w:t>
      </w:r>
      <w:r>
        <w:br/>
      </w:r>
      <w:r>
        <w:rPr>
          <w:rFonts w:ascii="Times New Roman"/>
          <w:b w:val="false"/>
          <w:i w:val="false"/>
          <w:color w:val="000000"/>
          <w:sz w:val="28"/>
        </w:rPr>
        <w:t>
      11)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12) 9-үдеріс – тұтынушының сұрау салуына сәйкес «ЗТМО» РМҚК-ның АКҚҚ және «ҰКО» АЖ-сын пайдаланумен электрондық мемлекеттік қызмет көрсетудің нәтижесін («Жасына байланысты мемлекеттік әлеуметтік жәрдемақы тағайындау (тағайындаудан бас тарту) туралы ақпарат алу» –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 тұтынушы «сұрау салуды жіберу» кнопкасының көмегімен тіркеу куәлігін және ЭЦҚ түпнұсқалығын тексеруді жүзеге асырады;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«ЗТМО» ААЖ-ға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туралы ақпаратты алу үшін «ЗТМО» РМҚК-ның байланыс телефонының нөмірі – 8 (7172) - 376402.</w:t>
      </w:r>
    </w:p>
    <w:bookmarkEnd w:id="89"/>
    <w:bookmarkStart w:name="z345" w:id="90"/>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90"/>
    <w:bookmarkStart w:name="z346" w:id="91"/>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«ЗТМО» РМҚК («ЗТМО» ААЖ);</w:t>
      </w:r>
      <w:r>
        <w:br/>
      </w:r>
      <w:r>
        <w:rPr>
          <w:rFonts w:ascii="Times New Roman"/>
          <w:b w:val="false"/>
          <w:i w:val="false"/>
          <w:color w:val="000000"/>
          <w:sz w:val="28"/>
        </w:rPr>
        <w:t>
      ҰКО («ҰКО» АЖ);</w:t>
      </w:r>
      <w:r>
        <w:br/>
      </w:r>
      <w:r>
        <w:rPr>
          <w:rFonts w:ascii="Times New Roman"/>
          <w:b w:val="false"/>
          <w:i w:val="false"/>
          <w:color w:val="000000"/>
          <w:sz w:val="28"/>
        </w:rPr>
        <w:t>
      «Ұлттық ақпараттық технологиялар» АҚ («ЭҮП» АЖ).</w:t>
      </w:r>
      <w:r>
        <w:br/>
      </w:r>
      <w:r>
        <w:rPr>
          <w:rFonts w:ascii="Times New Roman"/>
          <w:b w:val="false"/>
          <w:i w:val="false"/>
          <w:color w:val="000000"/>
          <w:sz w:val="28"/>
        </w:rPr>
        <w:t>
</w:t>
      </w:r>
      <w:r>
        <w:rPr>
          <w:rFonts w:ascii="Times New Roman"/>
          <w:b w:val="false"/>
          <w:i w:val="false"/>
          <w:color w:val="000000"/>
          <w:sz w:val="28"/>
        </w:rPr>
        <w:t>
      11. ҚФБ іс-қимылының дәйектілігінің мәтіндік кестелік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нысаны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ақпараттық алмасу кезінде мемлекеттік органдардың бірыңғай көлік ортасын, ақпаратты кепілді жеткізу бағдарламаларының құралдарын пайдалану есебінен, және техникалық әрі ұйымдастырушылық сипаттағы іс-шаралар есебінен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серверге, белсенді жүйелік жабдыққа, серверлерді электрмен қоректендіру жүйесіне қол жетімділігін регламенттейтін ұйымдастырушылық іс-шаралар;</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басқа да құпиялы құжаттарға рұқсат етілмеген қол жетімдіктерді болдырмау.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«ЭҮП» АЖ қол жетімділік;</w:t>
      </w:r>
      <w:r>
        <w:br/>
      </w:r>
      <w:r>
        <w:rPr>
          <w:rFonts w:ascii="Times New Roman"/>
          <w:b w:val="false"/>
          <w:i w:val="false"/>
          <w:color w:val="000000"/>
          <w:sz w:val="28"/>
        </w:rPr>
        <w:t>
      тұтынушыда ЭЦҚ-ның болуы.</w:t>
      </w:r>
    </w:p>
    <w:bookmarkEnd w:id="91"/>
    <w:bookmarkStart w:name="z356" w:id="9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92"/>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86741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674100" cy="54483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1061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482600" cy="4826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74700" cy="5842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20800" cy="304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117600" cy="2413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858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357" w:id="9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2-қосымша     </w:t>
      </w:r>
    </w:p>
    <w:bookmarkEnd w:id="93"/>
    <w:bookmarkStart w:name="z36" w:id="94"/>
    <w:p>
      <w:pPr>
        <w:spacing w:after="0"/>
        <w:ind w:left="0"/>
        <w:jc w:val="left"/>
      </w:pPr>
      <w:r>
        <w:rPr>
          <w:rFonts w:ascii="Times New Roman"/>
          <w:b/>
          <w:i w:val="false"/>
          <w:color w:val="000000"/>
        </w:rPr>
        <w:t xml:space="preserve"> 
Электрондық мемлекеттік қызметке экрандық нысандар Сұрау салуды толтыру</w:t>
      </w:r>
    </w:p>
    <w:bookmarkEnd w:id="94"/>
    <w:p>
      <w:pPr>
        <w:spacing w:after="0"/>
        <w:ind w:left="0"/>
        <w:jc w:val="both"/>
      </w:pPr>
      <w:r>
        <w:drawing>
          <wp:inline distT="0" distB="0" distL="0" distR="0">
            <wp:extent cx="87757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8775700" cy="6070600"/>
                    </a:xfrm>
                    <a:prstGeom prst="rect">
                      <a:avLst/>
                    </a:prstGeom>
                  </pic:spPr>
                </pic:pic>
              </a:graphicData>
            </a:graphic>
          </wp:inline>
        </w:drawing>
      </w:r>
    </w:p>
    <w:bookmarkStart w:name="z37" w:id="95"/>
    <w:p>
      <w:pPr>
        <w:spacing w:after="0"/>
        <w:ind w:left="0"/>
        <w:jc w:val="left"/>
      </w:pPr>
      <w:r>
        <w:rPr>
          <w:rFonts w:ascii="Times New Roman"/>
          <w:b/>
          <w:i w:val="false"/>
          <w:color w:val="000000"/>
        </w:rPr>
        <w:t xml:space="preserve"> 
Сұрау салуға қол қою</w:t>
      </w:r>
    </w:p>
    <w:bookmarkEnd w:id="95"/>
    <w:p>
      <w:pPr>
        <w:spacing w:after="0"/>
        <w:ind w:left="0"/>
        <w:jc w:val="both"/>
      </w:pPr>
      <w:r>
        <w:drawing>
          <wp:inline distT="0" distB="0" distL="0" distR="0">
            <wp:extent cx="87376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8737600" cy="6426200"/>
                    </a:xfrm>
                    <a:prstGeom prst="rect">
                      <a:avLst/>
                    </a:prstGeom>
                  </pic:spPr>
                </pic:pic>
              </a:graphicData>
            </a:graphic>
          </wp:inline>
        </w:drawing>
      </w:r>
    </w:p>
    <w:bookmarkStart w:name="z38" w:id="96"/>
    <w:p>
      <w:pPr>
        <w:spacing w:after="0"/>
        <w:ind w:left="0"/>
        <w:jc w:val="left"/>
      </w:pPr>
      <w:r>
        <w:rPr>
          <w:rFonts w:ascii="Times New Roman"/>
          <w:b/>
          <w:i w:val="false"/>
          <w:color w:val="000000"/>
        </w:rPr>
        <w:t xml:space="preserve"> 
Сұрау салуды өңдеу</w:t>
      </w:r>
    </w:p>
    <w:bookmarkEnd w:id="96"/>
    <w:p>
      <w:pPr>
        <w:spacing w:after="0"/>
        <w:ind w:left="0"/>
        <w:jc w:val="both"/>
      </w:pPr>
      <w:r>
        <w:drawing>
          <wp:inline distT="0" distB="0" distL="0" distR="0">
            <wp:extent cx="87376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8737600" cy="6718300"/>
                    </a:xfrm>
                    <a:prstGeom prst="rect">
                      <a:avLst/>
                    </a:prstGeom>
                  </pic:spPr>
                </pic:pic>
              </a:graphicData>
            </a:graphic>
          </wp:inline>
        </w:drawing>
      </w:r>
    </w:p>
    <w:bookmarkStart w:name="z39" w:id="9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3-қосымша     </w:t>
      </w:r>
    </w:p>
    <w:bookmarkEnd w:id="97"/>
    <w:p>
      <w:pPr>
        <w:spacing w:after="0"/>
        <w:ind w:left="0"/>
        <w:jc w:val="left"/>
      </w:pPr>
      <w:r>
        <w:rPr>
          <w:rFonts w:ascii="Times New Roman"/>
          <w:b/>
          <w:i w:val="false"/>
          <w:color w:val="000000"/>
        </w:rPr>
        <w:t xml:space="preserve">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2200"/>
        <w:gridCol w:w="1992"/>
        <w:gridCol w:w="2304"/>
        <w:gridCol w:w="1888"/>
        <w:gridCol w:w="2107"/>
        <w:gridCol w:w="2264"/>
      </w:tblGrid>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(жеке тұлға)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сұратады, парольді көрсете отырып, ЖСН бойынша «ЭҮП» АЖ-ға авторластыру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қызметті таңдайды және тұтынушының ЖСН-на сұрау салуды қалыптастырады. Тұтынушының ЭЦҚ қалыптастырылған сұрау салуға қол қояды және сұрау салуды «ЗТМО» ААЖ-ға жібереді.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 тексеру кезінде қателік анықталса, қызмет көрсетуден бас тартады. Қателік кодын көрсетіп, жауап қалыптастырады, жауапқа «ЗТМО» РМҚК ЭЦҚ қол қояды. Жауапты «ЭҮП» АЖ-ға жібереді.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кодын қабылдайды және қателіктің сипаттамасын көрсетеді.</w:t>
            </w:r>
          </w:p>
        </w:tc>
      </w:tr>
      <w:tr>
        <w:trPr>
          <w:trHeight w:val="189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Авторластыру ойдағыдай өткен жағдайда «ЭҮП» АЖ-дағы электрондық қызметке рұқсат алады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қол қойған электрондық қызметке сұрау салу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Қателік коды көрсетілген жауап</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Басқаруды сұрау салуды өңдеуді аяқтауға табыстайды </w:t>
            </w:r>
          </w:p>
        </w:tc>
      </w:tr>
      <w:tr>
        <w:trPr>
          <w:trHeight w:val="48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w:t>
            </w:r>
          </w:p>
          <w:p>
            <w:pPr>
              <w:spacing w:after="20"/>
              <w:ind w:left="20"/>
              <w:jc w:val="both"/>
            </w:pPr>
            <w:r>
              <w:rPr>
                <w:rFonts w:ascii="Times New Roman"/>
                <w:b w:val="false"/>
                <w:i w:val="false"/>
                <w:color w:val="000000"/>
                <w:sz w:val="20"/>
              </w:rPr>
              <w:t>6 – егер ЭЦҚ қатесіз болса</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613"/>
        <w:gridCol w:w="1393"/>
        <w:gridCol w:w="1453"/>
        <w:gridCol w:w="1853"/>
        <w:gridCol w:w="1893"/>
        <w:gridCol w:w="207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тексеру ойдағыдай өтсе, сұрау салуды «ҰКО» АЖ-ға ЭЦҚ өзектілігіне тексеруге жібереді.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ЖСН-ды іздестіруді жүзеге асырады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ӘЖК-ны іздестіру жүзеге асырылады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іздестіруді жүзеге асырады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Жауапқа «ЗТМО» РМҚК ЭЦҚ қол қояды және жауапты «ЭҮП» АЖ-ға жібереді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деректерін қабылдайды және тұтынушыға береді</w:t>
            </w:r>
          </w:p>
        </w:tc>
      </w:tr>
      <w:tr>
        <w:trPr>
          <w:trHeight w:val="189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«ҰКО» АЖ-ға ЭЦҚ өзектілігіне сұрау салу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Тексеру шарты бойынша ауысу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қалыптастырады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 немесе қателік коды</w:t>
            </w:r>
          </w:p>
        </w:tc>
      </w:tr>
      <w:tr>
        <w:trPr>
          <w:trHeight w:val="48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 барлығы 5-6мин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8 – егер ЭЦҚ қатесіз болса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ЖСН табылмаса, 9 – егер ЖСН табылса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ӘЖК тіркелмесе, 10 – егер ӘЖК табылса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зейнетақы төлемдері туралы ақпарат болмаса, 11 – егер ақпарат болса</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 w:id="9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4-қосымша     </w:t>
      </w:r>
    </w:p>
    <w:bookmarkEnd w:id="98"/>
    <w:p>
      <w:pPr>
        <w:spacing w:after="0"/>
        <w:ind w:left="0"/>
        <w:jc w:val="left"/>
      </w:pPr>
      <w:r>
        <w:rPr>
          <w:rFonts w:ascii="Times New Roman"/>
          <w:b/>
          <w:i w:val="false"/>
          <w:color w:val="000000"/>
        </w:rPr>
        <w:t xml:space="preserve"> Құрылымдық бөлімшелері іс-қимылының қисынды дәйектілігі арасындағы өзара байланыс диаграммалары</w:t>
      </w:r>
    </w:p>
    <w:p>
      <w:pPr>
        <w:spacing w:after="0"/>
        <w:ind w:left="0"/>
        <w:jc w:val="both"/>
      </w:pPr>
      <w:r>
        <w:drawing>
          <wp:inline distT="0" distB="0" distL="0" distR="0">
            <wp:extent cx="51689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168900" cy="10553700"/>
                    </a:xfrm>
                    <a:prstGeom prst="rect">
                      <a:avLst/>
                    </a:prstGeom>
                  </pic:spPr>
                </pic:pic>
              </a:graphicData>
            </a:graphic>
          </wp:inline>
        </w:drawing>
      </w:r>
    </w:p>
    <w:bookmarkStart w:name="z41" w:id="9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5-қосымша     </w:t>
      </w:r>
    </w:p>
    <w:bookmarkEnd w:id="99"/>
    <w:p>
      <w:pPr>
        <w:spacing w:after="0"/>
        <w:ind w:left="0"/>
        <w:jc w:val="left"/>
      </w:pPr>
      <w:r>
        <w:rPr>
          <w:rFonts w:ascii="Times New Roman"/>
          <w:b/>
          <w:i w:val="false"/>
          <w:color w:val="000000"/>
        </w:rPr>
        <w:t xml:space="preserve"> Форма электронной государственной услуги</w:t>
      </w:r>
    </w:p>
    <w:p>
      <w:pPr>
        <w:spacing w:after="0"/>
        <w:ind w:left="0"/>
        <w:jc w:val="both"/>
      </w:pPr>
      <w:r>
        <w:drawing>
          <wp:inline distT="0" distB="0" distL="0" distR="0">
            <wp:extent cx="7404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404100" cy="8191500"/>
                    </a:xfrm>
                    <a:prstGeom prst="rect">
                      <a:avLst/>
                    </a:prstGeom>
                  </pic:spPr>
                </pic:pic>
              </a:graphicData>
            </a:graphic>
          </wp:inline>
        </w:drawing>
      </w:r>
    </w:p>
    <w:bookmarkStart w:name="z42" w:id="10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әлеуметтік жәрдемақыны тағайындау</w:t>
      </w:r>
      <w:r>
        <w:br/>
      </w:r>
      <w:r>
        <w:rPr>
          <w:rFonts w:ascii="Times New Roman"/>
          <w:b w:val="false"/>
          <w:i w:val="false"/>
          <w:color w:val="000000"/>
          <w:sz w:val="28"/>
        </w:rPr>
        <w:t xml:space="preserve">
(тағайындаудан бас тарту) туралы </w:t>
      </w:r>
      <w:r>
        <w:br/>
      </w:r>
      <w:r>
        <w:rPr>
          <w:rFonts w:ascii="Times New Roman"/>
          <w:b w:val="false"/>
          <w:i w:val="false"/>
          <w:color w:val="000000"/>
          <w:sz w:val="28"/>
        </w:rPr>
        <w:t xml:space="preserve">
ақпарат алу»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6-қосымша     </w:t>
      </w:r>
    </w:p>
    <w:bookmarkEnd w:id="100"/>
    <w:p>
      <w:pPr>
        <w:spacing w:after="0"/>
        <w:ind w:left="0"/>
        <w:jc w:val="left"/>
      </w:pPr>
      <w:r>
        <w:rPr>
          <w:rFonts w:ascii="Times New Roman"/>
          <w:b/>
          <w:i w:val="false"/>
          <w:color w:val="000000"/>
        </w:rPr>
        <w:t xml:space="preserve"> Электрондық мемлекеттік қызметтің «сапа» және «қол жетімділік» көрсеткіштерін анықтау үшін сауалнаманың нысаны</w:t>
      </w:r>
    </w:p>
    <w:p>
      <w:pPr>
        <w:spacing w:after="0"/>
        <w:ind w:left="0"/>
        <w:jc w:val="both"/>
      </w:pPr>
      <w:r>
        <w:rPr>
          <w:rFonts w:ascii="Times New Roman"/>
          <w:b w:val="false"/>
          <w:i w:val="false"/>
          <w:color w:val="000000"/>
          <w:sz w:val="28"/>
        </w:rPr>
        <w:t>«Жасына байланысты мемлекеттік әлеуметтік жәрдемақыны тағайындау (тағайындаудан бас тарту) туралы ақпарат алу»</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358" w:id="10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 140-ө бұйрығына 7-қосымша</w:t>
      </w:r>
    </w:p>
    <w:bookmarkEnd w:id="101"/>
    <w:bookmarkStart w:name="z359" w:id="102"/>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«Арнайы мемлекеттік жәрдемақыны тағайындау (тағайындаудан бас тарту) туралы ақпарат алу» электрондық мемлекеттік қызмет көрсету регламенті</w:t>
      </w:r>
    </w:p>
    <w:bookmarkEnd w:id="102"/>
    <w:bookmarkStart w:name="z360" w:id="103"/>
    <w:p>
      <w:pPr>
        <w:spacing w:after="0"/>
        <w:ind w:left="0"/>
        <w:jc w:val="left"/>
      </w:pPr>
      <w:r>
        <w:rPr>
          <w:rFonts w:ascii="Times New Roman"/>
          <w:b/>
          <w:i w:val="false"/>
          <w:color w:val="000000"/>
        </w:rPr>
        <w:t xml:space="preserve"> 
1. Жалпы ережелері</w:t>
      </w:r>
    </w:p>
    <w:bookmarkEnd w:id="103"/>
    <w:bookmarkStart w:name="z361" w:id="104"/>
    <w:p>
      <w:pPr>
        <w:spacing w:after="0"/>
        <w:ind w:left="0"/>
        <w:jc w:val="both"/>
      </w:pPr>
      <w:r>
        <w:rPr>
          <w:rFonts w:ascii="Times New Roman"/>
          <w:b w:val="false"/>
          <w:i w:val="false"/>
          <w:color w:val="000000"/>
          <w:sz w:val="28"/>
        </w:rPr>
        <w:t>
      1. Қазақстан Республикасы Еңбек және халықты әлеуметтік қорғау министрлігі «Арнайы мемлекеттік жәрдемақыны тағайындау (тағайындаудан бас тарту) туралы ақпарат алу» электрондық мемлекеттік қызметті (бұдан әрі – электрондық мемлекеттік қызмет)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кәсіпорын (бұдан әрі – қызмет беруші) көрсетеді.</w:t>
      </w:r>
      <w:r>
        <w:br/>
      </w:r>
      <w:r>
        <w:rPr>
          <w:rFonts w:ascii="Times New Roman"/>
          <w:b w:val="false"/>
          <w:i w:val="false"/>
          <w:color w:val="000000"/>
          <w:sz w:val="28"/>
        </w:rPr>
        <w:t>
      Электрондық мемлекеттік қызметтің осы түрі бұрын құжаттарын «Зейнетақы төлеу жөніндегі мемлекеттік орталық» Республикалық мемлекеттік қазыналық кәсіпорынға (бұдан әрі – «ЗТМО» РМҚК) қағаз жеткізгіште тапсырған және электрондық мемлекеттік қызмет алу сәтіне «ЗТМО» РМҚК «Зейнетақы төлеу жөніндегі мемлекеттік орталық» автоматтандырылған ақпараттық жүйесінің (бұдан әрі – «ЗТМО» ААЖ) дерекқорында электрондық түрде тұтынушы туралы деректері бар тұтынушыларға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393 </w:t>
      </w:r>
      <w:r>
        <w:rPr>
          <w:rFonts w:ascii="Times New Roman"/>
          <w:b w:val="false"/>
          <w:i w:val="false"/>
          <w:color w:val="000000"/>
          <w:sz w:val="28"/>
        </w:rPr>
        <w:t>қаулысымен</w:t>
      </w:r>
      <w:r>
        <w:rPr>
          <w:rFonts w:ascii="Times New Roman"/>
          <w:b w:val="false"/>
          <w:i w:val="false"/>
          <w:color w:val="000000"/>
          <w:sz w:val="28"/>
        </w:rPr>
        <w:t xml:space="preserve"> бекітілген «Арнаулы мемлекеттік жәрдемақыны тағайындау» мемлекеттік қызмет стандартына сәйкес ұсынылады.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ақпаратты криптографиялық қорғау құралдары (бұдан әрі – АКҚҚ) – оның мағынасын жасыру не/немесе аутентификациясын қамтамасыз ету (аутентификация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2)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3) әлеуметтік жеке код (бұдан әрі – ӘЖК) – азаматқа, сондай-ақ Қазақстан Республикасында зейнетақымен қамсыздандыру заңнамасына сәйкес зейнетақымен қамсыздандыру құқығы қолданылатын адамдарға берілетін тұрақты жеке код;</w:t>
      </w:r>
      <w:r>
        <w:br/>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5)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6) Қазақстан Республикасының ұлттық куәландырушы орталығы (бұдан әрі – ҰКО) – «электрондық үкіметің»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7)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8)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9) мемлекеттік электрондық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10) тұтынушы – электрондық мемлекеттік қызмет көрсетілетін жеке тұлға;</w:t>
      </w:r>
      <w:r>
        <w:br/>
      </w:r>
      <w:r>
        <w:rPr>
          <w:rFonts w:ascii="Times New Roman"/>
          <w:b w:val="false"/>
          <w:i w:val="false"/>
          <w:color w:val="000000"/>
          <w:sz w:val="28"/>
        </w:rPr>
        <w:t>
      11) Ұлттық куәландырушы орталық ақпараттық жүйесі (бұдан әрі – «ҰКО» АЖ) –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13) 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14) «электрондық үкіметтің» веб-порталы (бұдан әрі – «ЭҮП» АЖ)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p>
    <w:bookmarkEnd w:id="104"/>
    <w:bookmarkStart w:name="z367" w:id="10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05"/>
    <w:bookmarkStart w:name="z368" w:id="106"/>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«электрондық үкімет» порталындағы тұтынушы туралы деректердің дұрыстығын тексеру үдерісі (ЖСН және пароль), 1-ақпараттық жүйеден (1-АЖ) электрондық мемлекеттік қызметке сұрау салу;</w:t>
      </w:r>
      <w:r>
        <w:br/>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2-ақпараттық жүйеден (2-АЖ) электрондық мемлекеттік қызметке сұрау салу;</w:t>
      </w:r>
      <w:r>
        <w:br/>
      </w:r>
      <w:r>
        <w:rPr>
          <w:rFonts w:ascii="Times New Roman"/>
          <w:b w:val="false"/>
          <w:i w:val="false"/>
          <w:color w:val="000000"/>
          <w:sz w:val="28"/>
        </w:rPr>
        <w:t>
      10) 2-шарт – 2-ақпараттық жүйеден түскен деректерді тексеру;</w:t>
      </w:r>
      <w:r>
        <w:br/>
      </w:r>
      <w:r>
        <w:rPr>
          <w:rFonts w:ascii="Times New Roman"/>
          <w:b w:val="false"/>
          <w:i w:val="false"/>
          <w:color w:val="000000"/>
          <w:sz w:val="28"/>
        </w:rPr>
        <w:t>
      11)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12) 9-үдеріс – тұтынушының сұрау салуына сәйкес «ЗТМО» РМҚК-ның АКҚҚ және «ҰКО» АЖ-сын пайдаланумен электрондық мемлекеттік қызмет көрсетудің нәтижесін («Арнайы мемлекеттік жәрдемақыны тағайындау (тағайындаудан бас тарту) туралы ақпарат алу» –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 тұтынушы «сұрау салуды жіберу» кнопкасының көмегімен тіркеу куәлігін және ЭЦҚ түпнұсқалығын тексеруді жүзеге асырады;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«ЗТМО» ААЖ-ға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туралы ақпаратты алу үшін «ЗТМО» РМҚК-ның байланыс телефонының нөмірі – 8 (7172) - 376402.</w:t>
      </w:r>
    </w:p>
    <w:bookmarkEnd w:id="106"/>
    <w:bookmarkStart w:name="z376" w:id="107"/>
    <w:p>
      <w:pPr>
        <w:spacing w:after="0"/>
        <w:ind w:left="0"/>
        <w:jc w:val="left"/>
      </w:pPr>
      <w:r>
        <w:rPr>
          <w:rFonts w:ascii="Times New Roman"/>
          <w:b/>
          <w:i w:val="false"/>
          <w:color w:val="000000"/>
        </w:rPr>
        <w:t xml:space="preserve"> 
3. Электрондық мемлекеттік қызмет көрсету үдерісіндегі өзара </w:t>
      </w:r>
      <w:r>
        <w:br/>
      </w:r>
      <w:r>
        <w:rPr>
          <w:rFonts w:ascii="Times New Roman"/>
          <w:b/>
          <w:i w:val="false"/>
          <w:color w:val="000000"/>
        </w:rPr>
        <w:t>
іс-қимыл тәртібін сипаттау</w:t>
      </w:r>
    </w:p>
    <w:bookmarkEnd w:id="107"/>
    <w:bookmarkStart w:name="z377" w:id="108"/>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«ЗТМО» РМҚК («ЗТМО» ААЖ);</w:t>
      </w:r>
      <w:r>
        <w:br/>
      </w:r>
      <w:r>
        <w:rPr>
          <w:rFonts w:ascii="Times New Roman"/>
          <w:b w:val="false"/>
          <w:i w:val="false"/>
          <w:color w:val="000000"/>
          <w:sz w:val="28"/>
        </w:rPr>
        <w:t>
      ҰКО («ҰКО» АЖ);</w:t>
      </w:r>
      <w:r>
        <w:br/>
      </w:r>
      <w:r>
        <w:rPr>
          <w:rFonts w:ascii="Times New Roman"/>
          <w:b w:val="false"/>
          <w:i w:val="false"/>
          <w:color w:val="000000"/>
          <w:sz w:val="28"/>
        </w:rPr>
        <w:t>
      «Ұлттық ақпараттық технологиялар» АҚ («ЭҮП» АЖ).</w:t>
      </w:r>
      <w:r>
        <w:br/>
      </w:r>
      <w:r>
        <w:rPr>
          <w:rFonts w:ascii="Times New Roman"/>
          <w:b w:val="false"/>
          <w:i w:val="false"/>
          <w:color w:val="000000"/>
          <w:sz w:val="28"/>
        </w:rPr>
        <w:t>
</w:t>
      </w:r>
      <w:r>
        <w:rPr>
          <w:rFonts w:ascii="Times New Roman"/>
          <w:b w:val="false"/>
          <w:i w:val="false"/>
          <w:color w:val="000000"/>
          <w:sz w:val="28"/>
        </w:rPr>
        <w:t>
      11. ҚФБ іс-қимылының дәйектілігінің мәтіндік кестелік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нысаны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ақпараттық алмасу кезінде мемлекеттік органдардың бірыңғай көлік ортасын, ақпаратты кепілді жеткізу бағдарламаларының құралдарын пайдалану есебінен, және техникалық әрі ұйымдастырушылық сипаттағы іс-шаралар есебінен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серверге, белсенді жүйелік жабдыққа, серверлерді электрмен қоректендіру жүйесіне қол жетімділігін регламенттейтін ұйымдастырушылық іс-шаралар;</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басқа да құпиялы құжаттарға рұқсат етілмеген қол жетімдіктерді болдырмау.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«ЭҮП» АЖ қол жетімділік;</w:t>
      </w:r>
      <w:r>
        <w:br/>
      </w:r>
      <w:r>
        <w:rPr>
          <w:rFonts w:ascii="Times New Roman"/>
          <w:b w:val="false"/>
          <w:i w:val="false"/>
          <w:color w:val="000000"/>
          <w:sz w:val="28"/>
        </w:rPr>
        <w:t>
      тұтынушыда ЭЦҚ-ның болуы.</w:t>
      </w:r>
    </w:p>
    <w:bookmarkEnd w:id="108"/>
    <w:bookmarkStart w:name="z62" w:id="10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«Арнайы </w:t>
      </w:r>
      <w:r>
        <w:br/>
      </w:r>
      <w:r>
        <w:rPr>
          <w:rFonts w:ascii="Times New Roman"/>
          <w:b w:val="false"/>
          <w:i w:val="false"/>
          <w:color w:val="000000"/>
          <w:sz w:val="28"/>
        </w:rPr>
        <w:t xml:space="preserve">
мемлекеттік жәрдемақыны       </w:t>
      </w:r>
      <w:r>
        <w:br/>
      </w:r>
      <w:r>
        <w:rPr>
          <w:rFonts w:ascii="Times New Roman"/>
          <w:b w:val="false"/>
          <w:i w:val="false"/>
          <w:color w:val="000000"/>
          <w:sz w:val="28"/>
        </w:rPr>
        <w:t xml:space="preserve">
тағайындау (тағайындаудан     </w:t>
      </w:r>
      <w:r>
        <w:br/>
      </w:r>
      <w:r>
        <w:rPr>
          <w:rFonts w:ascii="Times New Roman"/>
          <w:b w:val="false"/>
          <w:i w:val="false"/>
          <w:color w:val="000000"/>
          <w:sz w:val="28"/>
        </w:rPr>
        <w:t>
бас тарту) туралы ақпарат алу»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 1-қосымша</w:t>
      </w:r>
    </w:p>
    <w:bookmarkEnd w:id="109"/>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8686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686800" cy="52705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1061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82600" cy="4826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74700" cy="5842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320800" cy="304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117600" cy="2413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858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63" w:id="11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«Арнайы </w:t>
      </w:r>
      <w:r>
        <w:br/>
      </w:r>
      <w:r>
        <w:rPr>
          <w:rFonts w:ascii="Times New Roman"/>
          <w:b w:val="false"/>
          <w:i w:val="false"/>
          <w:color w:val="000000"/>
          <w:sz w:val="28"/>
        </w:rPr>
        <w:t xml:space="preserve">
мемлекеттік жәрдемақыны       </w:t>
      </w:r>
      <w:r>
        <w:br/>
      </w:r>
      <w:r>
        <w:rPr>
          <w:rFonts w:ascii="Times New Roman"/>
          <w:b w:val="false"/>
          <w:i w:val="false"/>
          <w:color w:val="000000"/>
          <w:sz w:val="28"/>
        </w:rPr>
        <w:t xml:space="preserve">
тағайындау (тағайындаудан     </w:t>
      </w:r>
      <w:r>
        <w:br/>
      </w:r>
      <w:r>
        <w:rPr>
          <w:rFonts w:ascii="Times New Roman"/>
          <w:b w:val="false"/>
          <w:i w:val="false"/>
          <w:color w:val="000000"/>
          <w:sz w:val="28"/>
        </w:rPr>
        <w:t>
бас тарту) туралы ақпарат алу»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 2-қосымша</w:t>
      </w:r>
    </w:p>
    <w:bookmarkEnd w:id="110"/>
    <w:bookmarkStart w:name="z64" w:id="111"/>
    <w:p>
      <w:pPr>
        <w:spacing w:after="0"/>
        <w:ind w:left="0"/>
        <w:jc w:val="left"/>
      </w:pPr>
      <w:r>
        <w:rPr>
          <w:rFonts w:ascii="Times New Roman"/>
          <w:b/>
          <w:i w:val="false"/>
          <w:color w:val="000000"/>
        </w:rPr>
        <w:t xml:space="preserve"> 
Электрондық мемлекеттік қызметке экрандық нысандар Сұрау салуды толтыру</w:t>
      </w:r>
    </w:p>
    <w:bookmarkEnd w:id="111"/>
    <w:p>
      <w:pPr>
        <w:spacing w:after="0"/>
        <w:ind w:left="0"/>
        <w:jc w:val="both"/>
      </w:pPr>
      <w:r>
        <w:drawing>
          <wp:inline distT="0" distB="0" distL="0" distR="0">
            <wp:extent cx="87503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750300" cy="6007100"/>
                    </a:xfrm>
                    <a:prstGeom prst="rect">
                      <a:avLst/>
                    </a:prstGeom>
                  </pic:spPr>
                </pic:pic>
              </a:graphicData>
            </a:graphic>
          </wp:inline>
        </w:drawing>
      </w:r>
    </w:p>
    <w:bookmarkStart w:name="z65" w:id="112"/>
    <w:p>
      <w:pPr>
        <w:spacing w:after="0"/>
        <w:ind w:left="0"/>
        <w:jc w:val="left"/>
      </w:pPr>
      <w:r>
        <w:rPr>
          <w:rFonts w:ascii="Times New Roman"/>
          <w:b/>
          <w:i w:val="false"/>
          <w:color w:val="000000"/>
        </w:rPr>
        <w:t xml:space="preserve"> 
Сұрау салуға қол қою</w:t>
      </w:r>
    </w:p>
    <w:bookmarkEnd w:id="112"/>
    <w:p>
      <w:pPr>
        <w:spacing w:after="0"/>
        <w:ind w:left="0"/>
        <w:jc w:val="both"/>
      </w:pPr>
      <w:r>
        <w:drawing>
          <wp:inline distT="0" distB="0" distL="0" distR="0">
            <wp:extent cx="87630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763000" cy="6311900"/>
                    </a:xfrm>
                    <a:prstGeom prst="rect">
                      <a:avLst/>
                    </a:prstGeom>
                  </pic:spPr>
                </pic:pic>
              </a:graphicData>
            </a:graphic>
          </wp:inline>
        </w:drawing>
      </w:r>
    </w:p>
    <w:bookmarkStart w:name="z66" w:id="113"/>
    <w:p>
      <w:pPr>
        <w:spacing w:after="0"/>
        <w:ind w:left="0"/>
        <w:jc w:val="left"/>
      </w:pPr>
      <w:r>
        <w:rPr>
          <w:rFonts w:ascii="Times New Roman"/>
          <w:b/>
          <w:i w:val="false"/>
          <w:color w:val="000000"/>
        </w:rPr>
        <w:t xml:space="preserve"> 
Сұрау салуды өңдеу</w:t>
      </w:r>
    </w:p>
    <w:bookmarkEnd w:id="113"/>
    <w:p>
      <w:pPr>
        <w:spacing w:after="0"/>
        <w:ind w:left="0"/>
        <w:jc w:val="both"/>
      </w:pPr>
      <w:r>
        <w:drawing>
          <wp:inline distT="0" distB="0" distL="0" distR="0">
            <wp:extent cx="87757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8775700" cy="6578600"/>
                    </a:xfrm>
                    <a:prstGeom prst="rect">
                      <a:avLst/>
                    </a:prstGeom>
                  </pic:spPr>
                </pic:pic>
              </a:graphicData>
            </a:graphic>
          </wp:inline>
        </w:drawing>
      </w:r>
    </w:p>
    <w:bookmarkStart w:name="z67" w:id="11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«Арнайы </w:t>
      </w:r>
      <w:r>
        <w:br/>
      </w:r>
      <w:r>
        <w:rPr>
          <w:rFonts w:ascii="Times New Roman"/>
          <w:b w:val="false"/>
          <w:i w:val="false"/>
          <w:color w:val="000000"/>
          <w:sz w:val="28"/>
        </w:rPr>
        <w:t xml:space="preserve">
мемлекеттік жәрдемақыны       </w:t>
      </w:r>
      <w:r>
        <w:br/>
      </w:r>
      <w:r>
        <w:rPr>
          <w:rFonts w:ascii="Times New Roman"/>
          <w:b w:val="false"/>
          <w:i w:val="false"/>
          <w:color w:val="000000"/>
          <w:sz w:val="28"/>
        </w:rPr>
        <w:t xml:space="preserve">
тағайындау (тағайындаудан     </w:t>
      </w:r>
      <w:r>
        <w:br/>
      </w:r>
      <w:r>
        <w:rPr>
          <w:rFonts w:ascii="Times New Roman"/>
          <w:b w:val="false"/>
          <w:i w:val="false"/>
          <w:color w:val="000000"/>
          <w:sz w:val="28"/>
        </w:rPr>
        <w:t>
бас тарту) туралы ақпарат алу»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 3-қосымша</w:t>
      </w:r>
    </w:p>
    <w:bookmarkEnd w:id="114"/>
    <w:p>
      <w:pPr>
        <w:spacing w:after="0"/>
        <w:ind w:left="0"/>
        <w:jc w:val="left"/>
      </w:pPr>
      <w:r>
        <w:rPr>
          <w:rFonts w:ascii="Times New Roman"/>
          <w:b/>
          <w:i w:val="false"/>
          <w:color w:val="000000"/>
        </w:rPr>
        <w:t xml:space="preserve">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2200"/>
        <w:gridCol w:w="1992"/>
        <w:gridCol w:w="2304"/>
        <w:gridCol w:w="1888"/>
        <w:gridCol w:w="2107"/>
        <w:gridCol w:w="2264"/>
      </w:tblGrid>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(жеке тұлға)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сұратады, парольді көрсете отырып, ЖСН бойынша «ЭҮП» АЖ-ға авторластыру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қызметті таңдайды және тұтынушының ЖСН-на сұрау салуды қалыптастырады. Тұтынушының ЭЦҚ қалыптастырылған сұрау салуға қол қояды және сұрау салуды «ЗТМО» ААЖ-ға жібереді.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 тексеру кезінде қателік анықталса, қызмет көрсетуден бас тартады. Қателік кодын көрсетіп, жауап қалыптастырады, жауапқа «ЗТМО» РМҚК ЭЦҚ қол қояды. Жауапты «ЭҮП» АЖ-ға жібереді.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кодын қабылдайды және қателіктің сипаттамасын көрсетеді.</w:t>
            </w:r>
          </w:p>
        </w:tc>
      </w:tr>
      <w:tr>
        <w:trPr>
          <w:trHeight w:val="189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Авторластыру ойдағыдай өткен жағдайда «ЭҮП» АЖ-дағы электрондық қызметке рұқсат алады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қол қойған электрондық қызметке сұрау салу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Қателік коды көрсетілген жауап</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Басқаруды сұрау салуды өңдеуді аяқтауға табыстайды </w:t>
            </w:r>
          </w:p>
        </w:tc>
      </w:tr>
      <w:tr>
        <w:trPr>
          <w:trHeight w:val="48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w:t>
            </w:r>
          </w:p>
          <w:p>
            <w:pPr>
              <w:spacing w:after="20"/>
              <w:ind w:left="20"/>
              <w:jc w:val="both"/>
            </w:pPr>
            <w:r>
              <w:rPr>
                <w:rFonts w:ascii="Times New Roman"/>
                <w:b w:val="false"/>
                <w:i w:val="false"/>
                <w:color w:val="000000"/>
                <w:sz w:val="20"/>
              </w:rPr>
              <w:t>6 – егер ЭЦҚ қатесіз болса</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613"/>
        <w:gridCol w:w="1393"/>
        <w:gridCol w:w="1453"/>
        <w:gridCol w:w="1853"/>
        <w:gridCol w:w="1893"/>
        <w:gridCol w:w="207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тексеру ойдағыдай өтсе, сұрау салуды «ҰКО» АЖ-ға ЭЦҚ өзектілігіне тексеруге жібереді.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ЖСН-ды іздестіруді жүзеге асырады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ӘЖК-ны іздестіру жүзеге асырылады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іздестіруді жүзеге асырады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Жауапқа «ЗТМО» РМҚК ЭЦҚ қол қояды және жауапты «ЭҮП» АЖ-ға жібереді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деректерін қабылдайды және тұтынушыға береді</w:t>
            </w:r>
          </w:p>
        </w:tc>
      </w:tr>
      <w:tr>
        <w:trPr>
          <w:trHeight w:val="189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«ҰКО» АЖ-ға ЭЦҚ өзектілігіне сұрау салу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Тексеру шарты бойынша ауысу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қалыптастырады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 немесе қателік коды</w:t>
            </w:r>
          </w:p>
        </w:tc>
      </w:tr>
      <w:tr>
        <w:trPr>
          <w:trHeight w:val="48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 барлығы 5-6мин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8 – егер ЭЦҚ қатесіз болса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ЖСН табылмаса, 9 – егер ЖСН табылса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ӘЖК тіркелмесе, 10 – егер ӘЖК табылса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зейнетақы төлемдері туралы ақпарат болмаса, 11 – егер ақпарат болса</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 w:id="11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«Арнайы </w:t>
      </w:r>
      <w:r>
        <w:br/>
      </w:r>
      <w:r>
        <w:rPr>
          <w:rFonts w:ascii="Times New Roman"/>
          <w:b w:val="false"/>
          <w:i w:val="false"/>
          <w:color w:val="000000"/>
          <w:sz w:val="28"/>
        </w:rPr>
        <w:t xml:space="preserve">
мемлекеттік жәрдемақыны       </w:t>
      </w:r>
      <w:r>
        <w:br/>
      </w:r>
      <w:r>
        <w:rPr>
          <w:rFonts w:ascii="Times New Roman"/>
          <w:b w:val="false"/>
          <w:i w:val="false"/>
          <w:color w:val="000000"/>
          <w:sz w:val="28"/>
        </w:rPr>
        <w:t xml:space="preserve">
тағайындау (тағайындаудан     </w:t>
      </w:r>
      <w:r>
        <w:br/>
      </w:r>
      <w:r>
        <w:rPr>
          <w:rFonts w:ascii="Times New Roman"/>
          <w:b w:val="false"/>
          <w:i w:val="false"/>
          <w:color w:val="000000"/>
          <w:sz w:val="28"/>
        </w:rPr>
        <w:t>
бас тарту) туралы ақпарат алу»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 4-қосымша</w:t>
      </w:r>
    </w:p>
    <w:bookmarkEnd w:id="115"/>
    <w:p>
      <w:pPr>
        <w:spacing w:after="0"/>
        <w:ind w:left="0"/>
        <w:jc w:val="left"/>
      </w:pPr>
      <w:r>
        <w:rPr>
          <w:rFonts w:ascii="Times New Roman"/>
          <w:b/>
          <w:i w:val="false"/>
          <w:color w:val="000000"/>
        </w:rPr>
        <w:t xml:space="preserve"> Құрылымдық бөлімшелері іс-қимылының қисынды дәйектілігі арасындағы өзара байланыс диаграммалары</w:t>
      </w:r>
    </w:p>
    <w:p>
      <w:pPr>
        <w:spacing w:after="0"/>
        <w:ind w:left="0"/>
        <w:jc w:val="both"/>
      </w:pPr>
      <w:r>
        <w:drawing>
          <wp:inline distT="0" distB="0" distL="0" distR="0">
            <wp:extent cx="51689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168900" cy="10553700"/>
                    </a:xfrm>
                    <a:prstGeom prst="rect">
                      <a:avLst/>
                    </a:prstGeom>
                  </pic:spPr>
                </pic:pic>
              </a:graphicData>
            </a:graphic>
          </wp:inline>
        </w:drawing>
      </w:r>
    </w:p>
    <w:bookmarkStart w:name="z69" w:id="11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«Арнайы </w:t>
      </w:r>
      <w:r>
        <w:br/>
      </w:r>
      <w:r>
        <w:rPr>
          <w:rFonts w:ascii="Times New Roman"/>
          <w:b w:val="false"/>
          <w:i w:val="false"/>
          <w:color w:val="000000"/>
          <w:sz w:val="28"/>
        </w:rPr>
        <w:t xml:space="preserve">
мемлекеттік жәрдемақыны       </w:t>
      </w:r>
      <w:r>
        <w:br/>
      </w:r>
      <w:r>
        <w:rPr>
          <w:rFonts w:ascii="Times New Roman"/>
          <w:b w:val="false"/>
          <w:i w:val="false"/>
          <w:color w:val="000000"/>
          <w:sz w:val="28"/>
        </w:rPr>
        <w:t xml:space="preserve">
тағайындау (тағайындаудан     </w:t>
      </w:r>
      <w:r>
        <w:br/>
      </w:r>
      <w:r>
        <w:rPr>
          <w:rFonts w:ascii="Times New Roman"/>
          <w:b w:val="false"/>
          <w:i w:val="false"/>
          <w:color w:val="000000"/>
          <w:sz w:val="28"/>
        </w:rPr>
        <w:t>
бас тарту) туралы ақпарат алу»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 5-қосымша</w:t>
      </w:r>
    </w:p>
    <w:bookmarkEnd w:id="116"/>
    <w:p>
      <w:pPr>
        <w:spacing w:after="0"/>
        <w:ind w:left="0"/>
        <w:jc w:val="left"/>
      </w:pPr>
      <w:r>
        <w:rPr>
          <w:rFonts w:ascii="Times New Roman"/>
          <w:b/>
          <w:i w:val="false"/>
          <w:color w:val="000000"/>
        </w:rPr>
        <w:t xml:space="preserve"> Форма электронной государственной услуги</w:t>
      </w:r>
    </w:p>
    <w:p>
      <w:pPr>
        <w:spacing w:after="0"/>
        <w:ind w:left="0"/>
        <w:jc w:val="both"/>
      </w:pPr>
      <w:r>
        <w:drawing>
          <wp:inline distT="0" distB="0" distL="0" distR="0">
            <wp:extent cx="7404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404100" cy="8191500"/>
                    </a:xfrm>
                    <a:prstGeom prst="rect">
                      <a:avLst/>
                    </a:prstGeom>
                  </pic:spPr>
                </pic:pic>
              </a:graphicData>
            </a:graphic>
          </wp:inline>
        </w:drawing>
      </w:r>
    </w:p>
    <w:bookmarkStart w:name="z70" w:id="11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«Арнайы </w:t>
      </w:r>
      <w:r>
        <w:br/>
      </w:r>
      <w:r>
        <w:rPr>
          <w:rFonts w:ascii="Times New Roman"/>
          <w:b w:val="false"/>
          <w:i w:val="false"/>
          <w:color w:val="000000"/>
          <w:sz w:val="28"/>
        </w:rPr>
        <w:t xml:space="preserve">
мемлекеттік жәрдемақыны       </w:t>
      </w:r>
      <w:r>
        <w:br/>
      </w:r>
      <w:r>
        <w:rPr>
          <w:rFonts w:ascii="Times New Roman"/>
          <w:b w:val="false"/>
          <w:i w:val="false"/>
          <w:color w:val="000000"/>
          <w:sz w:val="28"/>
        </w:rPr>
        <w:t xml:space="preserve">
тағайындау (тағайындаудан     </w:t>
      </w:r>
      <w:r>
        <w:br/>
      </w:r>
      <w:r>
        <w:rPr>
          <w:rFonts w:ascii="Times New Roman"/>
          <w:b w:val="false"/>
          <w:i w:val="false"/>
          <w:color w:val="000000"/>
          <w:sz w:val="28"/>
        </w:rPr>
        <w:t>
бас тарту) туралы ақпарат алу»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 6-қосымша</w:t>
      </w:r>
    </w:p>
    <w:bookmarkEnd w:id="117"/>
    <w:p>
      <w:pPr>
        <w:spacing w:after="0"/>
        <w:ind w:left="0"/>
        <w:jc w:val="left"/>
      </w:pPr>
      <w:r>
        <w:rPr>
          <w:rFonts w:ascii="Times New Roman"/>
          <w:b/>
          <w:i w:val="false"/>
          <w:color w:val="000000"/>
        </w:rPr>
        <w:t xml:space="preserve"> Электрондық мемлекеттік қызметтің «сапа» және «қол жетімділік» көрсеткіштерін анықтау үшін сауалнаманың нысаны</w:t>
      </w:r>
    </w:p>
    <w:p>
      <w:pPr>
        <w:spacing w:after="0"/>
        <w:ind w:left="0"/>
        <w:jc w:val="both"/>
      </w:pPr>
      <w:r>
        <w:rPr>
          <w:rFonts w:ascii="Times New Roman"/>
          <w:b w:val="false"/>
          <w:i w:val="false"/>
          <w:color w:val="000000"/>
          <w:sz w:val="28"/>
        </w:rPr>
        <w:t>«Арнайы мемлекеттік жәрдемақыны тағайындау (тағайындаудан бас тарту) туралы ақпарат алу»</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71" w:id="11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xml:space="preserve">
№ 140-ө бұйрығына 8-қосымша </w:t>
      </w:r>
    </w:p>
    <w:bookmarkEnd w:id="118"/>
    <w:bookmarkStart w:name="z387" w:id="119"/>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«Мемлекеттік арнаулы жәрдемақыны тағайындау (тағайындаудан бас тарту) туралы ақпаратты алу» электрондық мемлекеттік қызмет көрсету регламенті</w:t>
      </w:r>
    </w:p>
    <w:bookmarkEnd w:id="119"/>
    <w:bookmarkStart w:name="z388" w:id="120"/>
    <w:p>
      <w:pPr>
        <w:spacing w:after="0"/>
        <w:ind w:left="0"/>
        <w:jc w:val="left"/>
      </w:pPr>
      <w:r>
        <w:rPr>
          <w:rFonts w:ascii="Times New Roman"/>
          <w:b/>
          <w:i w:val="false"/>
          <w:color w:val="000000"/>
        </w:rPr>
        <w:t xml:space="preserve"> 
1. Жалпы ережелері</w:t>
      </w:r>
    </w:p>
    <w:bookmarkEnd w:id="120"/>
    <w:bookmarkStart w:name="z389" w:id="121"/>
    <w:p>
      <w:pPr>
        <w:spacing w:after="0"/>
        <w:ind w:left="0"/>
        <w:jc w:val="both"/>
      </w:pPr>
      <w:r>
        <w:rPr>
          <w:rFonts w:ascii="Times New Roman"/>
          <w:b w:val="false"/>
          <w:i w:val="false"/>
          <w:color w:val="000000"/>
          <w:sz w:val="28"/>
        </w:rPr>
        <w:t>
      1. Қазақстан Республикасы Еңбек және халықты әлеуметтік қорғау министрлігі «Мемлекеттік арнаулы жәрдемақыны тағайындау (тағайындаудан бас тарту) туралы ақпаратты алу» электрондық мемлекеттік қызметті (бұдан әрі – электрондық мемлекеттік қызмет)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кәсіпорын (бұдан әрі – қызмет беруші) көрсетеді.</w:t>
      </w:r>
      <w:r>
        <w:br/>
      </w:r>
      <w:r>
        <w:rPr>
          <w:rFonts w:ascii="Times New Roman"/>
          <w:b w:val="false"/>
          <w:i w:val="false"/>
          <w:color w:val="000000"/>
          <w:sz w:val="28"/>
        </w:rPr>
        <w:t>
      Электрондық мемлекеттік қызметтің осы түрі бұрын құжаттарын «Зейнетақы төлеу жөніндегі мемлекеттік орталық» Республикалық мемлекеттік қазыналық кәсіпорынға (бұдан әрі – «ЗТМО» РМҚК) қағаз жеткізгіште тапсырған және электрондық мемлекеттік қызмет алу сәтіне «ЗТМО» РМҚК «Зейнетақы төлеу жөніндегі мемлекеттік орталық» автоматтандырылған ақпараттық жүйесінің (бұдан әрі – «ЗТМО» ААЖ) дерекқорында электрондық түрде тұтынушы туралы деректері бар тұтынушыларға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393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арнайы жәрдемақыларды тағайындау» мемлекеттік қызмет стандартына сәйкес ұсынылады.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ақпаратты криптографиялық қорғау құралдары (бұдан әрі – АКҚҚ) – оның мағынасын жасыру не/немесе аутентификациясын қамтамасыз ету (аутентификация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2)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3) әлеуметтік жеке код (бұдан әрі – ӘЖК) – азаматқа, сондай-ақ Қазақстан Республикасында зейнетақымен қамсыздандыру заңнамасына сәйкес зейнетақымен қамсыздандыру құқығы қолданылатын адамдарға берілетін тұрақты жеке код;</w:t>
      </w:r>
      <w:r>
        <w:br/>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5)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6) Қазақстан Республикасының ұлттық куәландырушы орталығы (бұдан әрі – ҰКО) – «электрондық үкіметің»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7)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8)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9) мемлекеттік электрондық қызметтер – ақпараттық технологияларды пайдаланумен электрондық нысанда көрсетілетін мемлекеттік қызметтер. 10) тұтынушы – электрондық мемлекеттік қызмет көрсетілетін жеке тұлға;</w:t>
      </w:r>
      <w:r>
        <w:br/>
      </w:r>
      <w:r>
        <w:rPr>
          <w:rFonts w:ascii="Times New Roman"/>
          <w:b w:val="false"/>
          <w:i w:val="false"/>
          <w:color w:val="000000"/>
          <w:sz w:val="28"/>
        </w:rPr>
        <w:t>
      11) Ұлттық куәландырушы орталық ақпараттық жүйесі (бұдан әрі – «ҰКО» АЖ) –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13) 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14) «электрондық үкіметтің» веб-порталы (бұдан әрі – «ЭҮП» АЖ)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p>
    <w:bookmarkEnd w:id="121"/>
    <w:bookmarkStart w:name="z395" w:id="122"/>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22"/>
    <w:bookmarkStart w:name="z396" w:id="123"/>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парольдің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2) 1-үдеріс – «электрондық үкімет» порталындағы тұтынушы туралы деректердің дұрыстығын тексеру үдерісі (ЖСН және пароль), 1-ақпараттық жүйеден (1-АЖ) электрондық мемлекеттік қызметке сұрау салу;</w:t>
      </w:r>
      <w:r>
        <w:br/>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6) 1-шарт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9) 7-үдеріс – 2-ақпараттық жүйеден (2-АЖ) электрондық мемлекеттік қызметке сұрау салу;</w:t>
      </w:r>
      <w:r>
        <w:br/>
      </w:r>
      <w:r>
        <w:rPr>
          <w:rFonts w:ascii="Times New Roman"/>
          <w:b w:val="false"/>
          <w:i w:val="false"/>
          <w:color w:val="000000"/>
          <w:sz w:val="28"/>
        </w:rPr>
        <w:t>
      10) 2-шарт – 2-ақпараттық жүйеден түскен деректерді тексеру;</w:t>
      </w:r>
      <w:r>
        <w:br/>
      </w:r>
      <w:r>
        <w:rPr>
          <w:rFonts w:ascii="Times New Roman"/>
          <w:b w:val="false"/>
          <w:i w:val="false"/>
          <w:color w:val="000000"/>
          <w:sz w:val="28"/>
        </w:rPr>
        <w:t>
      11)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12) 9-үдеріс – тұтынушының сұрау салуына сәйкес «ЗТМО» РМҚК-ның АКҚҚ және «ҰКО» АЖ-сын пайдаланумен электрондық мемлекеттік қызмет көрсетудің нәтижесін («Мемлекеттік арнаулы жәрдемақыны тағайындау (тағайындаудан бас тарту) туралы ақпаратты алу) туралы ақпарат алу» –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 тұтынушы «сұрау салуды жіберу» кнопкасының көмегімен тіркеу куәлігін және ЭЦҚ түпнұсқалығын тексеруді жүзеге асырады;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«ЗТМО» ААЖ-ға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туралы ақпаратты алу үшін «ЗТМО» РМҚК-ның байланыс телефонының нөмірі – 8 (7172) - 376402.</w:t>
      </w:r>
    </w:p>
    <w:bookmarkEnd w:id="123"/>
    <w:bookmarkStart w:name="z400" w:id="124"/>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124"/>
    <w:bookmarkStart w:name="z401" w:id="125"/>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«ЗТМО» РМҚК («ЗТМО» ААЖ);</w:t>
      </w:r>
      <w:r>
        <w:br/>
      </w:r>
      <w:r>
        <w:rPr>
          <w:rFonts w:ascii="Times New Roman"/>
          <w:b w:val="false"/>
          <w:i w:val="false"/>
          <w:color w:val="000000"/>
          <w:sz w:val="28"/>
        </w:rPr>
        <w:t>
      ҰКО («ҰКО» АЖ);</w:t>
      </w:r>
      <w:r>
        <w:br/>
      </w:r>
      <w:r>
        <w:rPr>
          <w:rFonts w:ascii="Times New Roman"/>
          <w:b w:val="false"/>
          <w:i w:val="false"/>
          <w:color w:val="000000"/>
          <w:sz w:val="28"/>
        </w:rPr>
        <w:t>
      «Ұлттық ақпараттық технологиялар» АҚ («ЭҮП» АЖ).</w:t>
      </w:r>
      <w:r>
        <w:br/>
      </w:r>
      <w:r>
        <w:rPr>
          <w:rFonts w:ascii="Times New Roman"/>
          <w:b w:val="false"/>
          <w:i w:val="false"/>
          <w:color w:val="000000"/>
          <w:sz w:val="28"/>
        </w:rPr>
        <w:t>
</w:t>
      </w:r>
      <w:r>
        <w:rPr>
          <w:rFonts w:ascii="Times New Roman"/>
          <w:b w:val="false"/>
          <w:i w:val="false"/>
          <w:color w:val="000000"/>
          <w:sz w:val="28"/>
        </w:rPr>
        <w:t>
      11. ҚФБ іс-қимылының дәйектілігінің мәтіндік кестелік сипаттамасы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нысаны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ақпараттық алмасу кезінде мемлекеттік органдардың бірыңғай көлік ортасын, ақпаратты кепілді жеткізу бағдарламаларының құралдарын пайдалану есебінен, және техникалық әрі ұйымдастырушылық сипаттағы іс-шаралар есебінен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серверге, белсенді жүйелік жабдыққа, серверлерді электрмен қоректендіру жүйесіне қол жетімділігін регламенттейтін ұйымдастырушылық іс-шаралар;</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басқа да құпиялы құжаттарға рұқсат етілмеген қол жетімдіктерді болдырмау.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«ЭҮП» АЖ қол жетімділік;</w:t>
      </w:r>
      <w:r>
        <w:br/>
      </w:r>
      <w:r>
        <w:rPr>
          <w:rFonts w:ascii="Times New Roman"/>
          <w:b w:val="false"/>
          <w:i w:val="false"/>
          <w:color w:val="000000"/>
          <w:sz w:val="28"/>
        </w:rPr>
        <w:t>
      тұтынушыда ЭЦҚ-ның болуы.</w:t>
      </w:r>
    </w:p>
    <w:bookmarkEnd w:id="125"/>
    <w:bookmarkStart w:name="z72" w:id="12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w:t>
      </w:r>
      <w:r>
        <w:br/>
      </w:r>
      <w:r>
        <w:rPr>
          <w:rFonts w:ascii="Times New Roman"/>
          <w:b w:val="false"/>
          <w:i w:val="false"/>
          <w:color w:val="000000"/>
          <w:sz w:val="28"/>
        </w:rPr>
        <w:t>
«Мемлекеттік арнаулы жәрдемақыны</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1-қосымша  </w:t>
      </w:r>
    </w:p>
    <w:bookmarkEnd w:id="126"/>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87122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712200" cy="59182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7"/>
        <w:gridCol w:w="10613"/>
      </w:tblGrid>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82600" cy="4826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19100" cy="4191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06400" cy="4064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74700" cy="5842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8890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320800" cy="304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117600" cy="2413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685800" cy="558800"/>
                          </a:xfrm>
                          <a:prstGeom prst="rect">
                            <a:avLst/>
                          </a:prstGeom>
                        </pic:spPr>
                      </pic:pic>
                    </a:graphicData>
                  </a:graphic>
                </wp:inline>
              </w:drawing>
            </w:r>
          </w:p>
        </w:tc>
        <w:tc>
          <w:tcPr>
            <w:tcW w:w="10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73" w:id="12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w:t>
      </w:r>
      <w:r>
        <w:br/>
      </w:r>
      <w:r>
        <w:rPr>
          <w:rFonts w:ascii="Times New Roman"/>
          <w:b w:val="false"/>
          <w:i w:val="false"/>
          <w:color w:val="000000"/>
          <w:sz w:val="28"/>
        </w:rPr>
        <w:t>
«Мемлекеттік арнаулы жәрдемақыны</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2-қосымша  </w:t>
      </w:r>
    </w:p>
    <w:bookmarkEnd w:id="127"/>
    <w:bookmarkStart w:name="z74" w:id="128"/>
    <w:p>
      <w:pPr>
        <w:spacing w:after="0"/>
        <w:ind w:left="0"/>
        <w:jc w:val="left"/>
      </w:pPr>
      <w:r>
        <w:rPr>
          <w:rFonts w:ascii="Times New Roman"/>
          <w:b/>
          <w:i w:val="false"/>
          <w:color w:val="000000"/>
        </w:rPr>
        <w:t xml:space="preserve"> 
Электрондық мемлекеттік қызметке экрандық нысандар Сұрау салуды толтыру</w:t>
      </w:r>
    </w:p>
    <w:bookmarkEnd w:id="128"/>
    <w:p>
      <w:pPr>
        <w:spacing w:after="0"/>
        <w:ind w:left="0"/>
        <w:jc w:val="both"/>
      </w:pPr>
      <w:r>
        <w:drawing>
          <wp:inline distT="0" distB="0" distL="0" distR="0">
            <wp:extent cx="87757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8775700" cy="5499100"/>
                    </a:xfrm>
                    <a:prstGeom prst="rect">
                      <a:avLst/>
                    </a:prstGeom>
                  </pic:spPr>
                </pic:pic>
              </a:graphicData>
            </a:graphic>
          </wp:inline>
        </w:drawing>
      </w:r>
    </w:p>
    <w:bookmarkStart w:name="z75" w:id="129"/>
    <w:p>
      <w:pPr>
        <w:spacing w:after="0"/>
        <w:ind w:left="0"/>
        <w:jc w:val="left"/>
      </w:pPr>
      <w:r>
        <w:rPr>
          <w:rFonts w:ascii="Times New Roman"/>
          <w:b/>
          <w:i w:val="false"/>
          <w:color w:val="000000"/>
        </w:rPr>
        <w:t xml:space="preserve"> 
Сұрау салуға қол қою</w:t>
      </w:r>
    </w:p>
    <w:bookmarkEnd w:id="129"/>
    <w:p>
      <w:pPr>
        <w:spacing w:after="0"/>
        <w:ind w:left="0"/>
        <w:jc w:val="both"/>
      </w:pPr>
      <w:r>
        <w:drawing>
          <wp:inline distT="0" distB="0" distL="0" distR="0">
            <wp:extent cx="87503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8750300" cy="6362700"/>
                    </a:xfrm>
                    <a:prstGeom prst="rect">
                      <a:avLst/>
                    </a:prstGeom>
                  </pic:spPr>
                </pic:pic>
              </a:graphicData>
            </a:graphic>
          </wp:inline>
        </w:drawing>
      </w:r>
    </w:p>
    <w:bookmarkStart w:name="z76" w:id="130"/>
    <w:p>
      <w:pPr>
        <w:spacing w:after="0"/>
        <w:ind w:left="0"/>
        <w:jc w:val="left"/>
      </w:pPr>
      <w:r>
        <w:rPr>
          <w:rFonts w:ascii="Times New Roman"/>
          <w:b/>
          <w:i w:val="false"/>
          <w:color w:val="000000"/>
        </w:rPr>
        <w:t xml:space="preserve"> 
Сұрау салуды өңдеу</w:t>
      </w:r>
    </w:p>
    <w:bookmarkEnd w:id="130"/>
    <w:p>
      <w:pPr>
        <w:spacing w:after="0"/>
        <w:ind w:left="0"/>
        <w:jc w:val="both"/>
      </w:pPr>
      <w:r>
        <w:drawing>
          <wp:inline distT="0" distB="0" distL="0" distR="0">
            <wp:extent cx="8788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8788400" cy="6845300"/>
                    </a:xfrm>
                    <a:prstGeom prst="rect">
                      <a:avLst/>
                    </a:prstGeom>
                  </pic:spPr>
                </pic:pic>
              </a:graphicData>
            </a:graphic>
          </wp:inline>
        </w:drawing>
      </w:r>
    </w:p>
    <w:bookmarkStart w:name="z77" w:id="13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w:t>
      </w:r>
      <w:r>
        <w:br/>
      </w:r>
      <w:r>
        <w:rPr>
          <w:rFonts w:ascii="Times New Roman"/>
          <w:b w:val="false"/>
          <w:i w:val="false"/>
          <w:color w:val="000000"/>
          <w:sz w:val="28"/>
        </w:rPr>
        <w:t>
«Мемлекеттік арнаулы жәрдемақыны</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3-қосымша  </w:t>
      </w:r>
    </w:p>
    <w:bookmarkEnd w:id="131"/>
    <w:p>
      <w:pPr>
        <w:spacing w:after="0"/>
        <w:ind w:left="0"/>
        <w:jc w:val="left"/>
      </w:pPr>
      <w:r>
        <w:rPr>
          <w:rFonts w:ascii="Times New Roman"/>
          <w:b/>
          <w:i w:val="false"/>
          <w:color w:val="000000"/>
        </w:rPr>
        <w:t xml:space="preserve">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2200"/>
        <w:gridCol w:w="1992"/>
        <w:gridCol w:w="2304"/>
        <w:gridCol w:w="1888"/>
        <w:gridCol w:w="2107"/>
        <w:gridCol w:w="2264"/>
      </w:tblGrid>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(жеке тұлға)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сұратады, парольді көрсете отырып, ЖСН бойынша «ЭҮП» АЖ-ға авторластыру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қызметті таңдайды және тұтынушының ЖСН-на сұрау салуды қалыптастырады. Тұтынушының ЭЦҚ қалыптастырылған сұрау салуға қол қояды және сұрау салуды «ЗТМО» ААЖ-ға жібереді.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 тексеру кезінде қателік анықталса, қызмет көрсетуден бас тартады. Қателік кодын көрсетіп, жауап қалыптастырады, жауапқа «ЗТМО» РМҚК ЭЦҚ қол қояды. Жауапты «ЭҮП» АЖ-ға жібереді.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кодын қабылдайды және қателіктің сипаттамасын көрсетеді.</w:t>
            </w:r>
          </w:p>
        </w:tc>
      </w:tr>
      <w:tr>
        <w:trPr>
          <w:trHeight w:val="189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Авторластыру ойдағыдай өткен жағдайда «ЭҮП» АЖ-дағы электрондық қызметке рұқсат алады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қол қойған электрондық қызметке сұрау салу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Қателік коды көрсетілген жауап</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Басқаруды сұрау салуды өңдеуді аяқтауға табыстайды </w:t>
            </w:r>
          </w:p>
        </w:tc>
      </w:tr>
      <w:tr>
        <w:trPr>
          <w:trHeight w:val="48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w:t>
            </w:r>
          </w:p>
          <w:p>
            <w:pPr>
              <w:spacing w:after="20"/>
              <w:ind w:left="20"/>
              <w:jc w:val="both"/>
            </w:pPr>
            <w:r>
              <w:rPr>
                <w:rFonts w:ascii="Times New Roman"/>
                <w:b w:val="false"/>
                <w:i w:val="false"/>
                <w:color w:val="000000"/>
                <w:sz w:val="20"/>
              </w:rPr>
              <w:t>6 – егер ЭЦҚ қатесіз болса</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613"/>
        <w:gridCol w:w="1393"/>
        <w:gridCol w:w="1453"/>
        <w:gridCol w:w="1853"/>
        <w:gridCol w:w="1893"/>
        <w:gridCol w:w="207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 ААЖ</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тексеру ойдағыдай өтсе, сұрау салуды «ҰКО» АЖ-ға ЭЦҚ өзектілігіне тексеруге жібереді.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қабылдайды, ЭЦҚ тексеру жүргізеді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ЖСН-ды іздестіруді жүзеге асырады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«ЗТМО» ААЖ-да ӘЖК-ны іздестіру жүзеге асырылады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іздестіруді жүзеге асырады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Жауапқа «ЗТМО» РМҚК ЭЦҚ қол қояды және жауапты «ЭҮП» АЖ-ға жібереді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деректерін қабылдайды және тұтынушыға береді</w:t>
            </w:r>
          </w:p>
        </w:tc>
      </w:tr>
      <w:tr>
        <w:trPr>
          <w:trHeight w:val="189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«ҰКО» АЖ-ға ЭЦҚ өзектілігіне сұрау салу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Тексеру шарты бойынша ауысу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ақпаратты қалыптастырады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Базалық зейнетақыны ескеріп, зейнетақы төлемдері туралы ақпарат немесе қателік коды</w:t>
            </w:r>
          </w:p>
        </w:tc>
      </w:tr>
      <w:tr>
        <w:trPr>
          <w:trHeight w:val="48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 барлығы 5-6мин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ЭЦҚ қате болса, 8 – егер ЭЦҚ қатесіз болса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ЖСН табылмаса, 9 – егер ЖСН табылса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ӘЖК тіркелмесе, 10 – егер ӘЖК табылса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зейнетақы төлемдері туралы ақпарат болмаса, 11 – егер ақпарат болса</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 w:id="13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w:t>
      </w:r>
      <w:r>
        <w:br/>
      </w:r>
      <w:r>
        <w:rPr>
          <w:rFonts w:ascii="Times New Roman"/>
          <w:b w:val="false"/>
          <w:i w:val="false"/>
          <w:color w:val="000000"/>
          <w:sz w:val="28"/>
        </w:rPr>
        <w:t>
«Мемлекеттік арнаулы жәрдемақыны</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4-қосымша  </w:t>
      </w:r>
    </w:p>
    <w:bookmarkEnd w:id="132"/>
    <w:p>
      <w:pPr>
        <w:spacing w:after="0"/>
        <w:ind w:left="0"/>
        <w:jc w:val="left"/>
      </w:pPr>
      <w:r>
        <w:rPr>
          <w:rFonts w:ascii="Times New Roman"/>
          <w:b/>
          <w:i w:val="false"/>
          <w:color w:val="000000"/>
        </w:rPr>
        <w:t xml:space="preserve"> Құрылымдық бөлімшелері іс-қимылының қисынды дәйектілігі арасындағы өзара байланыс диаграммалары</w:t>
      </w:r>
    </w:p>
    <w:p>
      <w:pPr>
        <w:spacing w:after="0"/>
        <w:ind w:left="0"/>
        <w:jc w:val="both"/>
      </w:pPr>
      <w:r>
        <w:drawing>
          <wp:inline distT="0" distB="0" distL="0" distR="0">
            <wp:extent cx="51689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5168900" cy="10553700"/>
                    </a:xfrm>
                    <a:prstGeom prst="rect">
                      <a:avLst/>
                    </a:prstGeom>
                  </pic:spPr>
                </pic:pic>
              </a:graphicData>
            </a:graphic>
          </wp:inline>
        </w:drawing>
      </w:r>
    </w:p>
    <w:bookmarkStart w:name="z79" w:id="13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w:t>
      </w:r>
      <w:r>
        <w:br/>
      </w:r>
      <w:r>
        <w:rPr>
          <w:rFonts w:ascii="Times New Roman"/>
          <w:b w:val="false"/>
          <w:i w:val="false"/>
          <w:color w:val="000000"/>
          <w:sz w:val="28"/>
        </w:rPr>
        <w:t>
«Мемлекеттік арнаулы жәрдемақыны</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5-қосымша  </w:t>
      </w:r>
    </w:p>
    <w:bookmarkEnd w:id="133"/>
    <w:p>
      <w:pPr>
        <w:spacing w:after="0"/>
        <w:ind w:left="0"/>
        <w:jc w:val="left"/>
      </w:pPr>
      <w:r>
        <w:rPr>
          <w:rFonts w:ascii="Times New Roman"/>
          <w:b/>
          <w:i w:val="false"/>
          <w:color w:val="000000"/>
        </w:rPr>
        <w:t xml:space="preserve"> Форма электронной государственной услуги</w:t>
      </w:r>
    </w:p>
    <w:p>
      <w:pPr>
        <w:spacing w:after="0"/>
        <w:ind w:left="0"/>
        <w:jc w:val="both"/>
      </w:pPr>
      <w:r>
        <w:drawing>
          <wp:inline distT="0" distB="0" distL="0" distR="0">
            <wp:extent cx="7404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404100" cy="8191500"/>
                    </a:xfrm>
                    <a:prstGeom prst="rect">
                      <a:avLst/>
                    </a:prstGeom>
                  </pic:spPr>
                </pic:pic>
              </a:graphicData>
            </a:graphic>
          </wp:inline>
        </w:drawing>
      </w:r>
    </w:p>
    <w:bookmarkStart w:name="z80" w:id="13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министрлігінің           </w:t>
      </w:r>
      <w:r>
        <w:br/>
      </w:r>
      <w:r>
        <w:rPr>
          <w:rFonts w:ascii="Times New Roman"/>
          <w:b w:val="false"/>
          <w:i w:val="false"/>
          <w:color w:val="000000"/>
          <w:sz w:val="28"/>
        </w:rPr>
        <w:t>
«Мемлекеттік арнаулы жәрдемақыны</w:t>
      </w:r>
      <w:r>
        <w:br/>
      </w:r>
      <w:r>
        <w:rPr>
          <w:rFonts w:ascii="Times New Roman"/>
          <w:b w:val="false"/>
          <w:i w:val="false"/>
          <w:color w:val="000000"/>
          <w:sz w:val="28"/>
        </w:rPr>
        <w:t xml:space="preserve">
тағайындау (тағайындаудан бас   </w:t>
      </w:r>
      <w:r>
        <w:br/>
      </w:r>
      <w:r>
        <w:rPr>
          <w:rFonts w:ascii="Times New Roman"/>
          <w:b w:val="false"/>
          <w:i w:val="false"/>
          <w:color w:val="000000"/>
          <w:sz w:val="28"/>
        </w:rPr>
        <w:t xml:space="preserve">
тарту) туралы ақпарат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6-қосымша  </w:t>
      </w:r>
    </w:p>
    <w:bookmarkEnd w:id="134"/>
    <w:p>
      <w:pPr>
        <w:spacing w:after="0"/>
        <w:ind w:left="0"/>
        <w:jc w:val="left"/>
      </w:pPr>
      <w:r>
        <w:rPr>
          <w:rFonts w:ascii="Times New Roman"/>
          <w:b/>
          <w:i w:val="false"/>
          <w:color w:val="000000"/>
        </w:rPr>
        <w:t xml:space="preserve"> Электрондық мемлекеттік қызметтің «сапа» және «қол жетімділік» көрсеткіштерін анықтау үшін сауалнаманың нысаны</w:t>
      </w:r>
    </w:p>
    <w:p>
      <w:pPr>
        <w:spacing w:after="0"/>
        <w:ind w:left="0"/>
        <w:jc w:val="both"/>
      </w:pPr>
      <w:r>
        <w:rPr>
          <w:rFonts w:ascii="Times New Roman"/>
          <w:b w:val="false"/>
          <w:i w:val="false"/>
          <w:color w:val="000000"/>
          <w:sz w:val="28"/>
        </w:rPr>
        <w:t>«Мемлекеттік арнаулы жәрдемақыны тағайындау (тағайындаудан бас тарту) туралы ақпарат алу»</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415" w:id="13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 140-ө бұйрығына 9-қосымша</w:t>
      </w:r>
    </w:p>
    <w:bookmarkEnd w:id="135"/>
    <w:p>
      <w:pPr>
        <w:spacing w:after="0"/>
        <w:ind w:left="0"/>
        <w:jc w:val="both"/>
      </w:pPr>
      <w:r>
        <w:rPr>
          <w:rFonts w:ascii="Times New Roman"/>
          <w:b w:val="false"/>
          <w:i w:val="false"/>
          <w:color w:val="ff0000"/>
          <w:sz w:val="28"/>
        </w:rPr>
        <w:t xml:space="preserve">      Ескерту. Бұйрық 9-қосымшамен толықтырылды - ҚР Еңбек және халықты әлеуметтік қорғау министрінің 2012.12.20 </w:t>
      </w:r>
      <w:r>
        <w:rPr>
          <w:rFonts w:ascii="Times New Roman"/>
          <w:b w:val="false"/>
          <w:i w:val="false"/>
          <w:color w:val="ff0000"/>
          <w:sz w:val="28"/>
        </w:rPr>
        <w:t>№ 485-ө-м</w:t>
      </w:r>
      <w:r>
        <w:rPr>
          <w:rFonts w:ascii="Times New Roman"/>
          <w:b w:val="false"/>
          <w:i w:val="false"/>
          <w:color w:val="ff0000"/>
          <w:sz w:val="28"/>
        </w:rPr>
        <w:t xml:space="preserve"> (алғаш ресми жарияланғаннан күнінен бастап күнтізбелік он күн өткен соң қолданысқа енгізіледі) Бұйрығымен.</w:t>
      </w:r>
    </w:p>
    <w:bookmarkStart w:name="z416" w:id="136"/>
    <w:p>
      <w:pPr>
        <w:spacing w:after="0"/>
        <w:ind w:left="0"/>
        <w:jc w:val="left"/>
      </w:pPr>
      <w:r>
        <w:rPr>
          <w:rFonts w:ascii="Times New Roman"/>
          <w:b/>
          <w:i w:val="false"/>
          <w:color w:val="000000"/>
        </w:rPr>
        <w:t xml:space="preserve"> 
Қазақстан Республикасы Еңбек және халықты әлеуметтік қорғау</w:t>
      </w:r>
      <w:r>
        <w:br/>
      </w:r>
      <w:r>
        <w:rPr>
          <w:rFonts w:ascii="Times New Roman"/>
          <w:b/>
          <w:i w:val="false"/>
          <w:color w:val="000000"/>
        </w:rPr>
        <w:t>
министрлігінің Әлеуметтік жеке код беру (телнұсқа беру)</w:t>
      </w:r>
      <w:r>
        <w:br/>
      </w:r>
      <w:r>
        <w:rPr>
          <w:rFonts w:ascii="Times New Roman"/>
          <w:b/>
          <w:i w:val="false"/>
          <w:color w:val="000000"/>
        </w:rPr>
        <w:t>
электрондық мемлекеттік қызмет көрсету регламенті</w:t>
      </w:r>
    </w:p>
    <w:bookmarkEnd w:id="136"/>
    <w:bookmarkStart w:name="z417" w:id="137"/>
    <w:p>
      <w:pPr>
        <w:spacing w:after="0"/>
        <w:ind w:left="0"/>
        <w:jc w:val="left"/>
      </w:pPr>
      <w:r>
        <w:rPr>
          <w:rFonts w:ascii="Times New Roman"/>
          <w:b/>
          <w:i w:val="false"/>
          <w:color w:val="000000"/>
        </w:rPr>
        <w:t xml:space="preserve"> 
1. Жалпы ережелер</w:t>
      </w:r>
    </w:p>
    <w:bookmarkEnd w:id="137"/>
    <w:bookmarkStart w:name="z418" w:id="138"/>
    <w:p>
      <w:pPr>
        <w:spacing w:after="0"/>
        <w:ind w:left="0"/>
        <w:jc w:val="both"/>
      </w:pPr>
      <w:r>
        <w:rPr>
          <w:rFonts w:ascii="Times New Roman"/>
          <w:b w:val="false"/>
          <w:i w:val="false"/>
          <w:color w:val="000000"/>
          <w:sz w:val="28"/>
        </w:rPr>
        <w:t>
      1. «Әлеуметтік жеке код беру (телнұсқа беру)» (бұдан әрі - қызмет) электрондық мемлекеттік қызметті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кәсіпорын (бұдан әрі – қызмет беруші) «электрондық үкімет» веб-порталы (бұдан әрі - ЭҮП) www.egov.kz арқылы көрсетеді.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2011 жылғы 7 сәуірдегі № 393 қаулысымен бекітілген «Әлеуметтік жеке код беру (телнұсқа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 автоматтандыру дәрежесі: толықтай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w:t>
      </w:r>
      <w:r>
        <w:rPr>
          <w:rFonts w:ascii="Times New Roman"/>
          <w:b w:val="false"/>
          <w:i w:val="false"/>
          <w:color w:val="000000"/>
          <w:sz w:val="28"/>
        </w:rPr>
        <w:t>
      2)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3)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4) Ұлттық куәландырушы орталық ақпараттық жүйесі (бұдан әрі – ҰКО) – қызметті тұтынушының электрондық цифрлық қолтаңбасының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5)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6) әлеуметтік жеке код (бұдан әрі – ӘЖК) – азаматқа, сондай-ақ Қазақстан Республикасында зейнетақымен қамсыздандыру заңнамасына сәйкес зейнетақымен қамсыздандыру құқығы қолданылатын адамдарға берілетін тұрақты жеке код;</w:t>
      </w:r>
      <w:r>
        <w:br/>
      </w:r>
      <w:r>
        <w:rPr>
          <w:rFonts w:ascii="Times New Roman"/>
          <w:b w:val="false"/>
          <w:i w:val="false"/>
          <w:color w:val="000000"/>
          <w:sz w:val="28"/>
        </w:rPr>
        <w:t>
</w:t>
      </w:r>
      <w:r>
        <w:rPr>
          <w:rFonts w:ascii="Times New Roman"/>
          <w:b w:val="false"/>
          <w:i w:val="false"/>
          <w:color w:val="000000"/>
          <w:sz w:val="28"/>
        </w:rPr>
        <w:t>
      7) ӘЖК беру туралы куәлік – ӘЖК берілгенін растайтын құжат;</w:t>
      </w:r>
      <w:r>
        <w:br/>
      </w:r>
      <w:r>
        <w:rPr>
          <w:rFonts w:ascii="Times New Roman"/>
          <w:b w:val="false"/>
          <w:i w:val="false"/>
          <w:color w:val="000000"/>
          <w:sz w:val="28"/>
        </w:rPr>
        <w:t>
</w:t>
      </w:r>
      <w:r>
        <w:rPr>
          <w:rFonts w:ascii="Times New Roman"/>
          <w:b w:val="false"/>
          <w:i w:val="false"/>
          <w:color w:val="000000"/>
          <w:sz w:val="28"/>
        </w:rPr>
        <w:t>
      8) ақпаратты криптографиялық қорғау құралдары (бұдан әрі – АКҚҚ) – қалыптастыру процесін іске асыру және тұтынушының ЭЦҚ-сын және мемлекеттік органдардың АЖ-сын тексеру үшін қолданылады;</w:t>
      </w:r>
      <w:r>
        <w:br/>
      </w:r>
      <w:r>
        <w:rPr>
          <w:rFonts w:ascii="Times New Roman"/>
          <w:b w:val="false"/>
          <w:i w:val="false"/>
          <w:color w:val="000000"/>
          <w:sz w:val="28"/>
        </w:rPr>
        <w:t>
</w:t>
      </w:r>
      <w:r>
        <w:rPr>
          <w:rFonts w:ascii="Times New Roman"/>
          <w:b w:val="false"/>
          <w:i w:val="false"/>
          <w:color w:val="000000"/>
          <w:sz w:val="28"/>
        </w:rPr>
        <w:t>
      9)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10) транзакциялық қызмет көрсету – электрондық цифрлық қолтаңбаны қолдана отырып, өзара ақпарат алмасуды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12)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13) «электрондық үкімет» шлюзі – электрондық қызметтерді жүзеге асыру шеңберінде әрекеттесуге арналған ақпараттық жүйе (бұдан әрі – ЭҮШ).</w:t>
      </w:r>
    </w:p>
    <w:bookmarkEnd w:id="138"/>
    <w:bookmarkStart w:name="z436" w:id="139"/>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39"/>
    <w:bookmarkStart w:name="z437" w:id="140"/>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және парольдің көмегімен ЭҮП-ке тіркеуді жүзеге асырады (ЭҮП-те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«Электрондық құжат және электрондық цифрлық қолтаңба туралы» Қазақстан Республикасының 2003 жылғы 7 қаңтардағы </w:t>
      </w:r>
      <w:r>
        <w:rPr>
          <w:rFonts w:ascii="Times New Roman"/>
          <w:b w:val="false"/>
          <w:i w:val="false"/>
          <w:color w:val="000000"/>
          <w:sz w:val="28"/>
        </w:rPr>
        <w:t>Заңына</w:t>
      </w:r>
      <w:r>
        <w:rPr>
          <w:rFonts w:ascii="Times New Roman"/>
          <w:b w:val="false"/>
          <w:i w:val="false"/>
          <w:color w:val="000000"/>
          <w:sz w:val="28"/>
        </w:rPr>
        <w:t xml:space="preserve"> сәйкес тұтынушының және ҰКО-ның ЭЦҚ қалыптастыру және тексеру үдерісін іске қосатын АКҚҚ қолданумен тұтынушының ЭЦҚ қойылған электрондық құжат түрінде сұрау салу негізінде электрондық мемлекеттік қызмет көрсету нәтижесі тұтынушыға ұсынылады.</w:t>
      </w:r>
      <w:r>
        <w:br/>
      </w:r>
      <w:r>
        <w:rPr>
          <w:rFonts w:ascii="Times New Roman"/>
          <w:b w:val="false"/>
          <w:i w:val="false"/>
          <w:color w:val="000000"/>
          <w:sz w:val="28"/>
        </w:rPr>
        <w:t>
</w:t>
      </w:r>
      <w:r>
        <w:rPr>
          <w:rFonts w:ascii="Times New Roman"/>
          <w:b w:val="false"/>
          <w:i w:val="false"/>
          <w:color w:val="000000"/>
          <w:sz w:val="28"/>
        </w:rPr>
        <w:t>
      3) 1-үдеріс – ЖСН мен пароль арқылы «электрондық үкімет» порталындағы тұтынушы туралы деректердің дұрыстығын тексеру үшін тұтынушы ЖСН мен парольді енгізеді (авторластыру үдерісі), 1-ақпараттық жүйеден (1-АЖ)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4) 2-үдеріс – тұтынушының деректерінде бұзушылықтар болуына байланысты, ЭҮП-те авторластырудан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қызметті таңдауы, қызметті көрсету үшін сұрау салу нысанын экранға шығару және оның құрылымы мен форматтық талаптарды ескере отырып, тұтынушының нысанды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сәйкестендіру деректерін және ҰКО-да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7) 1-шарт – тұтынушының АКҚҚ-сын пайдалана отырып,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8)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қызмет көрсетуге сұрау салуды тұтынушының ЭЦҚ арқылы растау (қол қою) және электрондық құжатты (сұрауды) ЭҮШ арқылы қызмет көрсетушіге өңдеуге жіберу;</w:t>
      </w:r>
      <w:r>
        <w:br/>
      </w:r>
      <w:r>
        <w:rPr>
          <w:rFonts w:ascii="Times New Roman"/>
          <w:b w:val="false"/>
          <w:i w:val="false"/>
          <w:color w:val="000000"/>
          <w:sz w:val="28"/>
        </w:rPr>
        <w:t>
</w:t>
      </w:r>
      <w:r>
        <w:rPr>
          <w:rFonts w:ascii="Times New Roman"/>
          <w:b w:val="false"/>
          <w:i w:val="false"/>
          <w:color w:val="000000"/>
          <w:sz w:val="28"/>
        </w:rPr>
        <w:t>
      10) 7-үдеріс – қызмет берушінің Зейнетақы төлеу жөніндегі мемлекеттік орталықтың автоматтандырылған ақпараттық жүйесінен қажетті деректерді сұратуы (2 АЖ );</w:t>
      </w:r>
      <w:r>
        <w:br/>
      </w:r>
      <w:r>
        <w:rPr>
          <w:rFonts w:ascii="Times New Roman"/>
          <w:b w:val="false"/>
          <w:i w:val="false"/>
          <w:color w:val="000000"/>
          <w:sz w:val="28"/>
        </w:rPr>
        <w:t>
</w:t>
      </w:r>
      <w:r>
        <w:rPr>
          <w:rFonts w:ascii="Times New Roman"/>
          <w:b w:val="false"/>
          <w:i w:val="false"/>
          <w:color w:val="000000"/>
          <w:sz w:val="28"/>
        </w:rPr>
        <w:t>
      11) 2-шарт – 2-ақпараттық жүйеден келіп түскен деректерді тексеру;</w:t>
      </w:r>
      <w:r>
        <w:br/>
      </w:r>
      <w:r>
        <w:rPr>
          <w:rFonts w:ascii="Times New Roman"/>
          <w:b w:val="false"/>
          <w:i w:val="false"/>
          <w:color w:val="000000"/>
          <w:sz w:val="28"/>
        </w:rPr>
        <w:t>
</w:t>
      </w:r>
      <w:r>
        <w:rPr>
          <w:rFonts w:ascii="Times New Roman"/>
          <w:b w:val="false"/>
          <w:i w:val="false"/>
          <w:color w:val="000000"/>
          <w:sz w:val="28"/>
        </w:rPr>
        <w:t>
      12) 8-үдеріс – 2-АЖ-дан сұратылған деректердің болмауына байланысты сұратылатын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тұтынушының сұрау салуына сәйкес қызмет берушінің АКҚҚ және ҰКО-ны пайдалана отырып, электрондық мемлекеттік қызмет көрсетудің («Әлеуметтік жеке код беру» – электрондық құжатты) нәтижесін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w:t>
      </w:r>
      <w:r>
        <w:rPr>
          <w:rFonts w:ascii="Times New Roman"/>
          <w:b w:val="false"/>
          <w:i w:val="false"/>
          <w:color w:val="000000"/>
          <w:sz w:val="28"/>
        </w:rPr>
        <w:t>
      сұрау салуды толтыру – ЖСН тұтынушының ЭҮП-ке тіркелу нәтижесі бойынша автоматты түрде таңдалады, тұтынушы «сұрау салуды жіберу» кнопкасының көмегімен тіркеу куәлігін және ЭЦҚ түпнұсқалығын тексеруді жүзеге асырады;</w:t>
      </w:r>
      <w:r>
        <w:br/>
      </w:r>
      <w:r>
        <w:rPr>
          <w:rFonts w:ascii="Times New Roman"/>
          <w:b w:val="false"/>
          <w:i w:val="false"/>
          <w:color w:val="000000"/>
          <w:sz w:val="28"/>
        </w:rPr>
        <w:t>
</w:t>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қызмет көрсетушінің ААЖ-сына өңдеуге жіберіледі;</w:t>
      </w:r>
      <w:r>
        <w:br/>
      </w:r>
      <w:r>
        <w:rPr>
          <w:rFonts w:ascii="Times New Roman"/>
          <w:b w:val="false"/>
          <w:i w:val="false"/>
          <w:color w:val="000000"/>
          <w:sz w:val="28"/>
        </w:rPr>
        <w:t>
</w:t>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w:t>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Қызмет көрсету жөнінде қажет ақпаратты және консультацияны call-орталықтың телефоны (14-14) бойынша алуға болады.</w:t>
      </w:r>
    </w:p>
    <w:bookmarkEnd w:id="140"/>
    <w:bookmarkStart w:name="z459" w:id="141"/>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141"/>
    <w:bookmarkStart w:name="z460" w:id="142"/>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w:t>
      </w:r>
      <w:r>
        <w:rPr>
          <w:rFonts w:ascii="Times New Roman"/>
          <w:b w:val="false"/>
          <w:i w:val="false"/>
          <w:color w:val="000000"/>
          <w:sz w:val="28"/>
        </w:rPr>
        <w:t>
      Тұтынушы;</w:t>
      </w:r>
      <w:r>
        <w:br/>
      </w:r>
      <w:r>
        <w:rPr>
          <w:rFonts w:ascii="Times New Roman"/>
          <w:b w:val="false"/>
          <w:i w:val="false"/>
          <w:color w:val="000000"/>
          <w:sz w:val="28"/>
        </w:rPr>
        <w:t>
</w:t>
      </w:r>
      <w:r>
        <w:rPr>
          <w:rFonts w:ascii="Times New Roman"/>
          <w:b w:val="false"/>
          <w:i w:val="false"/>
          <w:color w:val="000000"/>
          <w:sz w:val="28"/>
        </w:rPr>
        <w:t>
      Қызмет беруші;</w:t>
      </w:r>
      <w:r>
        <w:br/>
      </w:r>
      <w:r>
        <w:rPr>
          <w:rFonts w:ascii="Times New Roman"/>
          <w:b w:val="false"/>
          <w:i w:val="false"/>
          <w:color w:val="000000"/>
          <w:sz w:val="28"/>
        </w:rPr>
        <w:t>
</w:t>
      </w:r>
      <w:r>
        <w:rPr>
          <w:rFonts w:ascii="Times New Roman"/>
          <w:b w:val="false"/>
          <w:i w:val="false"/>
          <w:color w:val="000000"/>
          <w:sz w:val="28"/>
        </w:rPr>
        <w:t>
      ҰКО;</w:t>
      </w:r>
      <w:r>
        <w:br/>
      </w:r>
      <w:r>
        <w:rPr>
          <w:rFonts w:ascii="Times New Roman"/>
          <w:b w:val="false"/>
          <w:i w:val="false"/>
          <w:color w:val="000000"/>
          <w:sz w:val="28"/>
        </w:rPr>
        <w:t>
</w:t>
      </w:r>
      <w:r>
        <w:rPr>
          <w:rFonts w:ascii="Times New Roman"/>
          <w:b w:val="false"/>
          <w:i w:val="false"/>
          <w:color w:val="000000"/>
          <w:sz w:val="28"/>
        </w:rPr>
        <w:t>
      ЭҮП;</w:t>
      </w:r>
      <w:r>
        <w:br/>
      </w:r>
      <w:r>
        <w:rPr>
          <w:rFonts w:ascii="Times New Roman"/>
          <w:b w:val="false"/>
          <w:i w:val="false"/>
          <w:color w:val="000000"/>
          <w:sz w:val="28"/>
        </w:rPr>
        <w:t>
</w:t>
      </w:r>
      <w:r>
        <w:rPr>
          <w:rFonts w:ascii="Times New Roman"/>
          <w:b w:val="false"/>
          <w:i w:val="false"/>
          <w:color w:val="000000"/>
          <w:sz w:val="28"/>
        </w:rPr>
        <w:t>
      ЭҮШ.</w:t>
      </w:r>
      <w:r>
        <w:br/>
      </w:r>
      <w:r>
        <w:rPr>
          <w:rFonts w:ascii="Times New Roman"/>
          <w:b w:val="false"/>
          <w:i w:val="false"/>
          <w:color w:val="000000"/>
          <w:sz w:val="28"/>
        </w:rPr>
        <w:t>
</w:t>
      </w:r>
      <w:r>
        <w:rPr>
          <w:rFonts w:ascii="Times New Roman"/>
          <w:b w:val="false"/>
          <w:i w:val="false"/>
          <w:color w:val="000000"/>
          <w:sz w:val="28"/>
        </w:rPr>
        <w:t>
      11. ҚФБ іс-қимылының дәйектілігінің мәтіндік кестелік сипаттамасы осы Регламентке 3-қосымшада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нысаны осы Регламентке 4-қосымшада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5-қосымшаға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құпиялық (ақпаратты рұқсатсыз алудан сақтау);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сақтау);</w:t>
      </w:r>
      <w:r>
        <w:br/>
      </w:r>
      <w:r>
        <w:rPr>
          <w:rFonts w:ascii="Times New Roman"/>
          <w:b w:val="false"/>
          <w:i w:val="false"/>
          <w:color w:val="000000"/>
          <w:sz w:val="28"/>
        </w:rPr>
        <w:t>
</w:t>
      </w:r>
      <w:r>
        <w:rPr>
          <w:rFonts w:ascii="Times New Roman"/>
          <w:b w:val="false"/>
          <w:i w:val="false"/>
          <w:color w:val="000000"/>
          <w:sz w:val="28"/>
        </w:rPr>
        <w:t>
      3) қол жетімділік (ақпаратты рұқсатсыз ұстап қалудан сақтау).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Қызмет көрсетілетін адамда ЖСН болуы;</w:t>
      </w:r>
      <w:r>
        <w:br/>
      </w:r>
      <w:r>
        <w:rPr>
          <w:rFonts w:ascii="Times New Roman"/>
          <w:b w:val="false"/>
          <w:i w:val="false"/>
          <w:color w:val="000000"/>
          <w:sz w:val="28"/>
        </w:rPr>
        <w:t>
</w:t>
      </w:r>
      <w:r>
        <w:rPr>
          <w:rFonts w:ascii="Times New Roman"/>
          <w:b w:val="false"/>
          <w:i w:val="false"/>
          <w:color w:val="000000"/>
          <w:sz w:val="28"/>
        </w:rPr>
        <w:t>
      3) ЭҮП-те авторластыру;</w:t>
      </w:r>
      <w:r>
        <w:br/>
      </w:r>
      <w:r>
        <w:rPr>
          <w:rFonts w:ascii="Times New Roman"/>
          <w:b w:val="false"/>
          <w:i w:val="false"/>
          <w:color w:val="000000"/>
          <w:sz w:val="28"/>
        </w:rPr>
        <w:t>
</w:t>
      </w:r>
      <w:r>
        <w:rPr>
          <w:rFonts w:ascii="Times New Roman"/>
          <w:b w:val="false"/>
          <w:i w:val="false"/>
          <w:color w:val="000000"/>
          <w:sz w:val="28"/>
        </w:rPr>
        <w:t>
      4) тұтынушыда ЭЦҚ-ның болуы.</w:t>
      </w:r>
    </w:p>
    <w:bookmarkEnd w:id="142"/>
    <w:bookmarkStart w:name="z479" w:id="143"/>
    <w:p>
      <w:pPr>
        <w:spacing w:after="0"/>
        <w:ind w:left="0"/>
        <w:jc w:val="both"/>
      </w:pPr>
      <w:r>
        <w:rPr>
          <w:rFonts w:ascii="Times New Roman"/>
          <w:b w:val="false"/>
          <w:i w:val="false"/>
          <w:color w:val="000000"/>
          <w:sz w:val="28"/>
        </w:rPr>
        <w:t>
«Әлеуметтік жеке код беру (телнұсқа беру)»</w:t>
      </w:r>
      <w:r>
        <w:br/>
      </w:r>
      <w:r>
        <w:rPr>
          <w:rFonts w:ascii="Times New Roman"/>
          <w:b w:val="false"/>
          <w:i w:val="false"/>
          <w:color w:val="000000"/>
          <w:sz w:val="28"/>
        </w:rPr>
        <w:t>
Қазақстан Республикасы Еңбек және халықты</w:t>
      </w:r>
      <w:r>
        <w:br/>
      </w:r>
      <w:r>
        <w:rPr>
          <w:rFonts w:ascii="Times New Roman"/>
          <w:b w:val="false"/>
          <w:i w:val="false"/>
          <w:color w:val="000000"/>
          <w:sz w:val="28"/>
        </w:rPr>
        <w:t>
әлеуметтік қорғау министрлігінің электрондық</w:t>
      </w:r>
      <w:r>
        <w:br/>
      </w:r>
      <w:r>
        <w:rPr>
          <w:rFonts w:ascii="Times New Roman"/>
          <w:b w:val="false"/>
          <w:i w:val="false"/>
          <w:color w:val="000000"/>
          <w:sz w:val="28"/>
        </w:rPr>
        <w:t>
мемлекеттік қызмет регламентіне 1-қосымша</w:t>
      </w:r>
    </w:p>
    <w:bookmarkEnd w:id="143"/>
    <w:p>
      <w:pPr>
        <w:spacing w:after="0"/>
        <w:ind w:left="0"/>
        <w:jc w:val="both"/>
      </w:pPr>
      <w:r>
        <w:drawing>
          <wp:inline distT="0" distB="0" distL="0" distR="0">
            <wp:extent cx="84582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8458200" cy="7366000"/>
                    </a:xfrm>
                    <a:prstGeom prst="rect">
                      <a:avLst/>
                    </a:prstGeom>
                  </pic:spPr>
                </pic:pic>
              </a:graphicData>
            </a:graphic>
          </wp:inline>
        </w:drawing>
      </w:r>
    </w:p>
    <w:p>
      <w:pPr>
        <w:spacing w:after="0"/>
        <w:ind w:left="0"/>
        <w:jc w:val="both"/>
      </w:pPr>
      <w:r>
        <w:drawing>
          <wp:inline distT="0" distB="0" distL="0" distR="0">
            <wp:extent cx="81788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8178800" cy="6083300"/>
                    </a:xfrm>
                    <a:prstGeom prst="rect">
                      <a:avLst/>
                    </a:prstGeom>
                  </pic:spPr>
                </pic:pic>
              </a:graphicData>
            </a:graphic>
          </wp:inline>
        </w:drawing>
      </w:r>
    </w:p>
    <w:bookmarkStart w:name="z480" w:id="144"/>
    <w:p>
      <w:pPr>
        <w:spacing w:after="0"/>
        <w:ind w:left="0"/>
        <w:jc w:val="both"/>
      </w:pPr>
      <w:r>
        <w:rPr>
          <w:rFonts w:ascii="Times New Roman"/>
          <w:b w:val="false"/>
          <w:i w:val="false"/>
          <w:color w:val="000000"/>
          <w:sz w:val="28"/>
        </w:rPr>
        <w:t>
«Әлеуметтік жеке код беру (телнұсқа беру)»</w:t>
      </w:r>
      <w:r>
        <w:br/>
      </w:r>
      <w:r>
        <w:rPr>
          <w:rFonts w:ascii="Times New Roman"/>
          <w:b w:val="false"/>
          <w:i w:val="false"/>
          <w:color w:val="000000"/>
          <w:sz w:val="28"/>
        </w:rPr>
        <w:t>
Қазақстан Республикасы Еңбек және халықты</w:t>
      </w:r>
      <w:r>
        <w:br/>
      </w:r>
      <w:r>
        <w:rPr>
          <w:rFonts w:ascii="Times New Roman"/>
          <w:b w:val="false"/>
          <w:i w:val="false"/>
          <w:color w:val="000000"/>
          <w:sz w:val="28"/>
        </w:rPr>
        <w:t>
әлеуметтік қорғау министрлігінің электрондық</w:t>
      </w:r>
      <w:r>
        <w:br/>
      </w:r>
      <w:r>
        <w:rPr>
          <w:rFonts w:ascii="Times New Roman"/>
          <w:b w:val="false"/>
          <w:i w:val="false"/>
          <w:color w:val="000000"/>
          <w:sz w:val="28"/>
        </w:rPr>
        <w:t>
мемлекеттік қызмет регламентіне 2-қосымша</w:t>
      </w:r>
    </w:p>
    <w:bookmarkEnd w:id="144"/>
    <w:p>
      <w:pPr>
        <w:spacing w:after="0"/>
        <w:ind w:left="0"/>
        <w:jc w:val="both"/>
      </w:pPr>
      <w:r>
        <w:drawing>
          <wp:inline distT="0" distB="0" distL="0" distR="0">
            <wp:extent cx="95377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9537700" cy="7772400"/>
                    </a:xfrm>
                    <a:prstGeom prst="rect">
                      <a:avLst/>
                    </a:prstGeom>
                  </pic:spPr>
                </pic:pic>
              </a:graphicData>
            </a:graphic>
          </wp:inline>
        </w:drawing>
      </w:r>
    </w:p>
    <w:p>
      <w:pPr>
        <w:spacing w:after="0"/>
        <w:ind w:left="0"/>
        <w:jc w:val="both"/>
      </w:pPr>
      <w:r>
        <w:drawing>
          <wp:inline distT="0" distB="0" distL="0" distR="0">
            <wp:extent cx="91948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9194800" cy="9017000"/>
                    </a:xfrm>
                    <a:prstGeom prst="rect">
                      <a:avLst/>
                    </a:prstGeom>
                  </pic:spPr>
                </pic:pic>
              </a:graphicData>
            </a:graphic>
          </wp:inline>
        </w:drawing>
      </w:r>
    </w:p>
    <w:p>
      <w:pPr>
        <w:spacing w:after="0"/>
        <w:ind w:left="0"/>
        <w:jc w:val="both"/>
      </w:pPr>
      <w:r>
        <w:drawing>
          <wp:inline distT="0" distB="0" distL="0" distR="0">
            <wp:extent cx="90424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9042400" cy="9105900"/>
                    </a:xfrm>
                    <a:prstGeom prst="rect">
                      <a:avLst/>
                    </a:prstGeom>
                  </pic:spPr>
                </pic:pic>
              </a:graphicData>
            </a:graphic>
          </wp:inline>
        </w:drawing>
      </w:r>
    </w:p>
    <w:bookmarkStart w:name="z481" w:id="145"/>
    <w:p>
      <w:pPr>
        <w:spacing w:after="0"/>
        <w:ind w:left="0"/>
        <w:jc w:val="both"/>
      </w:pPr>
      <w:r>
        <w:rPr>
          <w:rFonts w:ascii="Times New Roman"/>
          <w:b w:val="false"/>
          <w:i w:val="false"/>
          <w:color w:val="000000"/>
          <w:sz w:val="28"/>
        </w:rPr>
        <w:t>
«Әлеуметтік жеке код беру (телнұсқа беру)»</w:t>
      </w:r>
      <w:r>
        <w:br/>
      </w:r>
      <w:r>
        <w:rPr>
          <w:rFonts w:ascii="Times New Roman"/>
          <w:b w:val="false"/>
          <w:i w:val="false"/>
          <w:color w:val="000000"/>
          <w:sz w:val="28"/>
        </w:rPr>
        <w:t>
Қазақстан Республикасы Еңбек және халықты</w:t>
      </w:r>
      <w:r>
        <w:br/>
      </w:r>
      <w:r>
        <w:rPr>
          <w:rFonts w:ascii="Times New Roman"/>
          <w:b w:val="false"/>
          <w:i w:val="false"/>
          <w:color w:val="000000"/>
          <w:sz w:val="28"/>
        </w:rPr>
        <w:t>
әлеуметтік қорғау министрлігінің электрондық</w:t>
      </w:r>
      <w:r>
        <w:br/>
      </w:r>
      <w:r>
        <w:rPr>
          <w:rFonts w:ascii="Times New Roman"/>
          <w:b w:val="false"/>
          <w:i w:val="false"/>
          <w:color w:val="000000"/>
          <w:sz w:val="28"/>
        </w:rPr>
        <w:t>
мемлекеттік қызмет регламентіне 3-қосымша</w:t>
      </w:r>
    </w:p>
    <w:bookmarkEnd w:id="145"/>
    <w:bookmarkStart w:name="z482" w:id="146"/>
    <w:p>
      <w:pPr>
        <w:spacing w:after="0"/>
        <w:ind w:left="0"/>
        <w:jc w:val="left"/>
      </w:pPr>
      <w:r>
        <w:rPr>
          <w:rFonts w:ascii="Times New Roman"/>
          <w:b/>
          <w:i w:val="false"/>
          <w:color w:val="000000"/>
        </w:rPr>
        <w:t xml:space="preserve"> 
Кесте. ҚФБ әрекетінің сипаттамасы</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1577"/>
        <w:gridCol w:w="1153"/>
        <w:gridCol w:w="892"/>
        <w:gridCol w:w="1403"/>
        <w:gridCol w:w="1300"/>
        <w:gridCol w:w="1399"/>
        <w:gridCol w:w="1103"/>
        <w:gridCol w:w="1455"/>
        <w:gridCol w:w="1757"/>
        <w:gridCol w:w="1467"/>
      </w:tblGrid>
      <w:tr>
        <w:trPr>
          <w:trHeight w:val="36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 ағыны)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90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Парольді көрсете отырып ЖСН арқылы ЭҮП-те авторластырылады</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қызметті таңдайды және тұтынушының ЖСН-на сұрау салуды қалыптастырады. ЭЦК тұтынушының сұрау салуына қол қойып, қызмет көрсетушіге жолдайды.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қабылдап, ЭЦҚ-ды тексереді.</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қателер кодының нұсқауымен қалыптастырып, ЭЦҚ қызмет көрсетушінің жауабына қол қояды. Жауапты ЭҮП-ке жолдайды.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көкейкестігін тексеру үшін ҰКО-ға жолдайды.</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қабылдап, ЭЦҚ-ды тексереді.</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ААЖ сұрау салуды өңдейді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Бекітілген нысанға сәйкес жауапты қалыптастырады. ЭЦҚ қызмет көрсетушінің жауабына қол қойып, жауапты ЭҮП-ке жолдайды.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Қабылдап, жауаптың деректерін тұтынушыға жібереді</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электрондық қызметтеріне қол жетімділік</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арқылы қол қойылған электронды қызметке сұрау салу.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Тексеру шарттары бойынша өту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Қателер коды көрсетілген жауап</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ЭЦҚ-ң көкейкестігін тексеру үшін ҰКО-ға сұрау салу</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шарттары бойынша өту</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 нәтижелері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Бекітілген нысанға сәйкес жауап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жеке кодты тағайындау туралы куәлік немесе қатенің сипаттамасы</w:t>
            </w:r>
          </w:p>
        </w:tc>
      </w:tr>
      <w:tr>
        <w:trPr>
          <w:trHeight w:val="55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r>
      <w:tr>
        <w:trPr>
          <w:trHeight w:val="76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табысты авторластырған кезде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ЭЦҚ-да қате болса; 5 – егер ЭЦҚ-да қате болмаса</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ЭЦҚ-да қате болса; 7 – егер ЭЦҚ-да қате болмаса</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өңдеу нәтижелерінде қате болса; 8 – қате болмаса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3" w:id="147"/>
    <w:p>
      <w:pPr>
        <w:spacing w:after="0"/>
        <w:ind w:left="0"/>
        <w:jc w:val="both"/>
      </w:pPr>
      <w:r>
        <w:rPr>
          <w:rFonts w:ascii="Times New Roman"/>
          <w:b w:val="false"/>
          <w:i w:val="false"/>
          <w:color w:val="000000"/>
          <w:sz w:val="28"/>
        </w:rPr>
        <w:t>
«Әлеуметтік жеке код беру (телнұсқа беру)»</w:t>
      </w:r>
      <w:r>
        <w:br/>
      </w:r>
      <w:r>
        <w:rPr>
          <w:rFonts w:ascii="Times New Roman"/>
          <w:b w:val="false"/>
          <w:i w:val="false"/>
          <w:color w:val="000000"/>
          <w:sz w:val="28"/>
        </w:rPr>
        <w:t>
Қазақстан Республикасы Еңбек және халықты</w:t>
      </w:r>
      <w:r>
        <w:br/>
      </w:r>
      <w:r>
        <w:rPr>
          <w:rFonts w:ascii="Times New Roman"/>
          <w:b w:val="false"/>
          <w:i w:val="false"/>
          <w:color w:val="000000"/>
          <w:sz w:val="28"/>
        </w:rPr>
        <w:t>
әлеуметтік қорғау министрлігінің электрондық</w:t>
      </w:r>
      <w:r>
        <w:br/>
      </w:r>
      <w:r>
        <w:rPr>
          <w:rFonts w:ascii="Times New Roman"/>
          <w:b w:val="false"/>
          <w:i w:val="false"/>
          <w:color w:val="000000"/>
          <w:sz w:val="28"/>
        </w:rPr>
        <w:t>
мемлекеттік қызмет регламентіне 4-қосымша</w:t>
      </w:r>
    </w:p>
    <w:bookmarkEnd w:id="147"/>
    <w:p>
      <w:pPr>
        <w:spacing w:after="0"/>
        <w:ind w:left="0"/>
        <w:jc w:val="both"/>
      </w:pPr>
      <w:r>
        <w:drawing>
          <wp:inline distT="0" distB="0" distL="0" distR="0">
            <wp:extent cx="76708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670800" cy="8699500"/>
                    </a:xfrm>
                    <a:prstGeom prst="rect">
                      <a:avLst/>
                    </a:prstGeom>
                  </pic:spPr>
                </pic:pic>
              </a:graphicData>
            </a:graphic>
          </wp:inline>
        </w:drawing>
      </w:r>
    </w:p>
    <w:bookmarkStart w:name="z484" w:id="148"/>
    <w:p>
      <w:pPr>
        <w:spacing w:after="0"/>
        <w:ind w:left="0"/>
        <w:jc w:val="both"/>
      </w:pPr>
      <w:r>
        <w:rPr>
          <w:rFonts w:ascii="Times New Roman"/>
          <w:b w:val="false"/>
          <w:i w:val="false"/>
          <w:color w:val="000000"/>
          <w:sz w:val="28"/>
        </w:rPr>
        <w:t>
«Әлеуметтік жеке код беру (телнұсқа беру)»</w:t>
      </w:r>
      <w:r>
        <w:br/>
      </w:r>
      <w:r>
        <w:rPr>
          <w:rFonts w:ascii="Times New Roman"/>
          <w:b w:val="false"/>
          <w:i w:val="false"/>
          <w:color w:val="000000"/>
          <w:sz w:val="28"/>
        </w:rPr>
        <w:t>
Қазақстан Республикасы Еңбек және халықты</w:t>
      </w:r>
      <w:r>
        <w:br/>
      </w:r>
      <w:r>
        <w:rPr>
          <w:rFonts w:ascii="Times New Roman"/>
          <w:b w:val="false"/>
          <w:i w:val="false"/>
          <w:color w:val="000000"/>
          <w:sz w:val="28"/>
        </w:rPr>
        <w:t>
әлеуметтік қорғау министрлігінің электрондық</w:t>
      </w:r>
      <w:r>
        <w:br/>
      </w:r>
      <w:r>
        <w:rPr>
          <w:rFonts w:ascii="Times New Roman"/>
          <w:b w:val="false"/>
          <w:i w:val="false"/>
          <w:color w:val="000000"/>
          <w:sz w:val="28"/>
        </w:rPr>
        <w:t>
мемлекеттік қызмет регламентіне 5-қосымша</w:t>
      </w:r>
    </w:p>
    <w:bookmarkEnd w:id="148"/>
    <w:p>
      <w:pPr>
        <w:spacing w:after="0"/>
        <w:ind w:left="0"/>
        <w:jc w:val="both"/>
      </w:pPr>
      <w:r>
        <w:rPr>
          <w:rFonts w:ascii="Times New Roman"/>
          <w:b w:val="false"/>
          <w:i w:val="false"/>
          <w:color w:val="000000"/>
          <w:sz w:val="28"/>
        </w:rPr>
        <w:t>      Нысан</w:t>
      </w:r>
    </w:p>
    <w:bookmarkStart w:name="z485" w:id="149"/>
    <w:p>
      <w:pPr>
        <w:spacing w:after="0"/>
        <w:ind w:left="0"/>
        <w:jc w:val="left"/>
      </w:pPr>
      <w:r>
        <w:rPr>
          <w:rFonts w:ascii="Times New Roman"/>
          <w:b/>
          <w:i w:val="false"/>
          <w:color w:val="000000"/>
        </w:rPr>
        <w:t xml:space="preserve"> 
Электрондық мемлекеттік қызметтің «сапа» және «қол жетімділік»</w:t>
      </w:r>
      <w:r>
        <w:br/>
      </w:r>
      <w:r>
        <w:rPr>
          <w:rFonts w:ascii="Times New Roman"/>
          <w:b/>
          <w:i w:val="false"/>
          <w:color w:val="000000"/>
        </w:rPr>
        <w:t>
көрсеткіштерін анықтау үшін сауалнама</w:t>
      </w:r>
    </w:p>
    <w:bookmarkEnd w:id="149"/>
    <w:p>
      <w:pPr>
        <w:spacing w:after="0"/>
        <w:ind w:left="0"/>
        <w:jc w:val="left"/>
      </w:pPr>
      <w:r>
        <w:rPr>
          <w:rFonts w:ascii="Times New Roman"/>
          <w:b/>
          <w:i w:val="false"/>
          <w:color w:val="000000"/>
        </w:rPr>
        <w:t xml:space="preserve"> ___________________________________________________</w:t>
      </w:r>
      <w:r>
        <w:br/>
      </w:r>
      <w:r>
        <w:rPr>
          <w:rFonts w:ascii="Times New Roman"/>
          <w:b/>
          <w:i w:val="false"/>
          <w:color w:val="000000"/>
        </w:rPr>
        <w:t>
(қызметтің аты)</w:t>
      </w:r>
    </w:p>
    <w:bookmarkStart w:name="z486" w:id="150"/>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150"/>
    <w:bookmarkStart w:name="z495" w:id="15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28 сәуірдегі   </w:t>
      </w:r>
      <w:r>
        <w:br/>
      </w:r>
      <w:r>
        <w:rPr>
          <w:rFonts w:ascii="Times New Roman"/>
          <w:b w:val="false"/>
          <w:i w:val="false"/>
          <w:color w:val="000000"/>
          <w:sz w:val="28"/>
        </w:rPr>
        <w:t>
№ 140-ө бұйрығына 10-қосымша</w:t>
      </w:r>
    </w:p>
    <w:bookmarkEnd w:id="151"/>
    <w:p>
      <w:pPr>
        <w:spacing w:after="0"/>
        <w:ind w:left="0"/>
        <w:jc w:val="both"/>
      </w:pPr>
      <w:r>
        <w:rPr>
          <w:rFonts w:ascii="Times New Roman"/>
          <w:b w:val="false"/>
          <w:i w:val="false"/>
          <w:color w:val="ff0000"/>
          <w:sz w:val="28"/>
        </w:rPr>
        <w:t xml:space="preserve">      Ескерту. Бұйрық 10-қосымшамен толықтырылды - ҚР Еңбек және халықты әлеуметтік қорғау министрінің 2012.12.20 </w:t>
      </w:r>
      <w:r>
        <w:rPr>
          <w:rFonts w:ascii="Times New Roman"/>
          <w:b w:val="false"/>
          <w:i w:val="false"/>
          <w:color w:val="ff0000"/>
          <w:sz w:val="28"/>
        </w:rPr>
        <w:t>№ 485-ө-м</w:t>
      </w:r>
      <w:r>
        <w:rPr>
          <w:rFonts w:ascii="Times New Roman"/>
          <w:b w:val="false"/>
          <w:i w:val="false"/>
          <w:color w:val="ff0000"/>
          <w:sz w:val="28"/>
        </w:rPr>
        <w:t xml:space="preserve"> (алғаш ресми жарияланғаннан күнінен бастап күнтізбелік он күн өткен соң қолданысқа енгізіледі) Бұйрығымен.</w:t>
      </w:r>
    </w:p>
    <w:bookmarkStart w:name="z496" w:id="152"/>
    <w:p>
      <w:pPr>
        <w:spacing w:after="0"/>
        <w:ind w:left="0"/>
        <w:jc w:val="left"/>
      </w:pPr>
      <w:r>
        <w:rPr>
          <w:rFonts w:ascii="Times New Roman"/>
          <w:b/>
          <w:i w:val="false"/>
          <w:color w:val="000000"/>
        </w:rPr>
        <w:t xml:space="preserve"> 
Қазақстан Республикасы Еңбек және халықты әлеуметтік қорғау</w:t>
      </w:r>
      <w:r>
        <w:br/>
      </w:r>
      <w:r>
        <w:rPr>
          <w:rFonts w:ascii="Times New Roman"/>
          <w:b/>
          <w:i w:val="false"/>
          <w:color w:val="000000"/>
        </w:rPr>
        <w:t>
министрлігінің «Жинақтаушы зейнетақы қоры салымшысы қаражатының</w:t>
      </w:r>
      <w:r>
        <w:br/>
      </w:r>
      <w:r>
        <w:rPr>
          <w:rFonts w:ascii="Times New Roman"/>
          <w:b/>
          <w:i w:val="false"/>
          <w:color w:val="000000"/>
        </w:rPr>
        <w:t>
түсуі және қозғалысы туралы ақпарат беру» электрондық</w:t>
      </w:r>
      <w:r>
        <w:br/>
      </w:r>
      <w:r>
        <w:rPr>
          <w:rFonts w:ascii="Times New Roman"/>
          <w:b/>
          <w:i w:val="false"/>
          <w:color w:val="000000"/>
        </w:rPr>
        <w:t>
мемлекеттік қызмет көрсету регламенті</w:t>
      </w:r>
    </w:p>
    <w:bookmarkEnd w:id="152"/>
    <w:bookmarkStart w:name="z497" w:id="153"/>
    <w:p>
      <w:pPr>
        <w:spacing w:after="0"/>
        <w:ind w:left="0"/>
        <w:jc w:val="left"/>
      </w:pPr>
      <w:r>
        <w:rPr>
          <w:rFonts w:ascii="Times New Roman"/>
          <w:b/>
          <w:i w:val="false"/>
          <w:color w:val="000000"/>
        </w:rPr>
        <w:t xml:space="preserve"> 
1. Жалпы ережелер</w:t>
      </w:r>
    </w:p>
    <w:bookmarkEnd w:id="153"/>
    <w:bookmarkStart w:name="z498" w:id="154"/>
    <w:p>
      <w:pPr>
        <w:spacing w:after="0"/>
        <w:ind w:left="0"/>
        <w:jc w:val="both"/>
      </w:pPr>
      <w:r>
        <w:rPr>
          <w:rFonts w:ascii="Times New Roman"/>
          <w:b w:val="false"/>
          <w:i w:val="false"/>
          <w:color w:val="000000"/>
          <w:sz w:val="28"/>
        </w:rPr>
        <w:t>
      1. «Жинақтаушы зейнетақы қоры салымшысы қаражатының түсуі және қозғалысы туралы ақпарат беру» электрондық мемлекеттік қызметті (бұдан әрі - Қызмет) Қазақстан Республикасы Еңбек және халықты әлеуметтік қорғау министрлігінің Зейнетақы төлеу жөніндегі мемлекеттік орталығы (бұдан әрі – қызмет көрсетуші) халыққа қызмет көрсету орталығы (бұдан әрі – Орталық), сондай-ақ «электрондық үкімет» веб-порталы www.egov.kz (бұдан әрі – ЭҮП) арқылы көрсетеді.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2011 жылғы 7 сәуірдегі № 393 қаулысымен бекітілген «Жинақтаушы зейнетақы қоры салымшысы қаражатының түсуі және қозғалысы туралы ақпарат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 автоматтандыру дәрежесі: толықтай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w:t>
      </w:r>
      <w:r>
        <w:rPr>
          <w:rFonts w:ascii="Times New Roman"/>
          <w:b w:val="false"/>
          <w:i w:val="false"/>
          <w:color w:val="000000"/>
          <w:sz w:val="28"/>
        </w:rPr>
        <w:t>
      3) «электрондық үкімет» шлюзі (бұдан әрі - ЭҮШ) – электрондық қызметті іске асыру шеңберінде «электрондық үкімет» пен мемлекеттік органдардың ақпараттық жүйелерін біріктіруге арналған ақпараттық жүйе.</w:t>
      </w:r>
      <w:r>
        <w:br/>
      </w:r>
      <w:r>
        <w:rPr>
          <w:rFonts w:ascii="Times New Roman"/>
          <w:b w:val="false"/>
          <w:i w:val="false"/>
          <w:color w:val="000000"/>
          <w:sz w:val="28"/>
        </w:rPr>
        <w:t>
</w:t>
      </w:r>
      <w:r>
        <w:rPr>
          <w:rFonts w:ascii="Times New Roman"/>
          <w:b w:val="false"/>
          <w:i w:val="false"/>
          <w:color w:val="000000"/>
          <w:sz w:val="28"/>
        </w:rPr>
        <w:t>
      4) «Жеке тұлға» мемлекеттік деректер базасы (бұдан әрі – ЖТ МБД) – ақпаратты өңдеуге, сақтауға және автоматтық түрде жинақтауға, Қазақстан Республикасында жеке тұлғаларды бірыңғай сәйкестендіру және Қазақстан Республикасы заңнамаларына сәйкес мемлекеттік басқарма органдарына және өкілеті шеңберінде өзге субъектілерге өзекті және дәйекті мәліметтерді беру мақсатымен Жеке сәйкестендіру нөмірлердің ұлттық тізілімін жасауға арналған ақпараттық жүйе;</w:t>
      </w:r>
      <w:r>
        <w:br/>
      </w:r>
      <w:r>
        <w:rPr>
          <w:rFonts w:ascii="Times New Roman"/>
          <w:b w:val="false"/>
          <w:i w:val="false"/>
          <w:color w:val="000000"/>
          <w:sz w:val="28"/>
        </w:rPr>
        <w:t>
</w:t>
      </w:r>
      <w:r>
        <w:rPr>
          <w:rFonts w:ascii="Times New Roman"/>
          <w:b w:val="false"/>
          <w:i w:val="false"/>
          <w:color w:val="000000"/>
          <w:sz w:val="28"/>
        </w:rPr>
        <w:t>
      5) Ұлттық куәландырушы орталық ақпараттық жүйесі (бұдан әрі – «ҰКО» АЖ) – қызмет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6) Қазақстан Республикасының ұлттық куәландырушы орталығы (бұдан әрі – ҰКО) – «электрондық үкімет»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w:t>
      </w:r>
      <w:r>
        <w:rPr>
          <w:rFonts w:ascii="Times New Roman"/>
          <w:b w:val="false"/>
          <w:i w:val="false"/>
          <w:color w:val="000000"/>
          <w:sz w:val="28"/>
        </w:rPr>
        <w:t>
      7) Бірыңғай нотариалдық ақпараттық жүйе (БНАЖ) – әділет органдары мен нотариалдық палаталардың өзара нотариалдық қызметтің және өзара іс-қимылдарын автоматтандыруға арналған ақпараттық-бағдарламалық кешен;</w:t>
      </w:r>
      <w:r>
        <w:br/>
      </w:r>
      <w:r>
        <w:rPr>
          <w:rFonts w:ascii="Times New Roman"/>
          <w:b w:val="false"/>
          <w:i w:val="false"/>
          <w:color w:val="000000"/>
          <w:sz w:val="28"/>
        </w:rPr>
        <w:t>
</w:t>
      </w:r>
      <w:r>
        <w:rPr>
          <w:rFonts w:ascii="Times New Roman"/>
          <w:b w:val="false"/>
          <w:i w:val="false"/>
          <w:color w:val="000000"/>
          <w:sz w:val="28"/>
        </w:rPr>
        <w:t>
      8)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9)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10) пайдаланушы – керекті электрондық ақпараттық ресурстарды алу және оны қолдану үшін ақпараттық жүйеге ықылас білдіретін субъекті (тұтынушы, қызмет көрсетуші);</w:t>
      </w:r>
      <w:r>
        <w:br/>
      </w:r>
      <w:r>
        <w:rPr>
          <w:rFonts w:ascii="Times New Roman"/>
          <w:b w:val="false"/>
          <w:i w:val="false"/>
          <w:color w:val="000000"/>
          <w:sz w:val="28"/>
        </w:rPr>
        <w:t>
</w:t>
      </w:r>
      <w:r>
        <w:rPr>
          <w:rFonts w:ascii="Times New Roman"/>
          <w:b w:val="false"/>
          <w:i w:val="false"/>
          <w:color w:val="000000"/>
          <w:sz w:val="28"/>
        </w:rPr>
        <w:t>
      11) транзакциялық қызмет көрсету – электрондық цифрлық қолтаңбаны қолдана отырып, өзара ақпарат алмасуды талап ететін, пайдаланушыларға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13)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14) құрылымдық-функционалдық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тізбесін көрсетеді;</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 ақпараттық технологияларды қолданумен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16) электрондық анықтама – электрондық құжат нысанында салымшының транзит шотынан айналымдар үзіндісі;</w:t>
      </w:r>
      <w:r>
        <w:br/>
      </w:r>
      <w:r>
        <w:rPr>
          <w:rFonts w:ascii="Times New Roman"/>
          <w:b w:val="false"/>
          <w:i w:val="false"/>
          <w:color w:val="000000"/>
          <w:sz w:val="28"/>
        </w:rPr>
        <w:t>
</w:t>
      </w:r>
      <w:r>
        <w:rPr>
          <w:rFonts w:ascii="Times New Roman"/>
          <w:b w:val="false"/>
          <w:i w:val="false"/>
          <w:color w:val="000000"/>
          <w:sz w:val="28"/>
        </w:rPr>
        <w:t>
      17) Қазақстан Республикасы халыққа қызмет көрсету орталықтарының ақпараттық жүйесі – Қазақстан Республикасы халыққа қызмет көрсету орталықтары, сондай-ақ тиісті министрліктер және ведомстволар арқылы халыққа, (жеке және заңды тұлғаларға) қызмет көрсету процесін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18) АЖО – автоматтандырылған жұмыс орны.</w:t>
      </w:r>
    </w:p>
    <w:bookmarkEnd w:id="154"/>
    <w:bookmarkStart w:name="z521" w:id="155"/>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көрсетуші әрекетінің тәртібі</w:t>
      </w:r>
    </w:p>
    <w:bookmarkEnd w:id="155"/>
    <w:bookmarkStart w:name="z522" w:id="156"/>
    <w:p>
      <w:pPr>
        <w:spacing w:after="0"/>
        <w:ind w:left="0"/>
        <w:jc w:val="both"/>
      </w:pPr>
      <w:r>
        <w:rPr>
          <w:rFonts w:ascii="Times New Roman"/>
          <w:b w:val="false"/>
          <w:i w:val="false"/>
          <w:color w:val="000000"/>
          <w:sz w:val="28"/>
        </w:rPr>
        <w:t>
      6. Қызмет көрсетушінің ЭҮП арқылы электрондық мемлекеттік қызмет көрсету кезіндегі адымдық әрекеттері мен шешімдері (функционалдық өзара іс-қимылдың № 1 диаграммасы)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тіркеуді жүзеге асырады (ЭҮП-те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«Электрондық құжат және электрондық цифрлық қолтаңба туралы» Қазақстан Республикасының 2003 жылғы 7 қаңтардағы </w:t>
      </w:r>
      <w:r>
        <w:rPr>
          <w:rFonts w:ascii="Times New Roman"/>
          <w:b w:val="false"/>
          <w:i w:val="false"/>
          <w:color w:val="000000"/>
          <w:sz w:val="28"/>
        </w:rPr>
        <w:t>Заңына</w:t>
      </w:r>
      <w:r>
        <w:rPr>
          <w:rFonts w:ascii="Times New Roman"/>
          <w:b w:val="false"/>
          <w:i w:val="false"/>
          <w:color w:val="000000"/>
          <w:sz w:val="28"/>
        </w:rPr>
        <w:t xml:space="preserve"> сәйкес тұтынушының және ЭЦҚ қалыптастыру және тексеру үдерісін іске қосатын АКҚҚ қолданумен тұтынушының ЭЦҚ қол қойылған электрондық құжат түрінде сұрау салу негізінде электрондық мемлекеттік қызмет көрсету нәтижесі тұтынушыға ұсынылады.</w:t>
      </w:r>
      <w:r>
        <w:br/>
      </w:r>
      <w:r>
        <w:rPr>
          <w:rFonts w:ascii="Times New Roman"/>
          <w:b w:val="false"/>
          <w:i w:val="false"/>
          <w:color w:val="000000"/>
          <w:sz w:val="28"/>
        </w:rPr>
        <w:t>
</w:t>
      </w:r>
      <w:r>
        <w:rPr>
          <w:rFonts w:ascii="Times New Roman"/>
          <w:b w:val="false"/>
          <w:i w:val="false"/>
          <w:color w:val="000000"/>
          <w:sz w:val="28"/>
        </w:rPr>
        <w:t>
      3) 1-үдеріс – ЖСН мен пароль арқылы «электрондық үкімет» порталындағы тұтынушы туралы деректердің дұрыстығын тексеру үшін тұтынушы ЖСН мен парольді енгізеді (авторластыру үдерісі), 1-ақпараттық жүйеден (1-АЖ)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4)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6)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7) 1-шарт – ЭЦҚ-ның тіркеу куәлігін қолдану мерзімін және қайтарып алынған (күші жойылған) тіркеу куәліктер тізімінде жоқ екенін және сәйкестендіру деректердің (сұрау салуда көрсетілген ЖСН мен тіркеу куәлігінде көрсетілген ЖСН арасында) сәйкестілігін тексеру;</w:t>
      </w:r>
      <w:r>
        <w:br/>
      </w:r>
      <w:r>
        <w:rPr>
          <w:rFonts w:ascii="Times New Roman"/>
          <w:b w:val="false"/>
          <w:i w:val="false"/>
          <w:color w:val="000000"/>
          <w:sz w:val="28"/>
        </w:rPr>
        <w:t>
</w:t>
      </w:r>
      <w:r>
        <w:rPr>
          <w:rFonts w:ascii="Times New Roman"/>
          <w:b w:val="false"/>
          <w:i w:val="false"/>
          <w:color w:val="000000"/>
          <w:sz w:val="28"/>
        </w:rPr>
        <w:t>
      8)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тұтынушының ЭЦҚ арқылы қызмет көрсету үшін сұрау салуды растау (қол қою);</w:t>
      </w:r>
      <w:r>
        <w:br/>
      </w:r>
      <w:r>
        <w:rPr>
          <w:rFonts w:ascii="Times New Roman"/>
          <w:b w:val="false"/>
          <w:i w:val="false"/>
          <w:color w:val="000000"/>
          <w:sz w:val="28"/>
        </w:rPr>
        <w:t>
</w:t>
      </w:r>
      <w:r>
        <w:rPr>
          <w:rFonts w:ascii="Times New Roman"/>
          <w:b w:val="false"/>
          <w:i w:val="false"/>
          <w:color w:val="000000"/>
          <w:sz w:val="28"/>
        </w:rPr>
        <w:t>
      10) 7-үдеріс – 2-ақпараттық жүйеден (2-АЖ)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11) 2-шарт – 2-ақпараттық жүйеден түскен деректерді тексеру;</w:t>
      </w:r>
      <w:r>
        <w:br/>
      </w:r>
      <w:r>
        <w:rPr>
          <w:rFonts w:ascii="Times New Roman"/>
          <w:b w:val="false"/>
          <w:i w:val="false"/>
          <w:color w:val="000000"/>
          <w:sz w:val="28"/>
        </w:rPr>
        <w:t>
</w:t>
      </w:r>
      <w:r>
        <w:rPr>
          <w:rFonts w:ascii="Times New Roman"/>
          <w:b w:val="false"/>
          <w:i w:val="false"/>
          <w:color w:val="000000"/>
          <w:sz w:val="28"/>
        </w:rPr>
        <w:t>
      12)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Зейнетақы төлеу жөніндегі мемлекеттік орталықтың автоматтандырылған ақпараттық жүйесінде (бұдан әрі – Қызмет көрсетушінің ААЖ) қалыптастырылған қызметтің нәтижесін (анықтаманы) тұтынушының алуы. Электрондық құжат қызмет көрсетушінің уәкіл тұлғасының ЭЦҚ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Қызмет берушінің ХҚКО арқылы электрондық мемлекеттік қызмет көрсету кезіндегі адымдық әрекеттері мен шешімдері (функционалдық өзара іс-қимылдың № 2 диаграммасы) осы Регламентке 2-қосымшада келтірілген:</w:t>
      </w:r>
      <w:r>
        <w:br/>
      </w:r>
      <w:r>
        <w:rPr>
          <w:rFonts w:ascii="Times New Roman"/>
          <w:b w:val="false"/>
          <w:i w:val="false"/>
          <w:color w:val="000000"/>
          <w:sz w:val="28"/>
        </w:rPr>
        <w:t>
</w:t>
      </w:r>
      <w:r>
        <w:rPr>
          <w:rFonts w:ascii="Times New Roman"/>
          <w:b w:val="false"/>
          <w:i w:val="false"/>
          <w:color w:val="000000"/>
          <w:sz w:val="28"/>
        </w:rPr>
        <w:t>
      1) 1-үдеріс – қызмет көрсету үшін қызмет көрсетушінің қызметкері ХҚКО АЖ ОАЖ-ға логині мен парольді (авторластыру үдерісі) енгізуі;</w:t>
      </w:r>
      <w:r>
        <w:br/>
      </w:r>
      <w:r>
        <w:rPr>
          <w:rFonts w:ascii="Times New Roman"/>
          <w:b w:val="false"/>
          <w:i w:val="false"/>
          <w:color w:val="000000"/>
          <w:sz w:val="28"/>
        </w:rPr>
        <w:t>
</w:t>
      </w:r>
      <w:r>
        <w:rPr>
          <w:rFonts w:ascii="Times New Roman"/>
          <w:b w:val="false"/>
          <w:i w:val="false"/>
          <w:color w:val="000000"/>
          <w:sz w:val="28"/>
        </w:rPr>
        <w:t>
      2) 2-үдеріс – осы Регламентте көрсетілген қызметті ХҚКО қызметкерінің таңдауы, қызмет көрсету үшін сұрау салу нысанын экранға шығару және тұтынушының деректерін, сондай-ақ сенімхат бойынша (нотариалды куәландырылған сенімхат болса, сенімхат өзгедей куәландырылса – сенімхаттың деректері толтырылмайды) тұтынушы өкілінің деректерін ХҚКО қызметкері енгізеді;</w:t>
      </w:r>
      <w:r>
        <w:br/>
      </w:r>
      <w:r>
        <w:rPr>
          <w:rFonts w:ascii="Times New Roman"/>
          <w:b w:val="false"/>
          <w:i w:val="false"/>
          <w:color w:val="000000"/>
          <w:sz w:val="28"/>
        </w:rPr>
        <w:t>
</w:t>
      </w:r>
      <w:r>
        <w:rPr>
          <w:rFonts w:ascii="Times New Roman"/>
          <w:b w:val="false"/>
          <w:i w:val="false"/>
          <w:color w:val="000000"/>
          <w:sz w:val="28"/>
        </w:rPr>
        <w:t>
      3) 3-үдеріс – тұтынушының деректері туралы ЖТ МДБ-ға ЭҮШ арқылы, сондай-ақ БНАЖ-ға тұтынушы өкілінің деректері туралы сұрау салуды жолдау;</w:t>
      </w:r>
      <w:r>
        <w:br/>
      </w:r>
      <w:r>
        <w:rPr>
          <w:rFonts w:ascii="Times New Roman"/>
          <w:b w:val="false"/>
          <w:i w:val="false"/>
          <w:color w:val="000000"/>
          <w:sz w:val="28"/>
        </w:rPr>
        <w:t>
</w:t>
      </w:r>
      <w:r>
        <w:rPr>
          <w:rFonts w:ascii="Times New Roman"/>
          <w:b w:val="false"/>
          <w:i w:val="false"/>
          <w:color w:val="000000"/>
          <w:sz w:val="28"/>
        </w:rPr>
        <w:t>
      4) 1-шарт – ЖТ МБД-да тұтынушы деректерінің және БНАЖ-да сенімхат деректерінің бар екенін тексеру;</w:t>
      </w:r>
      <w:r>
        <w:br/>
      </w:r>
      <w:r>
        <w:rPr>
          <w:rFonts w:ascii="Times New Roman"/>
          <w:b w:val="false"/>
          <w:i w:val="false"/>
          <w:color w:val="000000"/>
          <w:sz w:val="28"/>
        </w:rPr>
        <w:t>
</w:t>
      </w:r>
      <w:r>
        <w:rPr>
          <w:rFonts w:ascii="Times New Roman"/>
          <w:b w:val="false"/>
          <w:i w:val="false"/>
          <w:color w:val="000000"/>
          <w:sz w:val="28"/>
        </w:rPr>
        <w:t>
      5) 4-үдеріс – ЖТ МБД-да тұтынушы деректері және БНАЖ-да сенімхат деректері болмаған жағдайда деректерді алуға мүмкіндіктің болмауы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5-үдеріс – ХҚКО қызметкерінің тұтынушы ұсынған құжаттардың қағаз түрінде болуы туралы белгілеу бөлігінде сұрау салу нысанын толтыруы және құжаттарды сканерден өткізуі және ЭЦҚ арқылы қызмет көрсетуге сұраудың толтырылған нысанын растау, қызмет көрсетушінің ААЖ-сына өңдеуге жіберу;</w:t>
      </w:r>
      <w:r>
        <w:br/>
      </w:r>
      <w:r>
        <w:rPr>
          <w:rFonts w:ascii="Times New Roman"/>
          <w:b w:val="false"/>
          <w:i w:val="false"/>
          <w:color w:val="000000"/>
          <w:sz w:val="28"/>
        </w:rPr>
        <w:t>
</w:t>
      </w:r>
      <w:r>
        <w:rPr>
          <w:rFonts w:ascii="Times New Roman"/>
          <w:b w:val="false"/>
          <w:i w:val="false"/>
          <w:color w:val="000000"/>
          <w:sz w:val="28"/>
        </w:rPr>
        <w:t>
      7) 2-шарт – қызмет көрсетушінің сұрау салуды өңдеу нәтижелерін тексеру;</w:t>
      </w:r>
      <w:r>
        <w:br/>
      </w:r>
      <w:r>
        <w:rPr>
          <w:rFonts w:ascii="Times New Roman"/>
          <w:b w:val="false"/>
          <w:i w:val="false"/>
          <w:color w:val="000000"/>
          <w:sz w:val="28"/>
        </w:rPr>
        <w:t>
</w:t>
      </w:r>
      <w:r>
        <w:rPr>
          <w:rFonts w:ascii="Times New Roman"/>
          <w:b w:val="false"/>
          <w:i w:val="false"/>
          <w:color w:val="000000"/>
          <w:sz w:val="28"/>
        </w:rPr>
        <w:t>
      8) 6-үдеріс – қызмет көрсетушінің ААЖ-сында сұратылған деректер болмағандықтан сұратылатын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9) 7-үдеріс – тұтынушының ХҚКО АЖ АЖО-да қалыптастырылған қызметтің нәтижесін (анықтамасын) ХҚКО қызметкері және ЭҮП-тағы жеке кабинет арқылы алуы. Электрондық құжат қызмет көрсетушінің уәкілетті тұлғасының ЭЦҚ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Регламентке 2-қосымшада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w:t>
      </w:r>
      <w:r>
        <w:rPr>
          <w:rFonts w:ascii="Times New Roman"/>
          <w:b w:val="false"/>
          <w:i w:val="false"/>
          <w:color w:val="000000"/>
          <w:sz w:val="28"/>
        </w:rPr>
        <w:t>
      1) пайдаланушының ЭҮП-ке шығу үшін е-анықтама (логин мен пароль) берілетін адамдардың деректерін енгізуі;</w:t>
      </w:r>
      <w:r>
        <w:br/>
      </w:r>
      <w:r>
        <w:rPr>
          <w:rFonts w:ascii="Times New Roman"/>
          <w:b w:val="false"/>
          <w:i w:val="false"/>
          <w:color w:val="000000"/>
          <w:sz w:val="28"/>
        </w:rPr>
        <w:t>
</w:t>
      </w:r>
      <w:r>
        <w:rPr>
          <w:rFonts w:ascii="Times New Roman"/>
          <w:b w:val="false"/>
          <w:i w:val="false"/>
          <w:color w:val="000000"/>
          <w:sz w:val="28"/>
        </w:rPr>
        <w:t>
      2) «Жинақтаушы зейнетақы қоры салымшысы қаражатының түсуі және қозғалысы туралы ақпарат беру» электрондық мемлекеттік қызметін таңдау;</w:t>
      </w:r>
      <w:r>
        <w:br/>
      </w:r>
      <w:r>
        <w:rPr>
          <w:rFonts w:ascii="Times New Roman"/>
          <w:b w:val="false"/>
          <w:i w:val="false"/>
          <w:color w:val="000000"/>
          <w:sz w:val="28"/>
        </w:rPr>
        <w:t>
</w:t>
      </w:r>
      <w:r>
        <w:rPr>
          <w:rFonts w:ascii="Times New Roman"/>
          <w:b w:val="false"/>
          <w:i w:val="false"/>
          <w:color w:val="000000"/>
          <w:sz w:val="28"/>
        </w:rPr>
        <w:t>
      3) «Online қызметтіне тапсырыс беру» кнопкасының көмегімен қызметке тапсырыс беру;</w:t>
      </w:r>
      <w:r>
        <w:br/>
      </w:r>
      <w:r>
        <w:rPr>
          <w:rFonts w:ascii="Times New Roman"/>
          <w:b w:val="false"/>
          <w:i w:val="false"/>
          <w:color w:val="000000"/>
          <w:sz w:val="28"/>
        </w:rPr>
        <w:t>
</w:t>
      </w:r>
      <w:r>
        <w:rPr>
          <w:rFonts w:ascii="Times New Roman"/>
          <w:b w:val="false"/>
          <w:i w:val="false"/>
          <w:color w:val="000000"/>
          <w:sz w:val="28"/>
        </w:rPr>
        <w:t>
      4) сұрау салуды толтыру және электрондық түрде керекті құжаттарды тіркеу:</w:t>
      </w:r>
      <w:r>
        <w:br/>
      </w:r>
      <w:r>
        <w:rPr>
          <w:rFonts w:ascii="Times New Roman"/>
          <w:b w:val="false"/>
          <w:i w:val="false"/>
          <w:color w:val="000000"/>
          <w:sz w:val="28"/>
        </w:rPr>
        <w:t>
</w:t>
      </w:r>
      <w:r>
        <w:rPr>
          <w:rFonts w:ascii="Times New Roman"/>
          <w:b w:val="false"/>
          <w:i w:val="false"/>
          <w:color w:val="000000"/>
          <w:sz w:val="28"/>
        </w:rPr>
        <w:t>
      пайдаланушының ЭҮП-те тіркелу нәтижесінде ЖСН автоматты түрде таңдалады;</w:t>
      </w:r>
      <w:r>
        <w:br/>
      </w:r>
      <w:r>
        <w:rPr>
          <w:rFonts w:ascii="Times New Roman"/>
          <w:b w:val="false"/>
          <w:i w:val="false"/>
          <w:color w:val="000000"/>
          <w:sz w:val="28"/>
        </w:rPr>
        <w:t>
</w:t>
      </w:r>
      <w:r>
        <w:rPr>
          <w:rFonts w:ascii="Times New Roman"/>
          <w:b w:val="false"/>
          <w:i w:val="false"/>
          <w:color w:val="000000"/>
          <w:sz w:val="28"/>
        </w:rPr>
        <w:t>
      пайдаланушы «сұрау салуды жолдау» кнопкасының көмегімен сұрау салуды куәландыруға (қол қоюға) өтуін іске асырады;</w:t>
      </w:r>
      <w:r>
        <w:br/>
      </w:r>
      <w:r>
        <w:rPr>
          <w:rFonts w:ascii="Times New Roman"/>
          <w:b w:val="false"/>
          <w:i w:val="false"/>
          <w:color w:val="000000"/>
          <w:sz w:val="28"/>
        </w:rPr>
        <w:t>
</w:t>
      </w:r>
      <w:r>
        <w:rPr>
          <w:rFonts w:ascii="Times New Roman"/>
          <w:b w:val="false"/>
          <w:i w:val="false"/>
          <w:color w:val="000000"/>
          <w:sz w:val="28"/>
        </w:rPr>
        <w:t>
      5) пайдаланушының ЭЦҚ-ның тіркеу куәлігін таңдауы;</w:t>
      </w:r>
      <w:r>
        <w:br/>
      </w:r>
      <w:r>
        <w:rPr>
          <w:rFonts w:ascii="Times New Roman"/>
          <w:b w:val="false"/>
          <w:i w:val="false"/>
          <w:color w:val="000000"/>
          <w:sz w:val="28"/>
        </w:rPr>
        <w:t>
</w:t>
      </w:r>
      <w:r>
        <w:rPr>
          <w:rFonts w:ascii="Times New Roman"/>
          <w:b w:val="false"/>
          <w:i w:val="false"/>
          <w:color w:val="000000"/>
          <w:sz w:val="28"/>
        </w:rPr>
        <w:t>
      6) сұрау салуды растау (қол қою) – пайдаланушы «қол қою» кнопкасы арқылы ЭЦҚ-ға сұрау салуды растайды (қол қояды), одан кейін сұрау салу қызмет көрсетушінің ААЖ-сына өңдеу үшін жіберіледі;</w:t>
      </w:r>
      <w:r>
        <w:br/>
      </w:r>
      <w:r>
        <w:rPr>
          <w:rFonts w:ascii="Times New Roman"/>
          <w:b w:val="false"/>
          <w:i w:val="false"/>
          <w:color w:val="000000"/>
          <w:sz w:val="28"/>
        </w:rPr>
        <w:t>
</w:t>
      </w:r>
      <w:r>
        <w:rPr>
          <w:rFonts w:ascii="Times New Roman"/>
          <w:b w:val="false"/>
          <w:i w:val="false"/>
          <w:color w:val="000000"/>
          <w:sz w:val="28"/>
        </w:rPr>
        <w:t>
      7) сұрау салуды қызмет көрсетушінің ААЖ-сында өңдеу;</w:t>
      </w:r>
      <w:r>
        <w:br/>
      </w:r>
      <w:r>
        <w:rPr>
          <w:rFonts w:ascii="Times New Roman"/>
          <w:b w:val="false"/>
          <w:i w:val="false"/>
          <w:color w:val="000000"/>
          <w:sz w:val="28"/>
        </w:rPr>
        <w:t>
</w:t>
      </w:r>
      <w:r>
        <w:rPr>
          <w:rFonts w:ascii="Times New Roman"/>
          <w:b w:val="false"/>
          <w:i w:val="false"/>
          <w:color w:val="000000"/>
          <w:sz w:val="28"/>
        </w:rPr>
        <w:t>
      8)пайдаланушының дисплей экранында келесі ақпарат көрсетіледі:</w:t>
      </w:r>
      <w:r>
        <w:br/>
      </w:r>
      <w:r>
        <w:rPr>
          <w:rFonts w:ascii="Times New Roman"/>
          <w:b w:val="false"/>
          <w:i w:val="false"/>
          <w:color w:val="000000"/>
          <w:sz w:val="28"/>
        </w:rPr>
        <w:t>
</w:t>
      </w:r>
      <w:r>
        <w:rPr>
          <w:rFonts w:ascii="Times New Roman"/>
          <w:b w:val="false"/>
          <w:i w:val="false"/>
          <w:color w:val="000000"/>
          <w:sz w:val="28"/>
        </w:rPr>
        <w:t>
      ЖСН; сұрау салудың нөмірі; қызмет түрі; сұрау салудың мәртебесі; қызметті көрсетудің мерзімі;</w:t>
      </w:r>
      <w:r>
        <w:br/>
      </w:r>
      <w:r>
        <w:rPr>
          <w:rFonts w:ascii="Times New Roman"/>
          <w:b w:val="false"/>
          <w:i w:val="false"/>
          <w:color w:val="000000"/>
          <w:sz w:val="28"/>
        </w:rPr>
        <w:t>
</w:t>
      </w:r>
      <w:r>
        <w:rPr>
          <w:rFonts w:ascii="Times New Roman"/>
          <w:b w:val="false"/>
          <w:i w:val="false"/>
          <w:color w:val="000000"/>
          <w:sz w:val="28"/>
        </w:rPr>
        <w:t>
      «мәртебесін жаңарту» кнопкасының көмегімен пайдаланушыға сұрау салуды өңдеу нәтижесін көру мүмкіндігі пайда болады;</w:t>
      </w:r>
      <w:r>
        <w:br/>
      </w:r>
      <w:r>
        <w:rPr>
          <w:rFonts w:ascii="Times New Roman"/>
          <w:b w:val="false"/>
          <w:i w:val="false"/>
          <w:color w:val="000000"/>
          <w:sz w:val="28"/>
        </w:rPr>
        <w:t>
</w:t>
      </w:r>
      <w:r>
        <w:rPr>
          <w:rFonts w:ascii="Times New Roman"/>
          <w:b w:val="false"/>
          <w:i w:val="false"/>
          <w:color w:val="000000"/>
          <w:sz w:val="28"/>
        </w:rPr>
        <w:t>
      жауапты алғаннан кейін ЭҮП-те «нәтижені көру» кнопкасы шығады.</w:t>
      </w:r>
      <w:r>
        <w:br/>
      </w:r>
      <w:r>
        <w:rPr>
          <w:rFonts w:ascii="Times New Roman"/>
          <w:b w:val="false"/>
          <w:i w:val="false"/>
          <w:color w:val="000000"/>
          <w:sz w:val="28"/>
        </w:rPr>
        <w:t>
</w:t>
      </w:r>
      <w:r>
        <w:rPr>
          <w:rFonts w:ascii="Times New Roman"/>
          <w:b w:val="false"/>
          <w:i w:val="false"/>
          <w:color w:val="000000"/>
          <w:sz w:val="28"/>
        </w:rPr>
        <w:t>
      9.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w:t>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10. Қызмет көрсету жөнінде қажет ақпарат және консультацияны call-орталықтың телефоны (14-14) бойынша алуға болады.</w:t>
      </w:r>
    </w:p>
    <w:bookmarkEnd w:id="156"/>
    <w:bookmarkStart w:name="z564" w:id="157"/>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157"/>
    <w:bookmarkStart w:name="z565" w:id="158"/>
    <w:p>
      <w:pPr>
        <w:spacing w:after="0"/>
        <w:ind w:left="0"/>
        <w:jc w:val="both"/>
      </w:pPr>
      <w:r>
        <w:rPr>
          <w:rFonts w:ascii="Times New Roman"/>
          <w:b w:val="false"/>
          <w:i w:val="false"/>
          <w:color w:val="000000"/>
          <w:sz w:val="28"/>
        </w:rPr>
        <w:t>
      11. Қызмет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тұтынушы;</w:t>
      </w:r>
      <w:r>
        <w:br/>
      </w:r>
      <w:r>
        <w:rPr>
          <w:rFonts w:ascii="Times New Roman"/>
          <w:b w:val="false"/>
          <w:i w:val="false"/>
          <w:color w:val="000000"/>
          <w:sz w:val="28"/>
        </w:rPr>
        <w:t>
</w:t>
      </w:r>
      <w:r>
        <w:rPr>
          <w:rFonts w:ascii="Times New Roman"/>
          <w:b w:val="false"/>
          <w:i w:val="false"/>
          <w:color w:val="000000"/>
          <w:sz w:val="28"/>
        </w:rPr>
        <w:t>
      қызмет көрсетуші;</w:t>
      </w:r>
      <w:r>
        <w:br/>
      </w:r>
      <w:r>
        <w:rPr>
          <w:rFonts w:ascii="Times New Roman"/>
          <w:b w:val="false"/>
          <w:i w:val="false"/>
          <w:color w:val="000000"/>
          <w:sz w:val="28"/>
        </w:rPr>
        <w:t>
</w:t>
      </w:r>
      <w:r>
        <w:rPr>
          <w:rFonts w:ascii="Times New Roman"/>
          <w:b w:val="false"/>
          <w:i w:val="false"/>
          <w:color w:val="000000"/>
          <w:sz w:val="28"/>
        </w:rPr>
        <w:t>
      Орталықтың операторлары;</w:t>
      </w:r>
      <w:r>
        <w:br/>
      </w:r>
      <w:r>
        <w:rPr>
          <w:rFonts w:ascii="Times New Roman"/>
          <w:b w:val="false"/>
          <w:i w:val="false"/>
          <w:color w:val="000000"/>
          <w:sz w:val="28"/>
        </w:rPr>
        <w:t>
</w:t>
      </w:r>
      <w:r>
        <w:rPr>
          <w:rFonts w:ascii="Times New Roman"/>
          <w:b w:val="false"/>
          <w:i w:val="false"/>
          <w:color w:val="000000"/>
          <w:sz w:val="28"/>
        </w:rPr>
        <w:t>
      ЭҮП;</w:t>
      </w:r>
      <w:r>
        <w:br/>
      </w:r>
      <w:r>
        <w:rPr>
          <w:rFonts w:ascii="Times New Roman"/>
          <w:b w:val="false"/>
          <w:i w:val="false"/>
          <w:color w:val="000000"/>
          <w:sz w:val="28"/>
        </w:rPr>
        <w:t>
</w:t>
      </w:r>
      <w:r>
        <w:rPr>
          <w:rFonts w:ascii="Times New Roman"/>
          <w:b w:val="false"/>
          <w:i w:val="false"/>
          <w:color w:val="000000"/>
          <w:sz w:val="28"/>
        </w:rPr>
        <w:t>
      ЭҮШ;</w:t>
      </w:r>
      <w:r>
        <w:br/>
      </w:r>
      <w:r>
        <w:rPr>
          <w:rFonts w:ascii="Times New Roman"/>
          <w:b w:val="false"/>
          <w:i w:val="false"/>
          <w:color w:val="000000"/>
          <w:sz w:val="28"/>
        </w:rPr>
        <w:t>
</w:t>
      </w:r>
      <w:r>
        <w:rPr>
          <w:rFonts w:ascii="Times New Roman"/>
          <w:b w:val="false"/>
          <w:i w:val="false"/>
          <w:color w:val="000000"/>
          <w:sz w:val="28"/>
        </w:rPr>
        <w:t>
      қызмет көрсетушінің ААЖ-сы;</w:t>
      </w:r>
      <w:r>
        <w:br/>
      </w:r>
      <w:r>
        <w:rPr>
          <w:rFonts w:ascii="Times New Roman"/>
          <w:b w:val="false"/>
          <w:i w:val="false"/>
          <w:color w:val="000000"/>
          <w:sz w:val="28"/>
        </w:rPr>
        <w:t>
</w:t>
      </w:r>
      <w:r>
        <w:rPr>
          <w:rFonts w:ascii="Times New Roman"/>
          <w:b w:val="false"/>
          <w:i w:val="false"/>
          <w:color w:val="000000"/>
          <w:sz w:val="28"/>
        </w:rPr>
        <w:t>
      ХҚКО АЖ АЖО;</w:t>
      </w:r>
      <w:r>
        <w:br/>
      </w:r>
      <w:r>
        <w:rPr>
          <w:rFonts w:ascii="Times New Roman"/>
          <w:b w:val="false"/>
          <w:i w:val="false"/>
          <w:color w:val="000000"/>
          <w:sz w:val="28"/>
        </w:rPr>
        <w:t>
</w:t>
      </w:r>
      <w:r>
        <w:rPr>
          <w:rFonts w:ascii="Times New Roman"/>
          <w:b w:val="false"/>
          <w:i w:val="false"/>
          <w:color w:val="000000"/>
          <w:sz w:val="28"/>
        </w:rPr>
        <w:t>
      ЖТ МДБ;</w:t>
      </w:r>
      <w:r>
        <w:br/>
      </w:r>
      <w:r>
        <w:rPr>
          <w:rFonts w:ascii="Times New Roman"/>
          <w:b w:val="false"/>
          <w:i w:val="false"/>
          <w:color w:val="000000"/>
          <w:sz w:val="28"/>
        </w:rPr>
        <w:t>
</w:t>
      </w:r>
      <w:r>
        <w:rPr>
          <w:rFonts w:ascii="Times New Roman"/>
          <w:b w:val="false"/>
          <w:i w:val="false"/>
          <w:color w:val="000000"/>
          <w:sz w:val="28"/>
        </w:rPr>
        <w:t>
      БНАЖ;</w:t>
      </w:r>
      <w:r>
        <w:br/>
      </w:r>
      <w:r>
        <w:rPr>
          <w:rFonts w:ascii="Times New Roman"/>
          <w:b w:val="false"/>
          <w:i w:val="false"/>
          <w:color w:val="000000"/>
          <w:sz w:val="28"/>
        </w:rPr>
        <w:t>
</w:t>
      </w:r>
      <w:r>
        <w:rPr>
          <w:rFonts w:ascii="Times New Roman"/>
          <w:b w:val="false"/>
          <w:i w:val="false"/>
          <w:color w:val="000000"/>
          <w:sz w:val="28"/>
        </w:rPr>
        <w:t>
      ҰКО.</w:t>
      </w:r>
      <w:r>
        <w:br/>
      </w:r>
      <w:r>
        <w:rPr>
          <w:rFonts w:ascii="Times New Roman"/>
          <w:b w:val="false"/>
          <w:i w:val="false"/>
          <w:color w:val="000000"/>
          <w:sz w:val="28"/>
        </w:rPr>
        <w:t>
</w:t>
      </w:r>
      <w:r>
        <w:rPr>
          <w:rFonts w:ascii="Times New Roman"/>
          <w:b w:val="false"/>
          <w:i w:val="false"/>
          <w:color w:val="000000"/>
          <w:sz w:val="28"/>
        </w:rPr>
        <w:t>
      12. ҚФБ іс-қимылының дәйектілігінің мәтіндік кестелік сипаттамасы (үдеріс, функция, операция) осы Регламентке 3-қосымшада келтірілген.</w:t>
      </w:r>
      <w:r>
        <w:br/>
      </w:r>
      <w:r>
        <w:rPr>
          <w:rFonts w:ascii="Times New Roman"/>
          <w:b w:val="false"/>
          <w:i w:val="false"/>
          <w:color w:val="000000"/>
          <w:sz w:val="28"/>
        </w:rPr>
        <w:t>
</w:t>
      </w:r>
      <w:r>
        <w:rPr>
          <w:rFonts w:ascii="Times New Roman"/>
          <w:b w:val="false"/>
          <w:i w:val="false"/>
          <w:color w:val="000000"/>
          <w:sz w:val="28"/>
        </w:rPr>
        <w:t>
      13.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 көрсету нәтижесі осы Регламентке 4-қосымшада келтірілген нысан бойынша ұсынылады.</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нәтижелері осы Регламентке 5-қосымшаға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құпиялық (ақпаратты рұқсатсыз алудан сақтау);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сақтау);</w:t>
      </w:r>
      <w:r>
        <w:br/>
      </w:r>
      <w:r>
        <w:rPr>
          <w:rFonts w:ascii="Times New Roman"/>
          <w:b w:val="false"/>
          <w:i w:val="false"/>
          <w:color w:val="000000"/>
          <w:sz w:val="28"/>
        </w:rPr>
        <w:t>
</w:t>
      </w:r>
      <w:r>
        <w:rPr>
          <w:rFonts w:ascii="Times New Roman"/>
          <w:b w:val="false"/>
          <w:i w:val="false"/>
          <w:color w:val="000000"/>
          <w:sz w:val="28"/>
        </w:rPr>
        <w:t>
      3) қол жетімділік (ақпаратты рұқсатсыз ұстап қалудан сақтау).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Қызмет көрсетілетін адамда ЖСН болуы;</w:t>
      </w:r>
      <w:r>
        <w:br/>
      </w:r>
      <w:r>
        <w:rPr>
          <w:rFonts w:ascii="Times New Roman"/>
          <w:b w:val="false"/>
          <w:i w:val="false"/>
          <w:color w:val="000000"/>
          <w:sz w:val="28"/>
        </w:rPr>
        <w:t>
</w:t>
      </w:r>
      <w:r>
        <w:rPr>
          <w:rFonts w:ascii="Times New Roman"/>
          <w:b w:val="false"/>
          <w:i w:val="false"/>
          <w:color w:val="000000"/>
          <w:sz w:val="28"/>
        </w:rPr>
        <w:t>
      3) ЭҮП-те авторластыру;</w:t>
      </w:r>
      <w:r>
        <w:br/>
      </w:r>
      <w:r>
        <w:rPr>
          <w:rFonts w:ascii="Times New Roman"/>
          <w:b w:val="false"/>
          <w:i w:val="false"/>
          <w:color w:val="000000"/>
          <w:sz w:val="28"/>
        </w:rPr>
        <w:t>
</w:t>
      </w:r>
      <w:r>
        <w:rPr>
          <w:rFonts w:ascii="Times New Roman"/>
          <w:b w:val="false"/>
          <w:i w:val="false"/>
          <w:color w:val="000000"/>
          <w:sz w:val="28"/>
        </w:rPr>
        <w:t>
      4) тұтынушыда ЭЦҚ-ның болуы.</w:t>
      </w:r>
    </w:p>
    <w:bookmarkEnd w:id="158"/>
    <w:bookmarkStart w:name="z589" w:id="159"/>
    <w:p>
      <w:pPr>
        <w:spacing w:after="0"/>
        <w:ind w:left="0"/>
        <w:jc w:val="both"/>
      </w:pPr>
      <w:r>
        <w:rPr>
          <w:rFonts w:ascii="Times New Roman"/>
          <w:b w:val="false"/>
          <w:i w:val="false"/>
          <w:color w:val="000000"/>
          <w:sz w:val="28"/>
        </w:rPr>
        <w:t>
«Жинақтаушы зейнетақы қоры салымшысы</w:t>
      </w:r>
      <w:r>
        <w:br/>
      </w:r>
      <w:r>
        <w:rPr>
          <w:rFonts w:ascii="Times New Roman"/>
          <w:b w:val="false"/>
          <w:i w:val="false"/>
          <w:color w:val="000000"/>
          <w:sz w:val="28"/>
        </w:rPr>
        <w:t>
қаражатының түсуі және қозғалысы туралы</w:t>
      </w:r>
      <w:r>
        <w:br/>
      </w:r>
      <w:r>
        <w:rPr>
          <w:rFonts w:ascii="Times New Roman"/>
          <w:b w:val="false"/>
          <w:i w:val="false"/>
          <w:color w:val="000000"/>
          <w:sz w:val="28"/>
        </w:rPr>
        <w:t>
ақпарат беру» электрондық мемлекеттік</w:t>
      </w:r>
      <w:r>
        <w:br/>
      </w:r>
      <w:r>
        <w:rPr>
          <w:rFonts w:ascii="Times New Roman"/>
          <w:b w:val="false"/>
          <w:i w:val="false"/>
          <w:color w:val="000000"/>
          <w:sz w:val="28"/>
        </w:rPr>
        <w:t>
қызмет көрсету регламентіне 1-қосымша</w:t>
      </w:r>
    </w:p>
    <w:bookmarkEnd w:id="159"/>
    <w:p>
      <w:pPr>
        <w:spacing w:after="0"/>
        <w:ind w:left="0"/>
        <w:jc w:val="both"/>
      </w:pPr>
      <w:r>
        <w:drawing>
          <wp:inline distT="0" distB="0" distL="0" distR="0">
            <wp:extent cx="82423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8242300" cy="6070600"/>
                    </a:xfrm>
                    <a:prstGeom prst="rect">
                      <a:avLst/>
                    </a:prstGeom>
                  </pic:spPr>
                </pic:pic>
              </a:graphicData>
            </a:graphic>
          </wp:inline>
        </w:drawing>
      </w:r>
    </w:p>
    <w:p>
      <w:pPr>
        <w:spacing w:after="0"/>
        <w:ind w:left="0"/>
        <w:jc w:val="both"/>
      </w:pPr>
      <w:r>
        <w:drawing>
          <wp:inline distT="0" distB="0" distL="0" distR="0">
            <wp:extent cx="74168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416800" cy="4419600"/>
                    </a:xfrm>
                    <a:prstGeom prst="rect">
                      <a:avLst/>
                    </a:prstGeom>
                  </pic:spPr>
                </pic:pic>
              </a:graphicData>
            </a:graphic>
          </wp:inline>
        </w:drawing>
      </w:r>
    </w:p>
    <w:p>
      <w:pPr>
        <w:spacing w:after="0"/>
        <w:ind w:left="0"/>
        <w:jc w:val="both"/>
      </w:pPr>
      <w:r>
        <w:drawing>
          <wp:inline distT="0" distB="0" distL="0" distR="0">
            <wp:extent cx="61849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6184900" cy="5295900"/>
                    </a:xfrm>
                    <a:prstGeom prst="rect">
                      <a:avLst/>
                    </a:prstGeom>
                  </pic:spPr>
                </pic:pic>
              </a:graphicData>
            </a:graphic>
          </wp:inline>
        </w:drawing>
      </w:r>
    </w:p>
    <w:bookmarkStart w:name="z590" w:id="160"/>
    <w:p>
      <w:pPr>
        <w:spacing w:after="0"/>
        <w:ind w:left="0"/>
        <w:jc w:val="both"/>
      </w:pPr>
      <w:r>
        <w:rPr>
          <w:rFonts w:ascii="Times New Roman"/>
          <w:b w:val="false"/>
          <w:i w:val="false"/>
          <w:color w:val="000000"/>
          <w:sz w:val="28"/>
        </w:rPr>
        <w:t>
«Жинақтаушы зейнетақы қоры салымшысы</w:t>
      </w:r>
      <w:r>
        <w:br/>
      </w:r>
      <w:r>
        <w:rPr>
          <w:rFonts w:ascii="Times New Roman"/>
          <w:b w:val="false"/>
          <w:i w:val="false"/>
          <w:color w:val="000000"/>
          <w:sz w:val="28"/>
        </w:rPr>
        <w:t>
қаражатының түсуі және қозғалысы туралы</w:t>
      </w:r>
      <w:r>
        <w:br/>
      </w:r>
      <w:r>
        <w:rPr>
          <w:rFonts w:ascii="Times New Roman"/>
          <w:b w:val="false"/>
          <w:i w:val="false"/>
          <w:color w:val="000000"/>
          <w:sz w:val="28"/>
        </w:rPr>
        <w:t>
ақпарат беру» электрондық мемлекеттік</w:t>
      </w:r>
      <w:r>
        <w:br/>
      </w:r>
      <w:r>
        <w:rPr>
          <w:rFonts w:ascii="Times New Roman"/>
          <w:b w:val="false"/>
          <w:i w:val="false"/>
          <w:color w:val="000000"/>
          <w:sz w:val="28"/>
        </w:rPr>
        <w:t>
қызмет көрсету регламентіне 2-қосымша</w:t>
      </w:r>
    </w:p>
    <w:bookmarkEnd w:id="160"/>
    <w:p>
      <w:pPr>
        <w:spacing w:after="0"/>
        <w:ind w:left="0"/>
        <w:jc w:val="both"/>
      </w:pPr>
      <w:r>
        <w:drawing>
          <wp:inline distT="0" distB="0" distL="0" distR="0">
            <wp:extent cx="62992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6299200" cy="8064500"/>
                    </a:xfrm>
                    <a:prstGeom prst="rect">
                      <a:avLst/>
                    </a:prstGeom>
                  </pic:spPr>
                </pic:pic>
              </a:graphicData>
            </a:graphic>
          </wp:inline>
        </w:drawing>
      </w:r>
    </w:p>
    <w:p>
      <w:pPr>
        <w:spacing w:after="0"/>
        <w:ind w:left="0"/>
        <w:jc w:val="both"/>
      </w:pPr>
      <w:r>
        <w:drawing>
          <wp:inline distT="0" distB="0" distL="0" distR="0">
            <wp:extent cx="6324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6324600" cy="8636000"/>
                    </a:xfrm>
                    <a:prstGeom prst="rect">
                      <a:avLst/>
                    </a:prstGeom>
                  </pic:spPr>
                </pic:pic>
              </a:graphicData>
            </a:graphic>
          </wp:inline>
        </w:drawing>
      </w:r>
    </w:p>
    <w:p>
      <w:pPr>
        <w:spacing w:after="0"/>
        <w:ind w:left="0"/>
        <w:jc w:val="both"/>
      </w:pPr>
      <w:r>
        <w:drawing>
          <wp:inline distT="0" distB="0" distL="0" distR="0">
            <wp:extent cx="61468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6146800" cy="8331200"/>
                    </a:xfrm>
                    <a:prstGeom prst="rect">
                      <a:avLst/>
                    </a:prstGeom>
                  </pic:spPr>
                </pic:pic>
              </a:graphicData>
            </a:graphic>
          </wp:inline>
        </w:drawing>
      </w:r>
    </w:p>
    <w:p>
      <w:pPr>
        <w:spacing w:after="0"/>
        <w:ind w:left="0"/>
        <w:jc w:val="both"/>
      </w:pPr>
      <w:r>
        <w:drawing>
          <wp:inline distT="0" distB="0" distL="0" distR="0">
            <wp:extent cx="61468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146800" cy="8737600"/>
                    </a:xfrm>
                    <a:prstGeom prst="rect">
                      <a:avLst/>
                    </a:prstGeom>
                  </pic:spPr>
                </pic:pic>
              </a:graphicData>
            </a:graphic>
          </wp:inline>
        </w:drawing>
      </w:r>
    </w:p>
    <w:p>
      <w:pPr>
        <w:spacing w:after="0"/>
        <w:ind w:left="0"/>
        <w:jc w:val="both"/>
      </w:pPr>
      <w:r>
        <w:drawing>
          <wp:inline distT="0" distB="0" distL="0" distR="0">
            <wp:extent cx="6159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6159500" cy="8559800"/>
                    </a:xfrm>
                    <a:prstGeom prst="rect">
                      <a:avLst/>
                    </a:prstGeom>
                  </pic:spPr>
                </pic:pic>
              </a:graphicData>
            </a:graphic>
          </wp:inline>
        </w:drawing>
      </w:r>
    </w:p>
    <w:bookmarkStart w:name="z591" w:id="161"/>
    <w:p>
      <w:pPr>
        <w:spacing w:after="0"/>
        <w:ind w:left="0"/>
        <w:jc w:val="both"/>
      </w:pPr>
      <w:r>
        <w:rPr>
          <w:rFonts w:ascii="Times New Roman"/>
          <w:b w:val="false"/>
          <w:i w:val="false"/>
          <w:color w:val="000000"/>
          <w:sz w:val="28"/>
        </w:rPr>
        <w:t>
«Жинақтаушы зейнетақы қоры салымшысы</w:t>
      </w:r>
      <w:r>
        <w:br/>
      </w:r>
      <w:r>
        <w:rPr>
          <w:rFonts w:ascii="Times New Roman"/>
          <w:b w:val="false"/>
          <w:i w:val="false"/>
          <w:color w:val="000000"/>
          <w:sz w:val="28"/>
        </w:rPr>
        <w:t>
қаражатының түсуі және қозғалысы туралы</w:t>
      </w:r>
      <w:r>
        <w:br/>
      </w:r>
      <w:r>
        <w:rPr>
          <w:rFonts w:ascii="Times New Roman"/>
          <w:b w:val="false"/>
          <w:i w:val="false"/>
          <w:color w:val="000000"/>
          <w:sz w:val="28"/>
        </w:rPr>
        <w:t>
ақпарат беру» электрондық мемлекеттік</w:t>
      </w:r>
      <w:r>
        <w:br/>
      </w:r>
      <w:r>
        <w:rPr>
          <w:rFonts w:ascii="Times New Roman"/>
          <w:b w:val="false"/>
          <w:i w:val="false"/>
          <w:color w:val="000000"/>
          <w:sz w:val="28"/>
        </w:rPr>
        <w:t>
қызмет көрсету регламентіне 3-қосымша</w:t>
      </w:r>
    </w:p>
    <w:bookmarkEnd w:id="161"/>
    <w:bookmarkStart w:name="z592" w:id="162"/>
    <w:p>
      <w:pPr>
        <w:spacing w:after="0"/>
        <w:ind w:left="0"/>
        <w:jc w:val="left"/>
      </w:pPr>
      <w:r>
        <w:rPr>
          <w:rFonts w:ascii="Times New Roman"/>
          <w:b/>
          <w:i w:val="false"/>
          <w:color w:val="000000"/>
        </w:rPr>
        <w:t xml:space="preserve"> 
1 кесте. ҚФБ әрекетінің сипаттамасы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1357"/>
        <w:gridCol w:w="1177"/>
        <w:gridCol w:w="1179"/>
        <w:gridCol w:w="1358"/>
        <w:gridCol w:w="1361"/>
        <w:gridCol w:w="1318"/>
        <w:gridCol w:w="998"/>
        <w:gridCol w:w="1358"/>
        <w:gridCol w:w="1398"/>
        <w:gridCol w:w="1982"/>
      </w:tblGrid>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 ағыны)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ЭҮП-те авторластырылады, қызмет көрсетуді сұратады</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қызметті таңдайды және тұтынушының ЖСН-на сұрау салуды қалыптастырады. Тұтынушының ЭЦҚ қалыптастырылған сұрау салуға қол қояды және сұрау салуды қызмет көрсетушінің ААЖ-сына жібереді</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қабылдайды, ЭЦҚ-ға тексеру жүргізеді</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ЭЦҚ-ны тексеру кезінде қателік анықталса, қызмет көрсетуден бас тартады. Қателік кодын көрсетіп, жауап қалыптастырады, қызмет көрсетушінің ЭЦҚ-н қояды. Жауапты ЭҮП-ке жібереді.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ЭЦҚ-ның өзектілігін тексеру үшін ҰКО-ға жібереді.</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қабылдайды, ЭЦҚ-ға тексеру жүргізеді</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ААЖ-да ЖСН-ді іздестіруді жүзеге асырады</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ААЖ-да ӘЖК-ні іздестіруді жүзеге асырады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зейнетақы қоры салымшысы қаражатының түсуі және қозғалысы туралы ақпаратты іздестіреді</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Авторластыру ойдағыдай өткен жағдайда ЭҮП-тегі электрондық қызметке рұқсат алады</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ЭЦҚ-сы қойылған электрондық қызметке сұрау салу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Қателік коды көрсетілген жауап</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ҰКО-да АЖ-ға ЭЦҚ өзектілігіне сұрау салу</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ЭЦҚ қате болса, 5 – егер ЭЦҚ қатесіз болса</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ЭЦҚ қате болса, 7 – егер ЭЦҚ қатесіз болса</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ЭЦҚ қате болса, 8 – егер ЭЦҚ қатесіз болса</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ЖСН табылмаса, 9 – ЖСН табылса</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Жинақтаушы зейнетақы қоры салымшысы қаражатының түсуі және қозғалысы туралы ақпарат болмаса; 10 – ақпарат болған жағдайда</w:t>
            </w:r>
          </w:p>
        </w:tc>
      </w:tr>
    </w:tbl>
    <w:bookmarkStart w:name="z593" w:id="163"/>
    <w:p>
      <w:pPr>
        <w:spacing w:after="0"/>
        <w:ind w:left="0"/>
        <w:jc w:val="left"/>
      </w:pPr>
      <w:r>
        <w:rPr>
          <w:rFonts w:ascii="Times New Roman"/>
          <w:b/>
          <w:i w:val="false"/>
          <w:color w:val="000000"/>
        </w:rPr>
        <w:t xml:space="preserve"> 
1 кестенің жалғасы. ЭҮП арқылы ҚФБ әрекетінің сипаттамасы (жалғасы)</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5164"/>
        <w:gridCol w:w="3282"/>
        <w:gridCol w:w="3287"/>
      </w:tblGrid>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 ағыны) №</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Қызмет көрсетушінің ЭЦҚ-сын қояды және жауапты «ЭҮП» АЖ-ға жібереді</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Жауаптың деректерін қабылдайды және тұтынушыға береді</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зейнетақы қоры салымшысы қаражатының түсуі және қозғалысы туралы ақпаратты қалыптастырады</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зейнетақы қоры салымшысы қаражатының түсуі және қозғалысы туралы анықтама немесе қате коды (сипатталған)</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r>
              <w:br/>
            </w:r>
            <w:r>
              <w:rPr>
                <w:rFonts w:ascii="Times New Roman"/>
                <w:b w:val="false"/>
                <w:i w:val="false"/>
                <w:color w:val="000000"/>
                <w:sz w:val="20"/>
              </w:rPr>
              <w:t>
Барлығы</w:t>
            </w:r>
            <w:r>
              <w:br/>
            </w:r>
            <w:r>
              <w:rPr>
                <w:rFonts w:ascii="Times New Roman"/>
                <w:b w:val="false"/>
                <w:i w:val="false"/>
                <w:color w:val="000000"/>
                <w:sz w:val="20"/>
              </w:rPr>
              <w:t>
5-6 мин</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4" w:id="164"/>
    <w:p>
      <w:pPr>
        <w:spacing w:after="0"/>
        <w:ind w:left="0"/>
        <w:jc w:val="left"/>
      </w:pPr>
      <w:r>
        <w:rPr>
          <w:rFonts w:ascii="Times New Roman"/>
          <w:b/>
          <w:i w:val="false"/>
          <w:color w:val="000000"/>
        </w:rPr>
        <w:t xml:space="preserve"> 
2 Кесте. ХҚКО арқылы ҚФБ әрекетінің сипаттамасы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
        <w:gridCol w:w="1358"/>
        <w:gridCol w:w="1177"/>
        <w:gridCol w:w="977"/>
        <w:gridCol w:w="1178"/>
        <w:gridCol w:w="1178"/>
        <w:gridCol w:w="1760"/>
        <w:gridCol w:w="1037"/>
        <w:gridCol w:w="1178"/>
        <w:gridCol w:w="1580"/>
        <w:gridCol w:w="1822"/>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 ағыны)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АЖ</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Орталықтардың операторлары логин мен пароль арқылы авторластырады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қызметті таңдайды және сұрау салуды қалыптастырады</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ЖТМБД және БНАЖ-ға жібереді</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қабылдап, деректерді тексереді. Жауапты хабарлама қалыптастырып жібереді</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хабарлама қабылдап, Орталықтың операторына көрсетеді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және ЭЦҚ куәлікті толтырылады. Қызмет көрсетушінің ААЖ-на жібереді.</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қабылдап, ЭЦҚ-ны тексереді</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қателер кодымен қалыптастырып, ХҚКО АЖ-ға жібереді</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зейнетақы қоры салымшысы қаражатының түсуі және қозғалысы туралы ақпаратты іздестіреді</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 рұқсат алады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мен тұтынушының өкілі деректерінің дұрыстығына сұрау салу</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хабарлама</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операторының ЭЦҚ арқылы қол қойылған электронды қызметке сұрау салу.</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шарты бойынша ауысу</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Қателер коды көрсетілген жауап</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Қателер коды көрсетілген жауап</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сек</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 егер қате болса; 6–егер қате болмаса.</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 қате болса; 9 – қате болмаса</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 ақпарат болса; 10 – егер ақпарат болмаса.</w:t>
            </w:r>
          </w:p>
        </w:tc>
      </w:tr>
    </w:tbl>
    <w:bookmarkStart w:name="z595" w:id="165"/>
    <w:p>
      <w:pPr>
        <w:spacing w:after="0"/>
        <w:ind w:left="0"/>
        <w:jc w:val="left"/>
      </w:pPr>
      <w:r>
        <w:rPr>
          <w:rFonts w:ascii="Times New Roman"/>
          <w:b/>
          <w:i w:val="false"/>
          <w:color w:val="000000"/>
        </w:rPr>
        <w:t xml:space="preserve"> 
2 кестенің жалғасы. ХҚКО арқылы ҚФБ әрекетінің сипаттамасы</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5164"/>
        <w:gridCol w:w="3282"/>
        <w:gridCol w:w="3287"/>
      </w:tblGrid>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 ағыны) №</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ЖОӘ</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нысанға сәйкес қалыптастырады. Жауапқа қызмет беруші ЭЦҚ қол қояды және жауапты «ЭҮП» АЖ-ға жібереді</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Қабылдап, жауаптың деректерін тұтынушыға жолдайды</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зейнетақы қоры салымшысы қаражатының түсуі және қозғалысы анықтама немесе қате коды берілген хабарлама</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зейнетақы қоры салымшысы қаражатының түсуі және қозғалысы анықтама немесе қателерді көрсетіп бас тарту</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 Барлығы: 5-6 мин</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6" w:id="166"/>
    <w:p>
      <w:pPr>
        <w:spacing w:after="0"/>
        <w:ind w:left="0"/>
        <w:jc w:val="both"/>
      </w:pPr>
      <w:r>
        <w:rPr>
          <w:rFonts w:ascii="Times New Roman"/>
          <w:b w:val="false"/>
          <w:i w:val="false"/>
          <w:color w:val="000000"/>
          <w:sz w:val="28"/>
        </w:rPr>
        <w:t>
«Жинақтаушы зейнетақы қоры салымшысы</w:t>
      </w:r>
      <w:r>
        <w:br/>
      </w:r>
      <w:r>
        <w:rPr>
          <w:rFonts w:ascii="Times New Roman"/>
          <w:b w:val="false"/>
          <w:i w:val="false"/>
          <w:color w:val="000000"/>
          <w:sz w:val="28"/>
        </w:rPr>
        <w:t>
қаражатының түсуі және қозғалысы туралы</w:t>
      </w:r>
      <w:r>
        <w:br/>
      </w:r>
      <w:r>
        <w:rPr>
          <w:rFonts w:ascii="Times New Roman"/>
          <w:b w:val="false"/>
          <w:i w:val="false"/>
          <w:color w:val="000000"/>
          <w:sz w:val="28"/>
        </w:rPr>
        <w:t>
ақпарат беру» электрондық мемлекеттік</w:t>
      </w:r>
      <w:r>
        <w:br/>
      </w:r>
      <w:r>
        <w:rPr>
          <w:rFonts w:ascii="Times New Roman"/>
          <w:b w:val="false"/>
          <w:i w:val="false"/>
          <w:color w:val="000000"/>
          <w:sz w:val="28"/>
        </w:rPr>
        <w:t>
қызмет көрсету регламентіне 4-қосымша</w:t>
      </w:r>
    </w:p>
    <w:bookmarkEnd w:id="166"/>
    <w:p>
      <w:pPr>
        <w:spacing w:after="0"/>
        <w:ind w:left="0"/>
        <w:jc w:val="both"/>
      </w:pPr>
      <w:r>
        <w:drawing>
          <wp:inline distT="0" distB="0" distL="0" distR="0">
            <wp:extent cx="63500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6350000" cy="7975600"/>
                    </a:xfrm>
                    <a:prstGeom prst="rect">
                      <a:avLst/>
                    </a:prstGeom>
                  </pic:spPr>
                </pic:pic>
              </a:graphicData>
            </a:graphic>
          </wp:inline>
        </w:drawing>
      </w:r>
    </w:p>
    <w:bookmarkStart w:name="z597" w:id="167"/>
    <w:p>
      <w:pPr>
        <w:spacing w:after="0"/>
        <w:ind w:left="0"/>
        <w:jc w:val="both"/>
      </w:pPr>
      <w:r>
        <w:rPr>
          <w:rFonts w:ascii="Times New Roman"/>
          <w:b w:val="false"/>
          <w:i w:val="false"/>
          <w:color w:val="000000"/>
          <w:sz w:val="28"/>
        </w:rPr>
        <w:t>
«Жинақтаушы зейнетақы қоры салымшысы</w:t>
      </w:r>
      <w:r>
        <w:br/>
      </w:r>
      <w:r>
        <w:rPr>
          <w:rFonts w:ascii="Times New Roman"/>
          <w:b w:val="false"/>
          <w:i w:val="false"/>
          <w:color w:val="000000"/>
          <w:sz w:val="28"/>
        </w:rPr>
        <w:t>
қаражатының түсуі және қозғалысы туралы</w:t>
      </w:r>
      <w:r>
        <w:br/>
      </w:r>
      <w:r>
        <w:rPr>
          <w:rFonts w:ascii="Times New Roman"/>
          <w:b w:val="false"/>
          <w:i w:val="false"/>
          <w:color w:val="000000"/>
          <w:sz w:val="28"/>
        </w:rPr>
        <w:t>
ақпарат беру» электрондық мемлекеттік</w:t>
      </w:r>
      <w:r>
        <w:br/>
      </w:r>
      <w:r>
        <w:rPr>
          <w:rFonts w:ascii="Times New Roman"/>
          <w:b w:val="false"/>
          <w:i w:val="false"/>
          <w:color w:val="000000"/>
          <w:sz w:val="28"/>
        </w:rPr>
        <w:t>
қызмет көрсету регламентіне 5-қосымша</w:t>
      </w:r>
    </w:p>
    <w:bookmarkEnd w:id="167"/>
    <w:p>
      <w:pPr>
        <w:spacing w:after="0"/>
        <w:ind w:left="0"/>
        <w:jc w:val="both"/>
      </w:pPr>
      <w:r>
        <w:rPr>
          <w:rFonts w:ascii="Times New Roman"/>
          <w:b w:val="false"/>
          <w:i w:val="false"/>
          <w:color w:val="000000"/>
          <w:sz w:val="28"/>
        </w:rPr>
        <w:t>Нысан</w:t>
      </w:r>
    </w:p>
    <w:bookmarkStart w:name="z598" w:id="168"/>
    <w:p>
      <w:pPr>
        <w:spacing w:after="0"/>
        <w:ind w:left="0"/>
        <w:jc w:val="left"/>
      </w:pPr>
      <w:r>
        <w:rPr>
          <w:rFonts w:ascii="Times New Roman"/>
          <w:b/>
          <w:i w:val="false"/>
          <w:color w:val="000000"/>
        </w:rPr>
        <w:t xml:space="preserve"> 
Электрондық мемлекеттік қызметтің «сапа» және «қол жетімділік»</w:t>
      </w:r>
      <w:r>
        <w:br/>
      </w:r>
      <w:r>
        <w:rPr>
          <w:rFonts w:ascii="Times New Roman"/>
          <w:b/>
          <w:i w:val="false"/>
          <w:color w:val="000000"/>
        </w:rPr>
        <w:t>
көрсеткіштерін анықтау үшін сауалнама</w:t>
      </w:r>
    </w:p>
    <w:bookmarkEnd w:id="168"/>
    <w:p>
      <w:pPr>
        <w:spacing w:after="0"/>
        <w:ind w:left="0"/>
        <w:jc w:val="left"/>
      </w:pPr>
      <w:r>
        <w:rPr>
          <w:rFonts w:ascii="Times New Roman"/>
          <w:b/>
          <w:i w:val="false"/>
          <w:color w:val="000000"/>
        </w:rPr>
        <w:t xml:space="preserve"> ____________________________________________________</w:t>
      </w:r>
      <w:r>
        <w:br/>
      </w:r>
      <w:r>
        <w:rPr>
          <w:rFonts w:ascii="Times New Roman"/>
          <w:b/>
          <w:i w:val="false"/>
          <w:color w:val="000000"/>
        </w:rPr>
        <w:t>
(қызметтің аты)</w:t>
      </w:r>
    </w:p>
    <w:bookmarkStart w:name="z599" w:id="169"/>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16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header.xml" Type="http://schemas.openxmlformats.org/officeDocument/2006/relationships/header" Id="rId16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