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17a8" w14:textId="6561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29 сәуірдегі № 38 Қаулысы. Қазақстан Республикасының Әділет министрлігінде 2011 жылы 13 маусымда № 7008 тіркелді. Күші жойылды - Қазақстан Республикасы Ұлттық Банкі Басқармасының 2017 жылғы 31 шілдедегі № 142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31.07.2017 </w:t>
      </w:r>
      <w:r>
        <w:rPr>
          <w:rFonts w:ascii="Times New Roman"/>
          <w:b w:val="false"/>
          <w:i w:val="false"/>
          <w:color w:val="ff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"Қолма-қол ақша белгілерін – тиындарды ақша айналымынан алу ережесін бекіту туралы" 2001 жылғы 3 наурыздағы </w:t>
      </w:r>
      <w:r>
        <w:rPr>
          <w:rFonts w:ascii="Times New Roman"/>
          <w:b w:val="false"/>
          <w:i w:val="false"/>
          <w:color w:val="000000"/>
          <w:sz w:val="28"/>
        </w:rPr>
        <w:t>№ 57 қаулысына</w:t>
      </w:r>
      <w:r>
        <w:rPr>
          <w:rFonts w:ascii="Times New Roman"/>
          <w:b w:val="false"/>
          <w:i w:val="false"/>
          <w:color w:val="000000"/>
          <w:sz w:val="28"/>
        </w:rPr>
        <w:t xml:space="preserve"> (Нормативтік құқықтық актілерді мемлекеттік тіркеу тізілімінде № 1428 тіркелген, 2001 жылы Қазақстан Республикасының орталық атқарушы және өзге де мемлекеттік органдарының нормативтік құқықтық актілер бюллетенінде № 12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18" w:id="3"/>
    <w:p>
      <w:pPr>
        <w:spacing w:after="0"/>
        <w:ind w:left="0"/>
        <w:jc w:val="both"/>
      </w:pPr>
      <w:r>
        <w:rPr>
          <w:rFonts w:ascii="Times New Roman"/>
          <w:b w:val="false"/>
          <w:i w:val="false"/>
          <w:color w:val="000000"/>
          <w:sz w:val="28"/>
        </w:rPr>
        <w:t xml:space="preserve">
      "Қазақстан Республикасының ұлттық валютасын қолданудың кейбір мәселелері туралы" Қазақстан Республикасы Президентінің 2001 жылғы 7 ақпандағы № 549 </w:t>
      </w:r>
      <w:r>
        <w:rPr>
          <w:rFonts w:ascii="Times New Roman"/>
          <w:b w:val="false"/>
          <w:i w:val="false"/>
          <w:color w:val="000000"/>
          <w:sz w:val="28"/>
        </w:rPr>
        <w:t>Жарлығын</w:t>
      </w:r>
      <w:r>
        <w:rPr>
          <w:rFonts w:ascii="Times New Roman"/>
          <w:b w:val="false"/>
          <w:i w:val="false"/>
          <w:color w:val="000000"/>
          <w:sz w:val="28"/>
        </w:rPr>
        <w:t xml:space="preserve"> орындау үшін және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Қолма-қол ақша белгілерін – тиындарды ақша айналымынан алу </w:t>
      </w:r>
      <w:r>
        <w:rPr>
          <w:rFonts w:ascii="Times New Roman"/>
          <w:b w:val="false"/>
          <w:i w:val="false"/>
          <w:color w:val="000000"/>
          <w:sz w:val="28"/>
        </w:rPr>
        <w:t>ережесінде</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1 және 2-тармақтар мынадай редакцияда жазылсын:</w:t>
      </w:r>
    </w:p>
    <w:bookmarkEnd w:id="5"/>
    <w:bookmarkStart w:name="z4" w:id="6"/>
    <w:p>
      <w:pPr>
        <w:spacing w:after="0"/>
        <w:ind w:left="0"/>
        <w:jc w:val="both"/>
      </w:pPr>
      <w:r>
        <w:rPr>
          <w:rFonts w:ascii="Times New Roman"/>
          <w:b w:val="false"/>
          <w:i w:val="false"/>
          <w:color w:val="000000"/>
          <w:sz w:val="28"/>
        </w:rPr>
        <w:t xml:space="preserve">
      "1. Қолма-қол ақша белгілерін – тиындарды ақша айналымынан алу ережесі (бұдан әрі – Ереже) "Қазақстан Республикасының ұлттық валютасын қолданудың кейбір мәселелері туралы" Қазақстан Республикасы Президентінің 2001 жылғы 7 ақпандағы № 549 </w:t>
      </w:r>
      <w:r>
        <w:rPr>
          <w:rFonts w:ascii="Times New Roman"/>
          <w:b w:val="false"/>
          <w:i w:val="false"/>
          <w:color w:val="000000"/>
          <w:sz w:val="28"/>
        </w:rPr>
        <w:t>Жарлығына</w:t>
      </w:r>
      <w:r>
        <w:rPr>
          <w:rFonts w:ascii="Times New Roman"/>
          <w:b w:val="false"/>
          <w:i w:val="false"/>
          <w:color w:val="000000"/>
          <w:sz w:val="28"/>
        </w:rPr>
        <w:t xml:space="preserve"> (бұдан әрі – Қазақстан Президентінің Жарлығы) және "Қазақстан Республикасының Ұлттық Банкі туралы" 1995 жылғы 30 наурыздағы Қазақстан Республикасының Заңына сәйкес әзірленген.</w:t>
      </w:r>
    </w:p>
    <w:bookmarkEnd w:id="6"/>
    <w:bookmarkStart w:name="z5" w:id="7"/>
    <w:p>
      <w:pPr>
        <w:spacing w:after="0"/>
        <w:ind w:left="0"/>
        <w:jc w:val="both"/>
      </w:pPr>
      <w:r>
        <w:rPr>
          <w:rFonts w:ascii="Times New Roman"/>
          <w:b w:val="false"/>
          <w:i w:val="false"/>
          <w:color w:val="000000"/>
          <w:sz w:val="28"/>
        </w:rPr>
        <w:t>
      2. Ереже қолма-қол тиындарды ақша айналымынан алу, қолма-қол тиындарды қабылдау және теңгеге айырбастау тәртібін белгілейді. Осы Ереженің нормалары Ұлттық Банктің орталық аппаратының бөлімшелері мен филиалдары, екінші деңгейдегі банктер және Қазақстан Республикасының аумағында банк операцияларының жекелеген түрлерін жүзеге асыратын ұйымдар (бұдан әрі – екінші деңгейдегі банктер) үшін орындауға міндетті.";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bookmarkStart w:name="z13" w:id="8"/>
    <w:p>
      <w:pPr>
        <w:spacing w:after="0"/>
        <w:ind w:left="0"/>
        <w:jc w:val="both"/>
      </w:pPr>
      <w:r>
        <w:rPr>
          <w:rFonts w:ascii="Times New Roman"/>
          <w:b w:val="false"/>
          <w:i w:val="false"/>
          <w:color w:val="000000"/>
          <w:sz w:val="28"/>
        </w:rPr>
        <w:t>
      12-тармақ алып тасталсын.</w:t>
      </w:r>
    </w:p>
    <w:bookmarkEnd w:id="8"/>
    <w:bookmarkStart w:name="z6" w:id="9"/>
    <w:p>
      <w:pPr>
        <w:spacing w:after="0"/>
        <w:ind w:left="0"/>
        <w:jc w:val="both"/>
      </w:pPr>
      <w:r>
        <w:rPr>
          <w:rFonts w:ascii="Times New Roman"/>
          <w:b w:val="false"/>
          <w:i w:val="false"/>
          <w:color w:val="000000"/>
          <w:sz w:val="28"/>
        </w:rPr>
        <w:t xml:space="preserve">
      2. Күші жойылды - ҚР Ұлттық Банкі Басқармасының 08.08.2016 </w:t>
      </w:r>
      <w:r>
        <w:rPr>
          <w:rFonts w:ascii="Times New Roman"/>
          <w:b w:val="false"/>
          <w:i w:val="false"/>
          <w:color w:val="000000"/>
          <w:sz w:val="28"/>
        </w:rPr>
        <w:t>№ 180</w:t>
      </w:r>
      <w:r>
        <w:rPr>
          <w:rFonts w:ascii="Times New Roman"/>
          <w:b w:val="false"/>
          <w:i w:val="false"/>
          <w:color w:val="000000"/>
          <w:sz w:val="28"/>
        </w:rPr>
        <w:t xml:space="preserve"> бұйрығымен.</w:t>
      </w:r>
    </w:p>
    <w:bookmarkEnd w:id="9"/>
    <w:bookmarkStart w:name="z17" w:id="10"/>
    <w:p>
      <w:pPr>
        <w:spacing w:after="0"/>
        <w:ind w:left="0"/>
        <w:jc w:val="both"/>
      </w:pPr>
      <w:r>
        <w:rPr>
          <w:rFonts w:ascii="Times New Roman"/>
          <w:b w:val="false"/>
          <w:i w:val="false"/>
          <w:color w:val="000000"/>
          <w:sz w:val="28"/>
        </w:rPr>
        <w:t>
      12-тармақ алып тасталсын.</w:t>
      </w:r>
    </w:p>
    <w:bookmarkEnd w:id="10"/>
    <w:bookmarkStart w:name="z9" w:id="11"/>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