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62246" w14:textId="24622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жылға арналған тұқымның әрбір түрі бойынша нарықтық бағамен нақты сатып алынған элиталық тұқымның көлемі үшін квоталарды, 2011 жылға арналған әр облысқа отандық ауыл шаруашылығы тауар өндірушілері арзандатылған бағамен мақтаның, жүгерінің, күнбағыстың элиталық тұқымдары мен көшеттердің нақты сатқан көлемі үшін квоталарды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2011 жылғы 13 сәуірдегі № 06-2/190 Бұйрығы. Қазақстан Республикасының Әділет министрлігінде 2011 жылы 126 сәуірде № 6918 тіркелді</w:t>
      </w:r>
    </w:p>
    <w:p>
      <w:pPr>
        <w:spacing w:after="0"/>
        <w:ind w:left="0"/>
        <w:jc w:val="both"/>
      </w:pPr>
      <w:bookmarkStart w:name="z1" w:id="0"/>
      <w:r>
        <w:rPr>
          <w:rFonts w:ascii="Times New Roman"/>
          <w:b w:val="false"/>
          <w:i w:val="false"/>
          <w:color w:val="000000"/>
          <w:sz w:val="28"/>
        </w:rPr>
        <w:t>
      «Облыстық бюджеттердің, Астана және Алматы қалалары бюджеттерінің тұқым шаруашылығын қолдауға 2011 жылғы республикалық бюджеттен бөлінетін ағымдағы нысаналы трансферттерді пайдалану ережесін бекіту туралы» Қазақстан Республикасы Үкіметінің 2011 жылғы 30 наурыздағы № 297 </w:t>
      </w:r>
      <w:r>
        <w:rPr>
          <w:rFonts w:ascii="Times New Roman"/>
          <w:b w:val="false"/>
          <w:i w:val="false"/>
          <w:color w:val="000000"/>
          <w:sz w:val="28"/>
        </w:rPr>
        <w:t>қаулысын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2011 жылға арналған тұқымның әрбір түрі бойынша нарықтық бағамен нақты сатып алынған элиталық тұқымның көлемі үшін;</w:t>
      </w:r>
      <w:r>
        <w:br/>
      </w:r>
      <w:r>
        <w:rPr>
          <w:rFonts w:ascii="Times New Roman"/>
          <w:b w:val="false"/>
          <w:i w:val="false"/>
          <w:color w:val="000000"/>
          <w:sz w:val="28"/>
        </w:rPr>
        <w:t>
</w:t>
      </w:r>
      <w:r>
        <w:rPr>
          <w:rFonts w:ascii="Times New Roman"/>
          <w:b w:val="false"/>
          <w:i w:val="false"/>
          <w:color w:val="000000"/>
          <w:sz w:val="28"/>
        </w:rPr>
        <w:t>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2011 жылға арналған әр облысқа отандық ауыл шаруашылығы тауар өндірушілері арзандатылған бағамен мақтаның, жүгерінің, күнбағыстың элиталық тұқымдары мен көшеттердің нақты сатқан көлемі үшін квоталар бекітілсін.</w:t>
      </w:r>
      <w:r>
        <w:br/>
      </w:r>
      <w:r>
        <w:rPr>
          <w:rFonts w:ascii="Times New Roman"/>
          <w:b w:val="false"/>
          <w:i w:val="false"/>
          <w:color w:val="000000"/>
          <w:sz w:val="28"/>
        </w:rPr>
        <w:t>
</w:t>
      </w:r>
      <w:r>
        <w:rPr>
          <w:rFonts w:ascii="Times New Roman"/>
          <w:b w:val="false"/>
          <w:i w:val="false"/>
          <w:color w:val="000000"/>
          <w:sz w:val="28"/>
        </w:rPr>
        <w:t>
      2. Егіншілікті дамыту және фитосанитариялық қауіпсіздік департаменті Қазақстан Республикасының заңнамасында белгіленген тәртіппен осы бұйрықты Қазақстан Республикасының Әділет министрлігінде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3. Осы бұйрық мемлекеттік тіркеуден өткен күннен бастап қолданысқа енгізіледі.</w:t>
      </w:r>
    </w:p>
    <w:bookmarkEnd w:id="0"/>
    <w:p>
      <w:pPr>
        <w:spacing w:after="0"/>
        <w:ind w:left="0"/>
        <w:jc w:val="both"/>
      </w:pPr>
      <w:r>
        <w:rPr>
          <w:rFonts w:ascii="Times New Roman"/>
          <w:b w:val="false"/>
          <w:i/>
          <w:color w:val="000000"/>
          <w:sz w:val="28"/>
        </w:rPr>
        <w:t>      Министр                                   А. Мамытбеков</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2011 жылғы 13 сәуірдегі   </w:t>
      </w:r>
      <w:r>
        <w:br/>
      </w:r>
      <w:r>
        <w:rPr>
          <w:rFonts w:ascii="Times New Roman"/>
          <w:b w:val="false"/>
          <w:i w:val="false"/>
          <w:color w:val="000000"/>
          <w:sz w:val="28"/>
        </w:rPr>
        <w:t>
№ 06-2/190 бұйрығына 1-қосымша</w:t>
      </w:r>
    </w:p>
    <w:bookmarkEnd w:id="1"/>
    <w:p>
      <w:pPr>
        <w:spacing w:after="0"/>
        <w:ind w:left="0"/>
        <w:jc w:val="both"/>
      </w:pPr>
      <w:r>
        <w:rPr>
          <w:rFonts w:ascii="Times New Roman"/>
          <w:b w:val="false"/>
          <w:i w:val="false"/>
          <w:color w:val="ff0000"/>
          <w:sz w:val="28"/>
        </w:rPr>
        <w:t xml:space="preserve">      Ескерту. 1-қосымша жаңа редакцияда - ҚР Ауыл шаруашылығы министрінің 2011.11.29 </w:t>
      </w:r>
      <w:r>
        <w:rPr>
          <w:rFonts w:ascii="Times New Roman"/>
          <w:b w:val="false"/>
          <w:i w:val="false"/>
          <w:color w:val="ff0000"/>
          <w:sz w:val="28"/>
        </w:rPr>
        <w:t>№ 06-2/685</w:t>
      </w:r>
      <w:r>
        <w:rPr>
          <w:rFonts w:ascii="Times New Roman"/>
          <w:b w:val="false"/>
          <w:i w:val="false"/>
          <w:color w:val="ff0000"/>
          <w:sz w:val="28"/>
        </w:rPr>
        <w:t xml:space="preserve"> (мемлекеттік тіркеуден өткен күннен бастап қолданысқа енгізіледі), өзгеріс енгізілді - ҚР Ауыл шаруашылығы министрінің 2011.12.20 </w:t>
      </w:r>
      <w:r>
        <w:rPr>
          <w:rFonts w:ascii="Times New Roman"/>
          <w:b w:val="false"/>
          <w:i w:val="false"/>
          <w:color w:val="ff0000"/>
          <w:sz w:val="28"/>
        </w:rPr>
        <w:t>№ 06-2/732</w:t>
      </w:r>
      <w:r>
        <w:rPr>
          <w:rFonts w:ascii="Times New Roman"/>
          <w:b w:val="false"/>
          <w:i w:val="false"/>
          <w:color w:val="ff0000"/>
          <w:sz w:val="28"/>
        </w:rPr>
        <w:t> бұйрықтарымен.</w:t>
      </w:r>
    </w:p>
    <w:bookmarkStart w:name="z8" w:id="2"/>
    <w:p>
      <w:pPr>
        <w:spacing w:after="0"/>
        <w:ind w:left="0"/>
        <w:jc w:val="left"/>
      </w:pPr>
      <w:r>
        <w:rPr>
          <w:rFonts w:ascii="Times New Roman"/>
          <w:b/>
          <w:i w:val="false"/>
          <w:color w:val="000000"/>
        </w:rPr>
        <w:t xml:space="preserve"> 
2011 жылға арналған тұқымның әрбір түрі бойынша нарықтық бағамен нақты сатып алынған элиталық тұқымның көлемі үшін квоталар</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2593"/>
        <w:gridCol w:w="1993"/>
        <w:gridCol w:w="1993"/>
        <w:gridCol w:w="1593"/>
        <w:gridCol w:w="1613"/>
        <w:gridCol w:w="1693"/>
      </w:tblGrid>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Реттік N</w:t>
            </w:r>
          </w:p>
        </w:tc>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өсімдіктері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 және дәнді-бұршақты дақылдар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жұмсақ бидай</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бидай</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бидай</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жемдік арпа</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19301,76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18438,76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1553,75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1374,94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1069,91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3341,02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3031,86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1401,70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852,75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278,75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2667,58</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2667,58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16120,25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14816,98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2320,06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2197,16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15980,97</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15537,47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864,98</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864,98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БОЙЫНША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65934,82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61563,39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1035,50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1746,87</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3"/>
        <w:gridCol w:w="1453"/>
        <w:gridCol w:w="1993"/>
        <w:gridCol w:w="1993"/>
        <w:gridCol w:w="1613"/>
        <w:gridCol w:w="1413"/>
        <w:gridCol w:w="191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өсімдіктері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 және дәнді-бұршақты дақылдар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сыра қайнатуға арналған арпа</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қарақұмық</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асбұршақ</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ноқат</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қытайбұршақ</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147,59</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70,77</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1175,00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70,77</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147,59</w:t>
            </w:r>
          </w:p>
        </w:tc>
      </w:tr>
    </w:tbl>
    <w:p>
      <w:pPr>
        <w:spacing w:after="0"/>
        <w:ind w:left="0"/>
        <w:jc w:val="both"/>
      </w:pPr>
      <w:r>
        <w:rPr>
          <w:rFonts w:ascii="Times New Roman"/>
          <w:b w:val="false"/>
          <w:i w:val="false"/>
          <w:color w:val="000000"/>
          <w:sz w:val="28"/>
        </w:rPr>
        <w:t>(жалғасы)                                              тонна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2033"/>
        <w:gridCol w:w="993"/>
        <w:gridCol w:w="933"/>
        <w:gridCol w:w="853"/>
        <w:gridCol w:w="842"/>
        <w:gridCol w:w="1193"/>
        <w:gridCol w:w="1613"/>
        <w:gridCol w:w="1033"/>
        <w:gridCol w:w="1253"/>
        <w:gridCol w:w="1193"/>
      </w:tblGrid>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Реттік</w:t>
            </w:r>
            <w:r>
              <w:br/>
            </w:r>
            <w:r>
              <w:rPr>
                <w:rFonts w:ascii="Times New Roman"/>
                <w:b w:val="false"/>
                <w:i w:val="false"/>
                <w:color w:val="000000"/>
                <w:sz w:val="20"/>
              </w:rPr>
              <w:t>
N</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өсімдіктері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Күріш</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рапс</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майлы дақылдар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көпжылдық бұршақты шөптер</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көпжылдық дәнді шөптер</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біржылдық шөптер</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қызылшасы</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501,75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1508,38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553,29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бойынша</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2010,13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501,50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w:t>
            </w:r>
          </w:p>
        </w:tc>
      </w:tr>
    </w:tbl>
    <w:bookmarkStart w:name="z9"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2011 жылғы 13 сәуірдегі   </w:t>
      </w:r>
      <w:r>
        <w:br/>
      </w:r>
      <w:r>
        <w:rPr>
          <w:rFonts w:ascii="Times New Roman"/>
          <w:b w:val="false"/>
          <w:i w:val="false"/>
          <w:color w:val="000000"/>
          <w:sz w:val="28"/>
        </w:rPr>
        <w:t>
№ 06-2/190 бұйрығына 2-қосымша</w:t>
      </w:r>
    </w:p>
    <w:bookmarkEnd w:id="3"/>
    <w:p>
      <w:pPr>
        <w:spacing w:after="0"/>
        <w:ind w:left="0"/>
        <w:jc w:val="both"/>
      </w:pPr>
      <w:r>
        <w:rPr>
          <w:rFonts w:ascii="Times New Roman"/>
          <w:b w:val="false"/>
          <w:i w:val="false"/>
          <w:color w:val="ff0000"/>
          <w:sz w:val="28"/>
        </w:rPr>
        <w:t xml:space="preserve">      Ескерту. 12-қосымша жаңа редакцияда - ҚР Ауыл шаруашылығы министрінің 2011.11.29 </w:t>
      </w:r>
      <w:r>
        <w:rPr>
          <w:rFonts w:ascii="Times New Roman"/>
          <w:b w:val="false"/>
          <w:i w:val="false"/>
          <w:color w:val="ff0000"/>
          <w:sz w:val="28"/>
        </w:rPr>
        <w:t>№ 06-2/685</w:t>
      </w:r>
      <w:r>
        <w:rPr>
          <w:rFonts w:ascii="Times New Roman"/>
          <w:b w:val="false"/>
          <w:i w:val="false"/>
          <w:color w:val="ff0000"/>
          <w:sz w:val="28"/>
        </w:rPr>
        <w:t xml:space="preserve"> (мемлекеттік тіркеуден өткен күннен бастап қолданысқа енгізіледі), өзгеріс енгізілді - ҚР Ауыл шаруашылығы министрінің 2011.12.20 </w:t>
      </w:r>
      <w:r>
        <w:rPr>
          <w:rFonts w:ascii="Times New Roman"/>
          <w:b w:val="false"/>
          <w:i w:val="false"/>
          <w:color w:val="ff0000"/>
          <w:sz w:val="28"/>
        </w:rPr>
        <w:t>№ 06-2/732</w:t>
      </w:r>
      <w:r>
        <w:rPr>
          <w:rFonts w:ascii="Times New Roman"/>
          <w:b w:val="false"/>
          <w:i w:val="false"/>
          <w:color w:val="ff0000"/>
          <w:sz w:val="28"/>
        </w:rPr>
        <w:t> бұйрықтарымен.</w:t>
      </w:r>
    </w:p>
    <w:bookmarkStart w:name="z10" w:id="4"/>
    <w:p>
      <w:pPr>
        <w:spacing w:after="0"/>
        <w:ind w:left="0"/>
        <w:jc w:val="left"/>
      </w:pPr>
      <w:r>
        <w:rPr>
          <w:rFonts w:ascii="Times New Roman"/>
          <w:b/>
          <w:i w:val="false"/>
          <w:color w:val="000000"/>
        </w:rPr>
        <w:t xml:space="preserve"> 
2011 жылға арналған әр облысқа отандық ауыл шаруашылығы тауар өндірушілері арзандатылған бағамен мақтаның, жүгерінің, күнбағыстың элиталық тұқымдары мен көшеттердің нақты сатқан көлемі үшін квоталар</w:t>
      </w:r>
    </w:p>
    <w:bookmarkEnd w:id="4"/>
    <w:p>
      <w:pPr>
        <w:spacing w:after="0"/>
        <w:ind w:left="0"/>
        <w:jc w:val="both"/>
      </w:pPr>
      <w:r>
        <w:rPr>
          <w:rFonts w:ascii="Times New Roman"/>
          <w:b w:val="false"/>
          <w:i w:val="false"/>
          <w:color w:val="000000"/>
          <w:sz w:val="28"/>
        </w:rPr>
        <w:t>тонна/дана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
        <w:gridCol w:w="1585"/>
        <w:gridCol w:w="1525"/>
        <w:gridCol w:w="1586"/>
        <w:gridCol w:w="1243"/>
        <w:gridCol w:w="1203"/>
        <w:gridCol w:w="1344"/>
        <w:gridCol w:w="1384"/>
        <w:gridCol w:w="1345"/>
        <w:gridCol w:w="1648"/>
      </w:tblGrid>
      <w:tr>
        <w:trPr>
          <w:trHeight w:val="30" w:hRule="atLeast"/>
        </w:trPr>
        <w:tc>
          <w:tcPr>
            <w:tcW w:w="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Реттік №</w:t>
            </w:r>
          </w:p>
        </w:tc>
        <w:tc>
          <w:tcPr>
            <w:tcW w:w="1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өсімдіктері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I-өсімпаздықты қоса алғанда, мақта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жүгері, І-ұрпағының будандарын қоса алғанда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күнбағыс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әдіспен тазаланған кезде</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әдіспен тазаланған кезде</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 пісетін және орташа пісетін</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ерте пісетін</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І-ұрпақтағы будандар</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 дақылдары</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жүзім</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879,16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1491,86</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417 520,00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349,55</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61,53</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707 802,00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60 000,00</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186 000,00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1105 000,00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БОЙЫНША</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301,00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124,00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879,16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1491,86</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349,55</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61,53</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1311 322,00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1165 000,00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