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75f2" w14:textId="be77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әзірлеген "Денсаулық сақтау желілері, кадрлары және қызметі туралы есеп (коды 7011204, индексі 1-денсаулық, кезеңділігі жылдық) ведомстволық статистикалық байқаудың статистикалық нысанын және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2011 жылғы 15 наурыздағы № 73 Бұйрығы. Қазақстан Республикасының Әділет министрлігінде 2011 жылы 25 сәуірде № 6904 тіркелді. Күші жойылды - Қазақстан Республикасы Статистика агенттігі төрағасының 2012 жылғы 14 наурыздағы № 75 бұйрығымен.</w:t>
      </w:r>
    </w:p>
    <w:p>
      <w:pPr>
        <w:spacing w:after="0"/>
        <w:ind w:left="0"/>
        <w:jc w:val="both"/>
      </w:pPr>
      <w:r>
        <w:rPr>
          <w:rFonts w:ascii="Times New Roman"/>
          <w:b w:val="false"/>
          <w:i w:val="false"/>
          <w:color w:val="ff0000"/>
          <w:sz w:val="28"/>
        </w:rPr>
        <w:t xml:space="preserve">      Ескерту. Бұйрықтың күші жойылды - ҚР Статистика агенттігі төрағасының 2012.03.14 </w:t>
      </w:r>
      <w:r>
        <w:rPr>
          <w:rFonts w:ascii="Times New Roman"/>
          <w:b w:val="false"/>
          <w:i w:val="false"/>
          <w:color w:val="ff0000"/>
          <w:sz w:val="28"/>
        </w:rPr>
        <w:t>№ 75</w:t>
      </w:r>
      <w:r>
        <w:rPr>
          <w:rFonts w:ascii="Times New Roman"/>
          <w:b w:val="false"/>
          <w:i w:val="false"/>
          <w:color w:val="ff0000"/>
          <w:sz w:val="28"/>
        </w:rPr>
        <w:t xml:space="preserve"> (қол қойылған күнінен бастап күшіне енеді) бұйрығымен.</w:t>
      </w:r>
    </w:p>
    <w:bookmarkStart w:name="z80"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«Денсаулық сақтау желілері, кадрлары және қызметі туралы есеп» ведомстволық статистикалық байқаудың статистикалық нысаны (коды 7011204, индексі 1-денсаулық, кезеңділігі жылдық)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«Денсаулық сақтау желілері, кадрлары және қызметі туралы есеп» ведомстволық статистикалық байқаудың статистикалық нысанын (коды 7011204, индексі 1-денсаулық, кезеңділігі жылдық)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Стратегиялық даму департамент! осы бұйрықты Қазақстан Республикасы Статистика агенттігінің мүдделі құрылымдық бөлімшелері және Қазақстан Республикасы Денсаулық сақтау министрлігінің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он күнтізбелік күннің аяқталуымен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xml:space="preserve">      С. Қайырбекова ____________ </w:t>
      </w:r>
      <w:r>
        <w:br/>
      </w:r>
      <w:r>
        <w:rPr>
          <w:rFonts w:ascii="Times New Roman"/>
          <w:b w:val="false"/>
          <w:i w:val="false"/>
          <w:color w:val="000000"/>
          <w:sz w:val="28"/>
        </w:rPr>
        <w:t>
</w:t>
      </w:r>
      <w:r>
        <w:rPr>
          <w:rFonts w:ascii="Times New Roman"/>
          <w:b w:val="false"/>
          <w:i/>
          <w:color w:val="000000"/>
          <w:sz w:val="28"/>
        </w:rPr>
        <w:t>      2011 жылғы 28 наурыз</w:t>
      </w:r>
    </w:p>
    <w:bookmarkStart w:name="z56"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919"/>
        <w:gridCol w:w="1961"/>
        <w:gridCol w:w="3953"/>
      </w:tblGrid>
      <w:tr>
        <w:trPr>
          <w:trHeight w:val="885"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i w:val="false"/>
                <w:color w:val="000000"/>
                <w:sz w:val="20"/>
              </w:rPr>
              <w:t>төрағасының 2011 жылғы</w:t>
            </w:r>
            <w:r>
              <w:br/>
            </w:r>
            <w:r>
              <w:rPr>
                <w:rFonts w:ascii="Times New Roman"/>
                <w:b w:val="false"/>
                <w:i w:val="false"/>
                <w:color w:val="000000"/>
                <w:sz w:val="20"/>
              </w:rPr>
              <w:t>
</w:t>
            </w:r>
            <w:r>
              <w:rPr>
                <w:rFonts w:ascii="Times New Roman"/>
                <w:b/>
                <w:i w:val="false"/>
                <w:color w:val="000000"/>
                <w:sz w:val="20"/>
              </w:rPr>
              <w:t>15 наурыздағы</w:t>
            </w:r>
            <w:r>
              <w:br/>
            </w:r>
            <w:r>
              <w:rPr>
                <w:rFonts w:ascii="Times New Roman"/>
                <w:b w:val="false"/>
                <w:i w:val="false"/>
                <w:color w:val="000000"/>
                <w:sz w:val="20"/>
              </w:rPr>
              <w:t>
</w:t>
            </w:r>
            <w:r>
              <w:rPr>
                <w:rFonts w:ascii="Times New Roman"/>
                <w:b/>
                <w:i w:val="false"/>
                <w:color w:val="000000"/>
                <w:sz w:val="20"/>
              </w:rPr>
              <w:t>№ 73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ведомственному статистическому наблюдению</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 Республики Казахстан по статистике от 15 марта 2011 года № 73</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Денсаулық сақтау министрлігіне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в Министерство здравоохранения Республики Казахстан</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www.nationalbank.kz,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www.nationalbank.kz, www.stat.gov.kz.</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әкімшілік құқық бұзушылық болып табылады және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Республика Казахстан.</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7011204</w:t>
            </w:r>
            <w:r>
              <w:br/>
            </w:r>
            <w:r>
              <w:rPr>
                <w:rFonts w:ascii="Times New Roman"/>
                <w:b w:val="false"/>
                <w:i w:val="false"/>
                <w:color w:val="000000"/>
                <w:sz w:val="20"/>
              </w:rPr>
              <w:t>
</w:t>
            </w:r>
            <w:r>
              <w:rPr>
                <w:rFonts w:ascii="Times New Roman"/>
                <w:b w:val="false"/>
                <w:i w:val="false"/>
                <w:color w:val="000000"/>
                <w:sz w:val="20"/>
              </w:rPr>
              <w:t>Код статистической формы 7011204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 желілері, кадрлары және қызметі туралы есеп</w:t>
            </w:r>
            <w:r>
              <w:br/>
            </w:r>
            <w:r>
              <w:rPr>
                <w:rFonts w:ascii="Times New Roman"/>
                <w:b/>
                <w:i w:val="false"/>
                <w:color w:val="000000"/>
              </w:rPr>
              <w:t>
Отчет о вкладах и ставках вознаграждения по ним</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1-денсаулық</w:t>
            </w:r>
            <w:r>
              <w:br/>
            </w:r>
            <w:r>
              <w:rPr>
                <w:rFonts w:ascii="Times New Roman"/>
                <w:b w:val="false"/>
                <w:i w:val="false"/>
                <w:color w:val="000000"/>
                <w:sz w:val="20"/>
              </w:rPr>
              <w:t>
</w:t>
            </w:r>
            <w:r>
              <w:rPr>
                <w:rFonts w:ascii="Times New Roman"/>
                <w:b w:val="false"/>
                <w:i w:val="false"/>
                <w:color w:val="000000"/>
                <w:sz w:val="20"/>
              </w:rPr>
              <w:t>1-здрав</w:t>
            </w:r>
          </w:p>
        </w:tc>
        <w:tc>
          <w:tcPr>
            <w:tcW w:w="0" w:type="auto"/>
            <w:gridSpan w:val="2"/>
            <w:vMerge/>
            <w:tcBorders>
              <w:top w:val="nil"/>
              <w:left w:val="single" w:color="cfcfcf" w:sz="5"/>
              <w:bottom w:val="single" w:color="cfcfcf" w:sz="5"/>
              <w:right w:val="single" w:color="cfcfcf" w:sz="5"/>
            </w:tcBorders>
          </w:tcPr>
          <w:p/>
        </w:tc>
      </w:tr>
      <w:tr>
        <w:trPr>
          <w:trHeight w:val="42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 _      _ _ _ _ </w:t>
            </w:r>
            <w:r>
              <w:br/>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|_|_| ай |_|_|_|_|</w:t>
            </w:r>
            <w:r>
              <w:rPr>
                <w:rFonts w:ascii="Times New Roman"/>
                <w:b/>
                <w:i w:val="false"/>
                <w:color w:val="000000"/>
                <w:sz w:val="20"/>
              </w:rPr>
              <w:t xml:space="preserve"> Жыл</w:t>
            </w:r>
            <w:r>
              <w:br/>
            </w:r>
            <w:r>
              <w:rPr>
                <w:rFonts w:ascii="Times New Roman"/>
                <w:b w:val="false"/>
                <w:i w:val="false"/>
                <w:color w:val="000000"/>
                <w:sz w:val="20"/>
              </w:rPr>
              <w:t>
</w:t>
            </w:r>
            <w:r>
              <w:rPr>
                <w:rFonts w:ascii="Times New Roman"/>
                <w:b w:val="false"/>
                <w:i w:val="false"/>
                <w:color w:val="000000"/>
                <w:sz w:val="20"/>
              </w:rPr>
              <w:t>Отчетный период месяц Год</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Министрліктер мен ведомстволардың денсаулық сақтау ұйымдары және мемлекеттік емес денсаулық сақтау ұйымдары тапсырады.</w:t>
            </w:r>
            <w:r>
              <w:br/>
            </w:r>
            <w:r>
              <w:rPr>
                <w:rFonts w:ascii="Times New Roman"/>
                <w:b w:val="false"/>
                <w:i w:val="false"/>
                <w:color w:val="000000"/>
                <w:sz w:val="20"/>
              </w:rPr>
              <w:t>
</w:t>
            </w:r>
            <w:r>
              <w:rPr>
                <w:rFonts w:ascii="Times New Roman"/>
                <w:b w:val="false"/>
                <w:i w:val="false"/>
                <w:color w:val="000000"/>
                <w:sz w:val="20"/>
              </w:rPr>
              <w:t>Представляют организации здравоохранения министерств, ведомств, негосударственные организации здравоохранения.</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–есепті кезеңнен кейінгі 25-қаңтар</w:t>
            </w:r>
            <w:r>
              <w:br/>
            </w:r>
            <w:r>
              <w:rPr>
                <w:rFonts w:ascii="Times New Roman"/>
                <w:b w:val="false"/>
                <w:i w:val="false"/>
                <w:color w:val="000000"/>
                <w:sz w:val="20"/>
              </w:rPr>
              <w:t>
</w:t>
            </w:r>
            <w:r>
              <w:rPr>
                <w:rFonts w:ascii="Times New Roman"/>
                <w:b w:val="false"/>
                <w:i w:val="false"/>
                <w:color w:val="000000"/>
                <w:sz w:val="20"/>
              </w:rPr>
              <w:t>Срок представления – 25 января после отчетного периода.</w:t>
            </w:r>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53"/>
              <w:gridCol w:w="333"/>
              <w:gridCol w:w="453"/>
              <w:gridCol w:w="373"/>
              <w:gridCol w:w="43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53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33"/>
              <w:gridCol w:w="533"/>
              <w:gridCol w:w="533"/>
              <w:gridCol w:w="493"/>
              <w:gridCol w:w="533"/>
              <w:gridCol w:w="533"/>
              <w:gridCol w:w="533"/>
              <w:gridCol w:w="533"/>
              <w:gridCol w:w="533"/>
              <w:gridCol w:w="533"/>
              <w:gridCol w:w="533"/>
            </w:tblGrid>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1"/>
    <w:bookmarkStart w:name="z81" w:id="2"/>
    <w:p>
      <w:pPr>
        <w:spacing w:after="0"/>
        <w:ind w:left="0"/>
        <w:jc w:val="both"/>
      </w:pPr>
      <w:r>
        <w:rPr>
          <w:rFonts w:ascii="Times New Roman"/>
          <w:b w:val="false"/>
          <w:i w:val="false"/>
          <w:color w:val="000000"/>
          <w:sz w:val="28"/>
        </w:rPr>
        <w:t>
</w:t>
      </w:r>
      <w:r>
        <w:rPr>
          <w:rFonts w:ascii="Times New Roman"/>
          <w:b/>
          <w:i w:val="false"/>
          <w:color w:val="000000"/>
          <w:sz w:val="28"/>
        </w:rPr>
        <w:t>1-бөлім. Денсаулық сақтау ұйымдарының негізгі көрсеткіштері</w:t>
      </w:r>
      <w:r>
        <w:br/>
      </w:r>
      <w:r>
        <w:rPr>
          <w:rFonts w:ascii="Times New Roman"/>
          <w:b w:val="false"/>
          <w:i w:val="false"/>
          <w:color w:val="000000"/>
          <w:sz w:val="28"/>
        </w:rPr>
        <w:t>
Раздел 1. Основные показатели организации здравоохранения</w:t>
      </w:r>
      <w:r>
        <w:br/>
      </w:r>
      <w:r>
        <w:rPr>
          <w:rFonts w:ascii="Times New Roman"/>
          <w:b w:val="false"/>
          <w:i w:val="false"/>
          <w:color w:val="000000"/>
          <w:sz w:val="28"/>
        </w:rPr>
        <w:t>
</w:t>
      </w:r>
      <w:r>
        <w:rPr>
          <w:rFonts w:ascii="Times New Roman"/>
          <w:b/>
          <w:i w:val="false"/>
          <w:color w:val="000000"/>
          <w:sz w:val="28"/>
        </w:rPr>
        <w:t>0001 Медицина қызметкерлерінің саны</w:t>
      </w:r>
      <w:r>
        <w:br/>
      </w:r>
      <w:r>
        <w:rPr>
          <w:rFonts w:ascii="Times New Roman"/>
          <w:b w:val="false"/>
          <w:i w:val="false"/>
          <w:color w:val="000000"/>
          <w:sz w:val="28"/>
        </w:rPr>
        <w:t>
0001 Численность медицинского персонала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9"/>
        <w:gridCol w:w="2216"/>
        <w:gridCol w:w="2697"/>
        <w:gridCol w:w="1768"/>
      </w:tblGrid>
      <w:tr>
        <w:trPr>
          <w:trHeight w:val="171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дәрігерлер (қоса атқару бойынша қабылданған дәрігерлерді қоспағанда)</w:t>
            </w:r>
            <w:r>
              <w:br/>
            </w:r>
            <w:r>
              <w:rPr>
                <w:rFonts w:ascii="Times New Roman"/>
                <w:b w:val="false"/>
                <w:i w:val="false"/>
                <w:color w:val="000000"/>
                <w:sz w:val="20"/>
              </w:rPr>
              <w:t>
</w:t>
            </w:r>
            <w:r>
              <w:rPr>
                <w:rFonts w:ascii="Times New Roman"/>
                <w:b w:val="false"/>
                <w:i w:val="false"/>
                <w:color w:val="000000"/>
                <w:sz w:val="20"/>
              </w:rPr>
              <w:t>Всего врачей (кроме врачей, принятых по совместительству)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женщины</w:t>
            </w:r>
          </w:p>
        </w:tc>
      </w:tr>
      <w:tr>
        <w:trPr>
          <w:trHeight w:val="24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соңына барлық мамандықтағы дәрігерлердің саны</w:t>
            </w:r>
            <w:r>
              <w:br/>
            </w:r>
            <w:r>
              <w:rPr>
                <w:rFonts w:ascii="Times New Roman"/>
                <w:b w:val="false"/>
                <w:i w:val="false"/>
                <w:color w:val="000000"/>
                <w:sz w:val="20"/>
              </w:rPr>
              <w:t>
</w:t>
            </w:r>
            <w:r>
              <w:rPr>
                <w:rFonts w:ascii="Times New Roman"/>
                <w:b w:val="false"/>
                <w:i w:val="false"/>
                <w:color w:val="000000"/>
                <w:sz w:val="20"/>
              </w:rPr>
              <w:t>исленность врачей всех специальностей на конец отчетного года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val="false"/>
                <w:i w:val="false"/>
                <w:color w:val="000000"/>
                <w:sz w:val="20"/>
              </w:rPr>
              <w:t xml:space="preserve">из них: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бағдардағы</w:t>
            </w:r>
            <w:r>
              <w:br/>
            </w:r>
            <w:r>
              <w:rPr>
                <w:rFonts w:ascii="Times New Roman"/>
                <w:b w:val="false"/>
                <w:i w:val="false"/>
                <w:color w:val="000000"/>
                <w:sz w:val="20"/>
              </w:rPr>
              <w:t>
</w:t>
            </w:r>
            <w:r>
              <w:rPr>
                <w:rFonts w:ascii="Times New Roman"/>
                <w:b w:val="false"/>
                <w:i w:val="false"/>
                <w:color w:val="000000"/>
                <w:sz w:val="20"/>
              </w:rPr>
              <w:t>терапевтического профиля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бағдардағы</w:t>
            </w:r>
            <w:r>
              <w:br/>
            </w:r>
            <w:r>
              <w:rPr>
                <w:rFonts w:ascii="Times New Roman"/>
                <w:b w:val="false"/>
                <w:i w:val="false"/>
                <w:color w:val="000000"/>
                <w:sz w:val="20"/>
              </w:rPr>
              <w:t>
</w:t>
            </w:r>
            <w:r>
              <w:rPr>
                <w:rFonts w:ascii="Times New Roman"/>
                <w:b w:val="false"/>
                <w:i w:val="false"/>
                <w:color w:val="000000"/>
                <w:sz w:val="20"/>
              </w:rPr>
              <w:t>хирургического профиля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педиатрлар (неонатологтарды, жедел және шұғыл медициналық көмек көрсететін педиатр-дәрігерлерді қоса есептегенде)</w:t>
            </w:r>
            <w:r>
              <w:br/>
            </w:r>
            <w:r>
              <w:rPr>
                <w:rFonts w:ascii="Times New Roman"/>
                <w:b w:val="false"/>
                <w:i w:val="false"/>
                <w:color w:val="000000"/>
                <w:sz w:val="20"/>
              </w:rPr>
              <w:t>
</w:t>
            </w:r>
            <w:r>
              <w:rPr>
                <w:rFonts w:ascii="Times New Roman"/>
                <w:b w:val="false"/>
                <w:i w:val="false"/>
                <w:color w:val="000000"/>
                <w:sz w:val="20"/>
              </w:rPr>
              <w:t>педиатров (включая неонатологов, врачей-педиатров скорой и неотложной медицинской помощи)</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акушер-гинекологтар (балалар гинекологін қоса есептегенде)</w:t>
            </w:r>
            <w:r>
              <w:br/>
            </w:r>
            <w:r>
              <w:rPr>
                <w:rFonts w:ascii="Times New Roman"/>
                <w:b w:val="false"/>
                <w:i w:val="false"/>
                <w:color w:val="000000"/>
                <w:sz w:val="20"/>
              </w:rPr>
              <w:t>
</w:t>
            </w:r>
            <w:r>
              <w:rPr>
                <w:rFonts w:ascii="Times New Roman"/>
                <w:b w:val="false"/>
                <w:i w:val="false"/>
                <w:color w:val="000000"/>
                <w:sz w:val="20"/>
              </w:rPr>
              <w:t>акушеров-гинекологов (включая детских гинекологов)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фтизиатрлар</w:t>
            </w:r>
            <w:r>
              <w:br/>
            </w:r>
            <w:r>
              <w:rPr>
                <w:rFonts w:ascii="Times New Roman"/>
                <w:b w:val="false"/>
                <w:i w:val="false"/>
                <w:color w:val="000000"/>
                <w:sz w:val="20"/>
              </w:rPr>
              <w:t>
</w:t>
            </w:r>
            <w:r>
              <w:rPr>
                <w:rFonts w:ascii="Times New Roman"/>
                <w:b w:val="false"/>
                <w:i w:val="false"/>
                <w:color w:val="000000"/>
                <w:sz w:val="20"/>
              </w:rPr>
              <w:t>фтизиатров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стоматологтар</w:t>
            </w:r>
            <w:r>
              <w:br/>
            </w:r>
            <w:r>
              <w:rPr>
                <w:rFonts w:ascii="Times New Roman"/>
                <w:b w:val="false"/>
                <w:i w:val="false"/>
                <w:color w:val="000000"/>
                <w:sz w:val="20"/>
              </w:rPr>
              <w:t>
</w:t>
            </w:r>
            <w:r>
              <w:rPr>
                <w:rFonts w:ascii="Times New Roman"/>
                <w:b w:val="false"/>
                <w:i w:val="false"/>
                <w:color w:val="000000"/>
                <w:sz w:val="20"/>
              </w:rPr>
              <w:t>стоматологов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офтальмологтар</w:t>
            </w:r>
            <w:r>
              <w:br/>
            </w:r>
            <w:r>
              <w:rPr>
                <w:rFonts w:ascii="Times New Roman"/>
                <w:b w:val="false"/>
                <w:i w:val="false"/>
                <w:color w:val="000000"/>
                <w:sz w:val="20"/>
              </w:rPr>
              <w:t>
</w:t>
            </w:r>
            <w:r>
              <w:rPr>
                <w:rFonts w:ascii="Times New Roman"/>
                <w:b w:val="false"/>
                <w:i w:val="false"/>
                <w:color w:val="000000"/>
                <w:sz w:val="20"/>
              </w:rPr>
              <w:t>офтальмологов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отоларингологтар</w:t>
            </w:r>
            <w:r>
              <w:br/>
            </w:r>
            <w:r>
              <w:rPr>
                <w:rFonts w:ascii="Times New Roman"/>
                <w:b w:val="false"/>
                <w:i w:val="false"/>
                <w:color w:val="000000"/>
                <w:sz w:val="20"/>
              </w:rPr>
              <w:t>
</w:t>
            </w:r>
            <w:r>
              <w:rPr>
                <w:rFonts w:ascii="Times New Roman"/>
                <w:b w:val="false"/>
                <w:i w:val="false"/>
                <w:color w:val="000000"/>
                <w:sz w:val="20"/>
              </w:rPr>
              <w:t>отоларингологов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дерматовенерологтар (дерматокосметологтарды қоса есептегенде)</w:t>
            </w:r>
            <w:r>
              <w:br/>
            </w:r>
            <w:r>
              <w:rPr>
                <w:rFonts w:ascii="Times New Roman"/>
                <w:b w:val="false"/>
                <w:i w:val="false"/>
                <w:color w:val="000000"/>
                <w:sz w:val="20"/>
              </w:rPr>
              <w:t>
</w:t>
            </w:r>
            <w:r>
              <w:rPr>
                <w:rFonts w:ascii="Times New Roman"/>
                <w:b w:val="false"/>
                <w:i w:val="false"/>
                <w:color w:val="000000"/>
                <w:sz w:val="20"/>
              </w:rPr>
              <w:t>дерматовенерологов (включая дерматокосметологов)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20"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психиатрлар (наркологтар, психотерапевтер, сексопатологтар, медициналық психологтар, сот-психиятриялық сараптама және сот-наркологиялық сараптама дәрігерлерін қоса есептегенде)</w:t>
            </w:r>
            <w:r>
              <w:br/>
            </w:r>
            <w:r>
              <w:rPr>
                <w:rFonts w:ascii="Times New Roman"/>
                <w:b w:val="false"/>
                <w:i w:val="false"/>
                <w:color w:val="000000"/>
                <w:sz w:val="20"/>
              </w:rPr>
              <w:t>
</w:t>
            </w:r>
            <w:r>
              <w:rPr>
                <w:rFonts w:ascii="Times New Roman"/>
                <w:b w:val="false"/>
                <w:i w:val="false"/>
                <w:color w:val="000000"/>
                <w:sz w:val="20"/>
              </w:rPr>
              <w:t>психиатров (включая наркологов, психотерапевтов, сексопатологов, медицинских психологов, судебно-психиатрических экспертов, судебно-наркологических экспертов)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невропатологтар</w:t>
            </w:r>
            <w:r>
              <w:br/>
            </w:r>
            <w:r>
              <w:rPr>
                <w:rFonts w:ascii="Times New Roman"/>
                <w:b w:val="false"/>
                <w:i w:val="false"/>
                <w:color w:val="000000"/>
                <w:sz w:val="20"/>
              </w:rPr>
              <w:t>
</w:t>
            </w:r>
            <w:r>
              <w:rPr>
                <w:rFonts w:ascii="Times New Roman"/>
                <w:b w:val="false"/>
                <w:i w:val="false"/>
                <w:color w:val="000000"/>
                <w:sz w:val="20"/>
              </w:rPr>
              <w:t>невропатологов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9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w:t>
            </w:r>
            <w:r>
              <w:br/>
            </w:r>
            <w:r>
              <w:rPr>
                <w:rFonts w:ascii="Times New Roman"/>
                <w:b w:val="false"/>
                <w:i w:val="false"/>
                <w:color w:val="000000"/>
                <w:sz w:val="20"/>
              </w:rPr>
              <w:t>
</w:t>
            </w:r>
            <w:r>
              <w:rPr>
                <w:rFonts w:ascii="Times New Roman"/>
                <w:b w:val="false"/>
                <w:i w:val="false"/>
                <w:color w:val="000000"/>
                <w:sz w:val="20"/>
              </w:rPr>
              <w:t>прочие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25" w:hRule="atLeast"/>
        </w:trPr>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қызметкерлерінің саны</w:t>
            </w:r>
            <w:r>
              <w:br/>
            </w:r>
            <w:r>
              <w:rPr>
                <w:rFonts w:ascii="Times New Roman"/>
                <w:b w:val="false"/>
                <w:i w:val="false"/>
                <w:color w:val="000000"/>
                <w:sz w:val="20"/>
              </w:rPr>
              <w:t>
</w:t>
            </w:r>
            <w:r>
              <w:rPr>
                <w:rFonts w:ascii="Times New Roman"/>
                <w:b w:val="false"/>
                <w:i w:val="false"/>
                <w:color w:val="000000"/>
                <w:sz w:val="20"/>
              </w:rPr>
              <w:t>Численность среднего медицинского персонала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2-бөлім. Денсаулық сақтау ұйымдарының қызметі</w:t>
      </w:r>
      <w:r>
        <w:br/>
      </w:r>
      <w:r>
        <w:rPr>
          <w:rFonts w:ascii="Times New Roman"/>
          <w:b w:val="false"/>
          <w:i w:val="false"/>
          <w:color w:val="000000"/>
          <w:sz w:val="28"/>
        </w:rPr>
        <w:t>
Раздел 2. Деятельность организаций здравоохранения</w:t>
      </w:r>
      <w:r>
        <w:br/>
      </w:r>
      <w:r>
        <w:rPr>
          <w:rFonts w:ascii="Times New Roman"/>
          <w:b w:val="false"/>
          <w:i w:val="false"/>
          <w:color w:val="000000"/>
          <w:sz w:val="28"/>
        </w:rPr>
        <w:t>
</w:t>
      </w:r>
      <w:r>
        <w:rPr>
          <w:rFonts w:ascii="Times New Roman"/>
          <w:b/>
          <w:i w:val="false"/>
          <w:color w:val="000000"/>
          <w:sz w:val="28"/>
        </w:rPr>
        <w:t>0002 Стационарлық көмек көрсететін денсаулық сақтау ұйымдары</w:t>
      </w:r>
      <w:r>
        <w:br/>
      </w:r>
      <w:r>
        <w:rPr>
          <w:rFonts w:ascii="Times New Roman"/>
          <w:b w:val="false"/>
          <w:i w:val="false"/>
          <w:color w:val="000000"/>
          <w:sz w:val="28"/>
        </w:rPr>
        <w:t>
0002 Организации здравоохранения, оказывающие стационарную помощь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809"/>
        <w:gridCol w:w="1359"/>
        <w:gridCol w:w="1268"/>
        <w:gridCol w:w="1268"/>
        <w:gridCol w:w="1232"/>
        <w:gridCol w:w="1214"/>
        <w:gridCol w:w="1196"/>
        <w:gridCol w:w="1087"/>
        <w:gridCol w:w="1015"/>
      </w:tblGrid>
      <w:tr>
        <w:trPr>
          <w:trHeight w:val="150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саны</w:t>
            </w:r>
            <w:r>
              <w:rPr>
                <w:rFonts w:ascii="Times New Roman"/>
                <w:b w:val="false"/>
                <w:i w:val="false"/>
                <w:color w:val="000000"/>
                <w:sz w:val="20"/>
              </w:rPr>
              <w:t xml:space="preserve"> Число организа-ций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Төсек-орындар саны</w:t>
            </w:r>
            <w:r>
              <w:rPr>
                <w:rFonts w:ascii="Times New Roman"/>
                <w:b w:val="false"/>
                <w:i w:val="false"/>
                <w:color w:val="000000"/>
                <w:sz w:val="20"/>
              </w:rPr>
              <w:t xml:space="preserve"> Число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науқастардың саны</w:t>
            </w:r>
            <w:r>
              <w:rPr>
                <w:rFonts w:ascii="Times New Roman"/>
                <w:b w:val="false"/>
                <w:i w:val="false"/>
                <w:color w:val="000000"/>
                <w:sz w:val="20"/>
              </w:rPr>
              <w:t xml:space="preserve"> Число поступивших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Науқастардың өткізген төсек-орын күндері, мың</w:t>
            </w:r>
            <w:r>
              <w:rPr>
                <w:rFonts w:ascii="Times New Roman"/>
                <w:b w:val="false"/>
                <w:i w:val="false"/>
                <w:color w:val="000000"/>
                <w:sz w:val="20"/>
              </w:rPr>
              <w:t xml:space="preserve"> Проведено больными койко-дней, тысяч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Ауруханалардағы күндіз емделетін төсек-орындар</w:t>
            </w:r>
            <w:r>
              <w:rPr>
                <w:rFonts w:ascii="Times New Roman"/>
                <w:b w:val="false"/>
                <w:i w:val="false"/>
                <w:color w:val="000000"/>
                <w:sz w:val="20"/>
              </w:rPr>
              <w:t xml:space="preserve"> Койки дневного пребывания при стационарах</w:t>
            </w:r>
          </w:p>
        </w:tc>
      </w:tr>
      <w:tr>
        <w:trPr>
          <w:trHeight w:val="1500" w:hRule="atLeast"/>
        </w:trPr>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ауылдық жерден</w:t>
            </w:r>
            <w:r>
              <w:rPr>
                <w:rFonts w:ascii="Times New Roman"/>
                <w:b w:val="false"/>
                <w:i w:val="false"/>
                <w:color w:val="000000"/>
                <w:sz w:val="20"/>
              </w:rPr>
              <w:t xml:space="preserve"> из них из сельской местности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val="false"/>
                <w:i w:val="false"/>
                <w:color w:val="000000"/>
                <w:sz w:val="20"/>
              </w:rPr>
              <w:t xml:space="preserve"> всего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ауылдық жерден</w:t>
            </w:r>
            <w:r>
              <w:rPr>
                <w:rFonts w:ascii="Times New Roman"/>
                <w:b w:val="false"/>
                <w:i w:val="false"/>
                <w:color w:val="000000"/>
                <w:sz w:val="20"/>
              </w:rPr>
              <w:t xml:space="preserve"> из них из сельской местности</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төсек-орындар саны</w:t>
            </w:r>
            <w:r>
              <w:rPr>
                <w:rFonts w:ascii="Times New Roman"/>
                <w:b w:val="false"/>
                <w:i w:val="false"/>
                <w:color w:val="000000"/>
                <w:sz w:val="20"/>
              </w:rPr>
              <w:t xml:space="preserve"> число мест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емделген науқастар</w:t>
            </w:r>
            <w:r>
              <w:rPr>
                <w:rFonts w:ascii="Times New Roman"/>
                <w:b w:val="false"/>
                <w:i w:val="false"/>
                <w:color w:val="000000"/>
                <w:sz w:val="20"/>
              </w:rPr>
              <w:t xml:space="preserve"> лечилось больных</w:t>
            </w:r>
          </w:p>
        </w:tc>
      </w:tr>
      <w:tr>
        <w:trPr>
          <w:trHeight w:val="22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2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көмек көрсететін денсаулық сақтау ұйымдары, барлығы</w:t>
            </w:r>
            <w:r>
              <w:br/>
            </w:r>
            <w:r>
              <w:rPr>
                <w:rFonts w:ascii="Times New Roman"/>
                <w:b w:val="false"/>
                <w:i w:val="false"/>
                <w:color w:val="000000"/>
                <w:sz w:val="20"/>
              </w:rPr>
              <w:t>
</w:t>
            </w:r>
            <w:r>
              <w:rPr>
                <w:rFonts w:ascii="Times New Roman"/>
                <w:b w:val="false"/>
                <w:i w:val="false"/>
                <w:color w:val="000000"/>
                <w:sz w:val="20"/>
              </w:rPr>
              <w:t>Организации здравоохранения, оказывающие стационарную помощь,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ауруханалар</w:t>
            </w:r>
            <w:r>
              <w:br/>
            </w:r>
            <w:r>
              <w:rPr>
                <w:rFonts w:ascii="Times New Roman"/>
                <w:b w:val="false"/>
                <w:i w:val="false"/>
                <w:color w:val="000000"/>
                <w:sz w:val="20"/>
              </w:rPr>
              <w:t>
</w:t>
            </w:r>
            <w:r>
              <w:rPr>
                <w:rFonts w:ascii="Times New Roman"/>
                <w:b w:val="false"/>
                <w:i w:val="false"/>
                <w:color w:val="000000"/>
                <w:sz w:val="20"/>
              </w:rPr>
              <w:t xml:space="preserve">областные больницы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балалар ауруханалары</w:t>
            </w:r>
            <w:r>
              <w:br/>
            </w:r>
            <w:r>
              <w:rPr>
                <w:rFonts w:ascii="Times New Roman"/>
                <w:b w:val="false"/>
                <w:i w:val="false"/>
                <w:color w:val="000000"/>
                <w:sz w:val="20"/>
              </w:rPr>
              <w:t>
</w:t>
            </w:r>
            <w:r>
              <w:rPr>
                <w:rFonts w:ascii="Times New Roman"/>
                <w:b w:val="false"/>
                <w:i w:val="false"/>
                <w:color w:val="000000"/>
                <w:sz w:val="20"/>
              </w:rPr>
              <w:t>детские областные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ауруханалар</w:t>
            </w:r>
            <w:r>
              <w:br/>
            </w:r>
            <w:r>
              <w:rPr>
                <w:rFonts w:ascii="Times New Roman"/>
                <w:b w:val="false"/>
                <w:i w:val="false"/>
                <w:color w:val="000000"/>
                <w:sz w:val="20"/>
              </w:rPr>
              <w:t>
</w:t>
            </w:r>
            <w:r>
              <w:rPr>
                <w:rFonts w:ascii="Times New Roman"/>
                <w:b w:val="false"/>
                <w:i w:val="false"/>
                <w:color w:val="000000"/>
                <w:sz w:val="20"/>
              </w:rPr>
              <w:t>городские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балалар ауруханалары</w:t>
            </w:r>
            <w:r>
              <w:br/>
            </w:r>
            <w:r>
              <w:rPr>
                <w:rFonts w:ascii="Times New Roman"/>
                <w:b w:val="false"/>
                <w:i w:val="false"/>
                <w:color w:val="000000"/>
                <w:sz w:val="20"/>
              </w:rPr>
              <w:t>
</w:t>
            </w:r>
            <w:r>
              <w:rPr>
                <w:rFonts w:ascii="Times New Roman"/>
                <w:b w:val="false"/>
                <w:i w:val="false"/>
                <w:color w:val="000000"/>
                <w:sz w:val="20"/>
              </w:rPr>
              <w:t>городские детские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медициналық жәрдем ауруханалары</w:t>
            </w:r>
            <w:r>
              <w:br/>
            </w:r>
            <w:r>
              <w:rPr>
                <w:rFonts w:ascii="Times New Roman"/>
                <w:b w:val="false"/>
                <w:i w:val="false"/>
                <w:color w:val="000000"/>
                <w:sz w:val="20"/>
              </w:rPr>
              <w:t>
</w:t>
            </w:r>
            <w:r>
              <w:rPr>
                <w:rFonts w:ascii="Times New Roman"/>
                <w:b w:val="false"/>
                <w:i w:val="false"/>
                <w:color w:val="000000"/>
                <w:sz w:val="20"/>
              </w:rPr>
              <w:t>больницы скорой медицинской помощи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ересектерге арналған жұқпалы ауру ауруханалары</w:t>
            </w:r>
            <w:r>
              <w:rPr>
                <w:rFonts w:ascii="Times New Roman"/>
                <w:b w:val="false"/>
                <w:i w:val="false"/>
                <w:color w:val="000000"/>
                <w:sz w:val="20"/>
              </w:rPr>
              <w:t xml:space="preserve"> инфекционные для взрослых</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 жұқпалы ауру ауруханалары</w:t>
            </w:r>
            <w:r>
              <w:br/>
            </w:r>
            <w:r>
              <w:rPr>
                <w:rFonts w:ascii="Times New Roman"/>
                <w:b w:val="false"/>
                <w:i w:val="false"/>
                <w:color w:val="000000"/>
                <w:sz w:val="20"/>
              </w:rPr>
              <w:t>
</w:t>
            </w:r>
            <w:r>
              <w:rPr>
                <w:rFonts w:ascii="Times New Roman"/>
                <w:b w:val="false"/>
                <w:i w:val="false"/>
                <w:color w:val="000000"/>
                <w:sz w:val="20"/>
              </w:rPr>
              <w:t>инфекционные для детей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туберкулезге қарсы арналған ауруханалар</w:t>
            </w:r>
            <w:r>
              <w:br/>
            </w:r>
            <w:r>
              <w:rPr>
                <w:rFonts w:ascii="Times New Roman"/>
                <w:b w:val="false"/>
                <w:i w:val="false"/>
                <w:color w:val="000000"/>
                <w:sz w:val="20"/>
              </w:rPr>
              <w:t>
</w:t>
            </w:r>
            <w:r>
              <w:rPr>
                <w:rFonts w:ascii="Times New Roman"/>
                <w:b w:val="false"/>
                <w:i w:val="false"/>
                <w:color w:val="000000"/>
                <w:sz w:val="20"/>
              </w:rPr>
              <w:t>противотуберкулезные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офтальмологиялық ауруханалар</w:t>
            </w:r>
            <w:r>
              <w:br/>
            </w:r>
            <w:r>
              <w:rPr>
                <w:rFonts w:ascii="Times New Roman"/>
                <w:b w:val="false"/>
                <w:i w:val="false"/>
                <w:color w:val="000000"/>
                <w:sz w:val="20"/>
              </w:rPr>
              <w:t>
</w:t>
            </w:r>
            <w:r>
              <w:rPr>
                <w:rFonts w:ascii="Times New Roman"/>
                <w:b w:val="false"/>
                <w:i w:val="false"/>
                <w:color w:val="000000"/>
                <w:sz w:val="20"/>
              </w:rPr>
              <w:t>офтальмологические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қалпына келтіру емдеу және медициналық оңалту ұйымдары</w:t>
            </w:r>
            <w:r>
              <w:br/>
            </w:r>
            <w:r>
              <w:rPr>
                <w:rFonts w:ascii="Times New Roman"/>
                <w:b w:val="false"/>
                <w:i w:val="false"/>
                <w:color w:val="000000"/>
                <w:sz w:val="20"/>
              </w:rPr>
              <w:t>
</w:t>
            </w:r>
            <w:r>
              <w:rPr>
                <w:rFonts w:ascii="Times New Roman"/>
                <w:b w:val="false"/>
                <w:i w:val="false"/>
                <w:color w:val="000000"/>
                <w:sz w:val="20"/>
              </w:rPr>
              <w:t>организации восстановительного лечения и медицинской реабилитации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психиатриялық ауруханалар</w:t>
            </w:r>
            <w:r>
              <w:br/>
            </w:r>
            <w:r>
              <w:rPr>
                <w:rFonts w:ascii="Times New Roman"/>
                <w:b w:val="false"/>
                <w:i w:val="false"/>
                <w:color w:val="000000"/>
                <w:sz w:val="20"/>
              </w:rPr>
              <w:t>
</w:t>
            </w:r>
            <w:r>
              <w:rPr>
                <w:rFonts w:ascii="Times New Roman"/>
                <w:b w:val="false"/>
                <w:i w:val="false"/>
                <w:color w:val="000000"/>
                <w:sz w:val="20"/>
              </w:rPr>
              <w:t>психиатрические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наркологиялық және мамандандырылған наркологиялық ауруханалар</w:t>
            </w:r>
            <w:r>
              <w:br/>
            </w:r>
            <w:r>
              <w:rPr>
                <w:rFonts w:ascii="Times New Roman"/>
                <w:b w:val="false"/>
                <w:i w:val="false"/>
                <w:color w:val="000000"/>
                <w:sz w:val="20"/>
              </w:rPr>
              <w:t>
</w:t>
            </w:r>
            <w:r>
              <w:rPr>
                <w:rFonts w:ascii="Times New Roman"/>
                <w:b w:val="false"/>
                <w:i w:val="false"/>
                <w:color w:val="000000"/>
                <w:sz w:val="20"/>
              </w:rPr>
              <w:t>наркологические и специализированные наркологические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орталық, аудандық ауруханалар (ауылдық және ауылдық учаскелік ауруханаларды қоспағанда)</w:t>
            </w:r>
            <w:r>
              <w:br/>
            </w:r>
            <w:r>
              <w:rPr>
                <w:rFonts w:ascii="Times New Roman"/>
                <w:b w:val="false"/>
                <w:i w:val="false"/>
                <w:color w:val="000000"/>
                <w:sz w:val="20"/>
              </w:rPr>
              <w:t>
</w:t>
            </w:r>
            <w:r>
              <w:rPr>
                <w:rFonts w:ascii="Times New Roman"/>
                <w:b w:val="false"/>
                <w:i w:val="false"/>
                <w:color w:val="000000"/>
                <w:sz w:val="20"/>
              </w:rPr>
              <w:t>центральные районные и районные больницы (без сельских и сельских участковых больниц)</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учаскелік, учаскелік ауруханалар (дербес және аудандық орталық аурухананың құрамына кіретін ауруханаларды қосқанда)</w:t>
            </w:r>
            <w:r>
              <w:br/>
            </w:r>
            <w:r>
              <w:rPr>
                <w:rFonts w:ascii="Times New Roman"/>
                <w:b w:val="false"/>
                <w:i w:val="false"/>
                <w:color w:val="000000"/>
                <w:sz w:val="20"/>
              </w:rPr>
              <w:t>
</w:t>
            </w:r>
            <w:r>
              <w:rPr>
                <w:rFonts w:ascii="Times New Roman"/>
                <w:b w:val="false"/>
                <w:i w:val="false"/>
                <w:color w:val="000000"/>
                <w:sz w:val="20"/>
              </w:rPr>
              <w:t>сельские и сельские участковые больницы (самостоятельные и входящие в состав центральной районной больницы)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перзентханалар</w:t>
            </w:r>
            <w:r>
              <w:br/>
            </w:r>
            <w:r>
              <w:rPr>
                <w:rFonts w:ascii="Times New Roman"/>
                <w:b w:val="false"/>
                <w:i w:val="false"/>
                <w:color w:val="000000"/>
                <w:sz w:val="20"/>
              </w:rPr>
              <w:t>
</w:t>
            </w:r>
            <w:r>
              <w:rPr>
                <w:rFonts w:ascii="Times New Roman"/>
                <w:b w:val="false"/>
                <w:i w:val="false"/>
                <w:color w:val="000000"/>
                <w:sz w:val="20"/>
              </w:rPr>
              <w:t>родильные дома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перинаталдық және қайта жаңғыру орталықтары</w:t>
            </w:r>
            <w:r>
              <w:br/>
            </w:r>
            <w:r>
              <w:rPr>
                <w:rFonts w:ascii="Times New Roman"/>
                <w:b w:val="false"/>
                <w:i w:val="false"/>
                <w:color w:val="000000"/>
                <w:sz w:val="20"/>
              </w:rPr>
              <w:t>
</w:t>
            </w:r>
            <w:r>
              <w:rPr>
                <w:rFonts w:ascii="Times New Roman"/>
                <w:b w:val="false"/>
                <w:i w:val="false"/>
                <w:color w:val="000000"/>
                <w:sz w:val="20"/>
              </w:rPr>
              <w:t>перинатальные центры, центры репродукции человека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төсегі бар диспансерлер</w:t>
            </w:r>
            <w:r>
              <w:br/>
            </w:r>
            <w:r>
              <w:rPr>
                <w:rFonts w:ascii="Times New Roman"/>
                <w:b w:val="false"/>
                <w:i w:val="false"/>
                <w:color w:val="000000"/>
                <w:sz w:val="20"/>
              </w:rPr>
              <w:t>
</w:t>
            </w:r>
            <w:r>
              <w:rPr>
                <w:rFonts w:ascii="Times New Roman"/>
                <w:b w:val="false"/>
                <w:i w:val="false"/>
                <w:color w:val="000000"/>
                <w:sz w:val="20"/>
              </w:rPr>
              <w:t>диспансеры, имеющие койки</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паллиативтік көмек және мейірбикелік күтім көрсететін ұйымдар</w:t>
            </w:r>
            <w:r>
              <w:br/>
            </w:r>
            <w:r>
              <w:rPr>
                <w:rFonts w:ascii="Times New Roman"/>
                <w:b w:val="false"/>
                <w:i w:val="false"/>
                <w:color w:val="000000"/>
                <w:sz w:val="20"/>
              </w:rPr>
              <w:t>
</w:t>
            </w:r>
            <w:r>
              <w:rPr>
                <w:rFonts w:ascii="Times New Roman"/>
                <w:b w:val="false"/>
                <w:i w:val="false"/>
                <w:color w:val="000000"/>
                <w:sz w:val="20"/>
              </w:rPr>
              <w:t>организации, оказывающие паллиативную помощь и сестринский уход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стационарлық көмек көрсететін республикалық денсаулық сақтау ұйымдары (ғылыми-зерттеу институттарын, ғылыми орталықтар мен жоғарғы оқу орындарының клиникаларын қосқанда), барлығы</w:t>
            </w:r>
            <w:r>
              <w:br/>
            </w:r>
            <w:r>
              <w:rPr>
                <w:rFonts w:ascii="Times New Roman"/>
                <w:b w:val="false"/>
                <w:i w:val="false"/>
                <w:color w:val="000000"/>
                <w:sz w:val="20"/>
              </w:rPr>
              <w:t>
</w:t>
            </w:r>
            <w:r>
              <w:rPr>
                <w:rFonts w:ascii="Times New Roman"/>
                <w:b w:val="false"/>
                <w:i w:val="false"/>
                <w:color w:val="000000"/>
                <w:sz w:val="20"/>
              </w:rPr>
              <w:t>республиканские организации здравоохранения, оказывающие стационарную помощь (включая клиники научно-исследовательских институтов, национальных центров и высших учебных заведений), всего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0003 Төсек қоры</w:t>
      </w:r>
      <w:r>
        <w:br/>
      </w:r>
      <w:r>
        <w:rPr>
          <w:rFonts w:ascii="Times New Roman"/>
          <w:b w:val="false"/>
          <w:i w:val="false"/>
          <w:color w:val="000000"/>
          <w:sz w:val="28"/>
        </w:rPr>
        <w:t>
0003 Коечный фонд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2"/>
        <w:gridCol w:w="2059"/>
        <w:gridCol w:w="2275"/>
        <w:gridCol w:w="3474"/>
      </w:tblGrid>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балаларға арналған</w:t>
            </w:r>
            <w:r>
              <w:br/>
            </w:r>
            <w:r>
              <w:rPr>
                <w:rFonts w:ascii="Times New Roman"/>
                <w:b w:val="false"/>
                <w:i w:val="false"/>
                <w:color w:val="000000"/>
                <w:sz w:val="20"/>
              </w:rPr>
              <w:t>
</w:t>
            </w:r>
            <w:r>
              <w:rPr>
                <w:rFonts w:ascii="Times New Roman"/>
                <w:b w:val="false"/>
                <w:i w:val="false"/>
                <w:color w:val="000000"/>
                <w:sz w:val="20"/>
              </w:rPr>
              <w:t>Из них для детей</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 төсек-орны, барлығы</w:t>
            </w:r>
            <w:r>
              <w:br/>
            </w:r>
            <w:r>
              <w:rPr>
                <w:rFonts w:ascii="Times New Roman"/>
                <w:b w:val="false"/>
                <w:i w:val="false"/>
                <w:color w:val="000000"/>
                <w:sz w:val="20"/>
              </w:rPr>
              <w:t>
</w:t>
            </w:r>
            <w:r>
              <w:rPr>
                <w:rFonts w:ascii="Times New Roman"/>
                <w:b w:val="false"/>
                <w:i w:val="false"/>
                <w:color w:val="000000"/>
                <w:sz w:val="20"/>
              </w:rPr>
              <w:t>Больничных коек, всего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терапевтік бағдардағы науқастарға арналғаны</w:t>
            </w:r>
            <w:r>
              <w:br/>
            </w:r>
            <w:r>
              <w:rPr>
                <w:rFonts w:ascii="Times New Roman"/>
                <w:b w:val="false"/>
                <w:i w:val="false"/>
                <w:color w:val="000000"/>
                <w:sz w:val="20"/>
              </w:rPr>
              <w:t>
</w:t>
            </w:r>
            <w:r>
              <w:rPr>
                <w:rFonts w:ascii="Times New Roman"/>
                <w:b w:val="false"/>
                <w:i w:val="false"/>
                <w:color w:val="000000"/>
                <w:sz w:val="20"/>
              </w:rPr>
              <w:t>для больных терапевтического профиля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бағдардағы</w:t>
            </w:r>
            <w:r>
              <w:br/>
            </w:r>
            <w:r>
              <w:rPr>
                <w:rFonts w:ascii="Times New Roman"/>
                <w:b w:val="false"/>
                <w:i w:val="false"/>
                <w:color w:val="000000"/>
                <w:sz w:val="20"/>
              </w:rPr>
              <w:t>
</w:t>
            </w:r>
            <w:r>
              <w:rPr>
                <w:rFonts w:ascii="Times New Roman"/>
                <w:b w:val="false"/>
                <w:i w:val="false"/>
                <w:color w:val="000000"/>
                <w:sz w:val="20"/>
              </w:rPr>
              <w:t>хирургического профиля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онкологиялық (радиологиялықты қоса)</w:t>
            </w:r>
            <w:r>
              <w:br/>
            </w:r>
            <w:r>
              <w:rPr>
                <w:rFonts w:ascii="Times New Roman"/>
                <w:b w:val="false"/>
                <w:i w:val="false"/>
                <w:color w:val="000000"/>
                <w:sz w:val="20"/>
              </w:rPr>
              <w:t>
</w:t>
            </w:r>
            <w:r>
              <w:rPr>
                <w:rFonts w:ascii="Times New Roman"/>
                <w:b w:val="false"/>
                <w:i w:val="false"/>
                <w:color w:val="000000"/>
                <w:sz w:val="20"/>
              </w:rPr>
              <w:t>онкологических (включая радиологических)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гинекологиялық ( түсік жасайтын төсек-орынды қоса)</w:t>
            </w:r>
            <w:r>
              <w:br/>
            </w:r>
            <w:r>
              <w:rPr>
                <w:rFonts w:ascii="Times New Roman"/>
                <w:b w:val="false"/>
                <w:i w:val="false"/>
                <w:color w:val="000000"/>
                <w:sz w:val="20"/>
              </w:rPr>
              <w:t>
</w:t>
            </w:r>
            <w:r>
              <w:rPr>
                <w:rFonts w:ascii="Times New Roman"/>
                <w:b w:val="false"/>
                <w:i w:val="false"/>
                <w:color w:val="000000"/>
                <w:sz w:val="20"/>
              </w:rPr>
              <w:t>гинекологических (включая койки для производства абортов)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туберкулездік</w:t>
            </w:r>
            <w:r>
              <w:br/>
            </w:r>
            <w:r>
              <w:rPr>
                <w:rFonts w:ascii="Times New Roman"/>
                <w:b w:val="false"/>
                <w:i w:val="false"/>
                <w:color w:val="000000"/>
                <w:sz w:val="20"/>
              </w:rPr>
              <w:t>
</w:t>
            </w:r>
            <w:r>
              <w:rPr>
                <w:rFonts w:ascii="Times New Roman"/>
                <w:b w:val="false"/>
                <w:i w:val="false"/>
                <w:color w:val="000000"/>
                <w:sz w:val="20"/>
              </w:rPr>
              <w:t>туберкулезом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жұқпалы</w:t>
            </w:r>
            <w:r>
              <w:br/>
            </w:r>
            <w:r>
              <w:rPr>
                <w:rFonts w:ascii="Times New Roman"/>
                <w:b w:val="false"/>
                <w:i w:val="false"/>
                <w:color w:val="000000"/>
                <w:sz w:val="20"/>
              </w:rPr>
              <w:t>
</w:t>
            </w:r>
            <w:r>
              <w:rPr>
                <w:rFonts w:ascii="Times New Roman"/>
                <w:b w:val="false"/>
                <w:i w:val="false"/>
                <w:color w:val="000000"/>
                <w:sz w:val="20"/>
              </w:rPr>
              <w:t>инфекционных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офтальмологиялық</w:t>
            </w:r>
            <w:r>
              <w:br/>
            </w:r>
            <w:r>
              <w:rPr>
                <w:rFonts w:ascii="Times New Roman"/>
                <w:b w:val="false"/>
                <w:i w:val="false"/>
                <w:color w:val="000000"/>
                <w:sz w:val="20"/>
              </w:rPr>
              <w:t>
</w:t>
            </w:r>
            <w:r>
              <w:rPr>
                <w:rFonts w:ascii="Times New Roman"/>
                <w:b w:val="false"/>
                <w:i w:val="false"/>
                <w:color w:val="000000"/>
                <w:sz w:val="20"/>
              </w:rPr>
              <w:t>офтальмологических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отоларингологиялық</w:t>
            </w:r>
            <w:r>
              <w:br/>
            </w:r>
            <w:r>
              <w:rPr>
                <w:rFonts w:ascii="Times New Roman"/>
                <w:b w:val="false"/>
                <w:i w:val="false"/>
                <w:color w:val="000000"/>
                <w:sz w:val="20"/>
              </w:rPr>
              <w:t>
</w:t>
            </w:r>
            <w:r>
              <w:rPr>
                <w:rFonts w:ascii="Times New Roman"/>
                <w:b w:val="false"/>
                <w:i w:val="false"/>
                <w:color w:val="000000"/>
                <w:sz w:val="20"/>
              </w:rPr>
              <w:t>отоларингологических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дерматовенерологиялық</w:t>
            </w:r>
            <w:r>
              <w:br/>
            </w:r>
            <w:r>
              <w:rPr>
                <w:rFonts w:ascii="Times New Roman"/>
                <w:b w:val="false"/>
                <w:i w:val="false"/>
                <w:color w:val="000000"/>
                <w:sz w:val="20"/>
              </w:rPr>
              <w:t>
</w:t>
            </w:r>
            <w:r>
              <w:rPr>
                <w:rFonts w:ascii="Times New Roman"/>
                <w:b w:val="false"/>
                <w:i w:val="false"/>
                <w:color w:val="000000"/>
                <w:sz w:val="20"/>
              </w:rPr>
              <w:t>дермато-венерологических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психиатриялық (психоневрологиялық, психотерапевтік)</w:t>
            </w:r>
            <w:r>
              <w:br/>
            </w:r>
            <w:r>
              <w:rPr>
                <w:rFonts w:ascii="Times New Roman"/>
                <w:b w:val="false"/>
                <w:i w:val="false"/>
                <w:color w:val="000000"/>
                <w:sz w:val="20"/>
              </w:rPr>
              <w:t>
</w:t>
            </w:r>
            <w:r>
              <w:rPr>
                <w:rFonts w:ascii="Times New Roman"/>
                <w:b w:val="false"/>
                <w:i w:val="false"/>
                <w:color w:val="000000"/>
                <w:sz w:val="20"/>
              </w:rPr>
              <w:t>психиатрических (психоневрологических, психотерапевтических)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наркологиялык</w:t>
            </w:r>
            <w:r>
              <w:br/>
            </w:r>
            <w:r>
              <w:rPr>
                <w:rFonts w:ascii="Times New Roman"/>
                <w:b w:val="false"/>
                <w:i w:val="false"/>
                <w:color w:val="000000"/>
                <w:sz w:val="20"/>
              </w:rPr>
              <w:t>
</w:t>
            </w:r>
            <w:r>
              <w:rPr>
                <w:rFonts w:ascii="Times New Roman"/>
                <w:b w:val="false"/>
                <w:i w:val="false"/>
                <w:color w:val="000000"/>
                <w:sz w:val="20"/>
              </w:rPr>
              <w:t>наркологических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неврологиялык</w:t>
            </w:r>
            <w:r>
              <w:br/>
            </w:r>
            <w:r>
              <w:rPr>
                <w:rFonts w:ascii="Times New Roman"/>
                <w:b w:val="false"/>
                <w:i w:val="false"/>
                <w:color w:val="000000"/>
                <w:sz w:val="20"/>
              </w:rPr>
              <w:t>
</w:t>
            </w:r>
            <w:r>
              <w:rPr>
                <w:rFonts w:ascii="Times New Roman"/>
                <w:b w:val="false"/>
                <w:i w:val="false"/>
                <w:color w:val="000000"/>
                <w:sz w:val="20"/>
              </w:rPr>
              <w:t>неврологических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жүкті және босанатын әйелдер (жүктілік патологиясын қоса)</w:t>
            </w:r>
            <w:r>
              <w:br/>
            </w:r>
            <w:r>
              <w:rPr>
                <w:rFonts w:ascii="Times New Roman"/>
                <w:b w:val="false"/>
                <w:i w:val="false"/>
                <w:color w:val="000000"/>
                <w:sz w:val="20"/>
              </w:rPr>
              <w:t>
</w:t>
            </w:r>
            <w:r>
              <w:rPr>
                <w:rFonts w:ascii="Times New Roman"/>
                <w:b w:val="false"/>
                <w:i w:val="false"/>
                <w:color w:val="000000"/>
                <w:sz w:val="20"/>
              </w:rPr>
              <w:t>беременных женщин и рожениц (включая патологию беременности)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педиатриялық</w:t>
            </w:r>
            <w:r>
              <w:br/>
            </w:r>
            <w:r>
              <w:rPr>
                <w:rFonts w:ascii="Times New Roman"/>
                <w:b w:val="false"/>
                <w:i w:val="false"/>
                <w:color w:val="000000"/>
                <w:sz w:val="20"/>
              </w:rPr>
              <w:t>
</w:t>
            </w:r>
            <w:r>
              <w:rPr>
                <w:rFonts w:ascii="Times New Roman"/>
                <w:b w:val="false"/>
                <w:i w:val="false"/>
                <w:color w:val="000000"/>
                <w:sz w:val="20"/>
              </w:rPr>
              <w:t>педиатрические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төсек-орын</w:t>
            </w:r>
            <w:r>
              <w:br/>
            </w:r>
            <w:r>
              <w:rPr>
                <w:rFonts w:ascii="Times New Roman"/>
                <w:b w:val="false"/>
                <w:i w:val="false"/>
                <w:color w:val="000000"/>
                <w:sz w:val="20"/>
              </w:rPr>
              <w:t>
</w:t>
            </w:r>
            <w:r>
              <w:rPr>
                <w:rFonts w:ascii="Times New Roman"/>
                <w:b w:val="false"/>
                <w:i w:val="false"/>
                <w:color w:val="000000"/>
                <w:sz w:val="20"/>
              </w:rPr>
              <w:t>общих коек</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w:t>
            </w:r>
            <w:r>
              <w:br/>
            </w:r>
            <w:r>
              <w:rPr>
                <w:rFonts w:ascii="Times New Roman"/>
                <w:b w:val="false"/>
                <w:i w:val="false"/>
                <w:color w:val="000000"/>
                <w:sz w:val="20"/>
              </w:rPr>
              <w:t>
</w:t>
            </w:r>
            <w:r>
              <w:rPr>
                <w:rFonts w:ascii="Times New Roman"/>
                <w:b w:val="false"/>
                <w:i w:val="false"/>
                <w:color w:val="000000"/>
                <w:sz w:val="20"/>
              </w:rPr>
              <w:t>токсикологических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лепрологиялық</w:t>
            </w:r>
            <w:r>
              <w:br/>
            </w:r>
            <w:r>
              <w:rPr>
                <w:rFonts w:ascii="Times New Roman"/>
                <w:b w:val="false"/>
                <w:i w:val="false"/>
                <w:color w:val="000000"/>
                <w:sz w:val="20"/>
              </w:rPr>
              <w:t>
</w:t>
            </w:r>
            <w:r>
              <w:rPr>
                <w:rFonts w:ascii="Times New Roman"/>
                <w:b w:val="false"/>
                <w:i w:val="false"/>
                <w:color w:val="000000"/>
                <w:sz w:val="20"/>
              </w:rPr>
              <w:t>лепрологических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мейірбикелік</w:t>
            </w:r>
            <w:r>
              <w:br/>
            </w:r>
            <w:r>
              <w:rPr>
                <w:rFonts w:ascii="Times New Roman"/>
                <w:b w:val="false"/>
                <w:i w:val="false"/>
                <w:color w:val="000000"/>
                <w:sz w:val="20"/>
              </w:rPr>
              <w:t>
</w:t>
            </w:r>
            <w:r>
              <w:rPr>
                <w:rFonts w:ascii="Times New Roman"/>
                <w:b w:val="false"/>
                <w:i w:val="false"/>
                <w:color w:val="000000"/>
                <w:sz w:val="20"/>
              </w:rPr>
              <w:t>күтімсестринского ухода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паллиативтік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паллиативной помощи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қалпына келтіру емі және медициналық оңалту</w:t>
            </w:r>
            <w:r>
              <w:br/>
            </w:r>
            <w:r>
              <w:rPr>
                <w:rFonts w:ascii="Times New Roman"/>
                <w:b w:val="false"/>
                <w:i w:val="false"/>
                <w:color w:val="000000"/>
                <w:sz w:val="20"/>
              </w:rPr>
              <w:t>
</w:t>
            </w:r>
            <w:r>
              <w:rPr>
                <w:rFonts w:ascii="Times New Roman"/>
                <w:b w:val="false"/>
                <w:i w:val="false"/>
                <w:color w:val="000000"/>
                <w:sz w:val="20"/>
              </w:rPr>
              <w:t>для восстановительного лечения и медицинской реабилитации</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0004 Амбулаториялық - емханалық ұйымдар</w:t>
      </w:r>
      <w:r>
        <w:br/>
      </w:r>
      <w:r>
        <w:rPr>
          <w:rFonts w:ascii="Times New Roman"/>
          <w:b w:val="false"/>
          <w:i w:val="false"/>
          <w:color w:val="000000"/>
          <w:sz w:val="28"/>
        </w:rPr>
        <w:t>
0004 Амбулаторно-поликлинические организации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968"/>
        <w:gridCol w:w="1219"/>
        <w:gridCol w:w="1423"/>
        <w:gridCol w:w="1517"/>
        <w:gridCol w:w="1164"/>
        <w:gridCol w:w="1331"/>
        <w:gridCol w:w="1257"/>
        <w:gridCol w:w="1740"/>
      </w:tblGrid>
      <w:tr>
        <w:trPr>
          <w:trHeight w:val="30" w:hRule="atLeast"/>
        </w:trPr>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саны</w:t>
            </w:r>
            <w:r>
              <w:br/>
            </w:r>
            <w:r>
              <w:rPr>
                <w:rFonts w:ascii="Times New Roman"/>
                <w:b w:val="false"/>
                <w:i w:val="false"/>
                <w:color w:val="000000"/>
                <w:sz w:val="20"/>
              </w:rPr>
              <w:t>
</w:t>
            </w:r>
            <w:r>
              <w:rPr>
                <w:rFonts w:ascii="Times New Roman"/>
                <w:b w:val="false"/>
                <w:i w:val="false"/>
                <w:color w:val="000000"/>
                <w:sz w:val="20"/>
              </w:rPr>
              <w:t>Число организаций</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ауылдық жерлерде орналасқандары</w:t>
            </w:r>
            <w:r>
              <w:br/>
            </w:r>
            <w:r>
              <w:rPr>
                <w:rFonts w:ascii="Times New Roman"/>
                <w:b w:val="false"/>
                <w:i w:val="false"/>
                <w:color w:val="000000"/>
                <w:sz w:val="20"/>
              </w:rPr>
              <w:t>
</w:t>
            </w:r>
            <w:r>
              <w:rPr>
                <w:rFonts w:ascii="Times New Roman"/>
                <w:b w:val="false"/>
                <w:i w:val="false"/>
                <w:color w:val="000000"/>
                <w:sz w:val="20"/>
              </w:rPr>
              <w:t>из них расположенные в сельской местности</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 емханалық ұйымдардың бір ауысымда қабылдау қуаттылығы</w:t>
            </w:r>
            <w:r>
              <w:br/>
            </w:r>
            <w:r>
              <w:rPr>
                <w:rFonts w:ascii="Times New Roman"/>
                <w:b w:val="false"/>
                <w:i w:val="false"/>
                <w:color w:val="000000"/>
                <w:sz w:val="20"/>
              </w:rPr>
              <w:t>
</w:t>
            </w:r>
            <w:r>
              <w:rPr>
                <w:rFonts w:ascii="Times New Roman"/>
                <w:b w:val="false"/>
                <w:i w:val="false"/>
                <w:color w:val="000000"/>
                <w:sz w:val="20"/>
              </w:rPr>
              <w:t>Мощность амбулаторно- поликлини  ческих организаций, посещений в смену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Дәрігерлердің қабылдау саны (үйдегілерін қоса алғанда), мың</w:t>
            </w:r>
            <w:r>
              <w:br/>
            </w:r>
            <w:r>
              <w:rPr>
                <w:rFonts w:ascii="Times New Roman"/>
                <w:b w:val="false"/>
                <w:i w:val="false"/>
                <w:color w:val="000000"/>
                <w:sz w:val="20"/>
              </w:rPr>
              <w:t>
</w:t>
            </w:r>
            <w:r>
              <w:rPr>
                <w:rFonts w:ascii="Times New Roman"/>
                <w:b w:val="false"/>
                <w:i w:val="false"/>
                <w:color w:val="000000"/>
                <w:sz w:val="20"/>
              </w:rPr>
              <w:t>Число посещений у врачей (включая посещения на дому), тысяч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 емханалық ұйымдардың жанындағы күндізгі стационарлар</w:t>
            </w:r>
            <w:r>
              <w:br/>
            </w:r>
            <w:r>
              <w:rPr>
                <w:rFonts w:ascii="Times New Roman"/>
                <w:b w:val="false"/>
                <w:i w:val="false"/>
                <w:color w:val="000000"/>
                <w:sz w:val="20"/>
              </w:rPr>
              <w:t>
</w:t>
            </w:r>
            <w:r>
              <w:rPr>
                <w:rFonts w:ascii="Times New Roman"/>
                <w:b w:val="false"/>
                <w:i w:val="false"/>
                <w:color w:val="000000"/>
                <w:sz w:val="20"/>
              </w:rPr>
              <w:t>Дневные стационары при амбулаторно- поликлинических организациях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ауылдық жерлерде</w:t>
            </w:r>
            <w:r>
              <w:br/>
            </w:r>
            <w:r>
              <w:rPr>
                <w:rFonts w:ascii="Times New Roman"/>
                <w:b w:val="false"/>
                <w:i w:val="false"/>
                <w:color w:val="000000"/>
                <w:sz w:val="20"/>
              </w:rPr>
              <w:t>
</w:t>
            </w:r>
            <w:r>
              <w:rPr>
                <w:rFonts w:ascii="Times New Roman"/>
                <w:b w:val="false"/>
                <w:i w:val="false"/>
                <w:color w:val="000000"/>
                <w:sz w:val="20"/>
              </w:rPr>
              <w:t>из них из сельской местности</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орындар саны</w:t>
            </w:r>
            <w:r>
              <w:br/>
            </w:r>
            <w:r>
              <w:rPr>
                <w:rFonts w:ascii="Times New Roman"/>
                <w:b w:val="false"/>
                <w:i w:val="false"/>
                <w:color w:val="000000"/>
                <w:sz w:val="20"/>
              </w:rPr>
              <w:t>
</w:t>
            </w:r>
            <w:r>
              <w:rPr>
                <w:rFonts w:ascii="Times New Roman"/>
                <w:b w:val="false"/>
                <w:i w:val="false"/>
                <w:color w:val="000000"/>
                <w:sz w:val="20"/>
              </w:rPr>
              <w:t>число мест</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емделген сырқаттар</w:t>
            </w:r>
            <w:r>
              <w:br/>
            </w:r>
            <w:r>
              <w:rPr>
                <w:rFonts w:ascii="Times New Roman"/>
                <w:b w:val="false"/>
                <w:i w:val="false"/>
                <w:color w:val="000000"/>
                <w:sz w:val="20"/>
              </w:rPr>
              <w:t>
</w:t>
            </w:r>
            <w:r>
              <w:rPr>
                <w:rFonts w:ascii="Times New Roman"/>
                <w:b w:val="false"/>
                <w:i w:val="false"/>
                <w:color w:val="000000"/>
                <w:sz w:val="20"/>
              </w:rPr>
              <w:t>лечилось больных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Tic емханаларын қоса алғанда амбулаториялық-емханалық ұйымдар ( дербес және басқа ұйымдардың құрамына кіретін ұйымдар), барлығы</w:t>
            </w:r>
            <w:r>
              <w:br/>
            </w:r>
            <w:r>
              <w:rPr>
                <w:rFonts w:ascii="Times New Roman"/>
                <w:b w:val="false"/>
                <w:i w:val="false"/>
                <w:color w:val="000000"/>
                <w:sz w:val="20"/>
              </w:rPr>
              <w:t>
</w:t>
            </w:r>
            <w:r>
              <w:rPr>
                <w:rFonts w:ascii="Times New Roman"/>
                <w:b w:val="false"/>
                <w:i w:val="false"/>
                <w:color w:val="000000"/>
                <w:sz w:val="20"/>
              </w:rPr>
              <w:t>Амбулаторно-поликлинические организации, включая стоматологические поликлиники (самостоятельные и входящие в состав других организаций), всего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амбулаториялық-емханалық ұйымдар, барлығы</w:t>
            </w:r>
            <w:r>
              <w:br/>
            </w:r>
            <w:r>
              <w:rPr>
                <w:rFonts w:ascii="Times New Roman"/>
                <w:b w:val="false"/>
                <w:i w:val="false"/>
                <w:color w:val="000000"/>
                <w:sz w:val="20"/>
              </w:rPr>
              <w:t>
</w:t>
            </w:r>
            <w:r>
              <w:rPr>
                <w:rFonts w:ascii="Times New Roman"/>
                <w:b w:val="false"/>
                <w:i w:val="false"/>
                <w:color w:val="000000"/>
                <w:sz w:val="20"/>
              </w:rPr>
              <w:t>самостоятельные амбулаторно-поликлинические организации,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емханалар</w:t>
            </w:r>
            <w:r>
              <w:br/>
            </w:r>
            <w:r>
              <w:rPr>
                <w:rFonts w:ascii="Times New Roman"/>
                <w:b w:val="false"/>
                <w:i w:val="false"/>
                <w:color w:val="000000"/>
                <w:sz w:val="20"/>
              </w:rPr>
              <w:t>
</w:t>
            </w:r>
            <w:r>
              <w:rPr>
                <w:rFonts w:ascii="Times New Roman"/>
                <w:b w:val="false"/>
                <w:i w:val="false"/>
                <w:color w:val="000000"/>
                <w:sz w:val="20"/>
              </w:rPr>
              <w:t>поликлиники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емханалары</w:t>
            </w:r>
            <w:r>
              <w:br/>
            </w:r>
            <w:r>
              <w:rPr>
                <w:rFonts w:ascii="Times New Roman"/>
                <w:b w:val="false"/>
                <w:i w:val="false"/>
                <w:color w:val="000000"/>
                <w:sz w:val="20"/>
              </w:rPr>
              <w:t>
</w:t>
            </w:r>
            <w:r>
              <w:rPr>
                <w:rFonts w:ascii="Times New Roman"/>
                <w:b w:val="false"/>
                <w:i w:val="false"/>
                <w:color w:val="000000"/>
                <w:sz w:val="20"/>
              </w:rPr>
              <w:t>детские поликлиники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консультативтік-диагностикалық емханалар мен орталықтар</w:t>
            </w:r>
            <w:r>
              <w:br/>
            </w:r>
            <w:r>
              <w:rPr>
                <w:rFonts w:ascii="Times New Roman"/>
                <w:b w:val="false"/>
                <w:i w:val="false"/>
                <w:color w:val="000000"/>
                <w:sz w:val="20"/>
              </w:rPr>
              <w:t>
</w:t>
            </w:r>
            <w:r>
              <w:rPr>
                <w:rFonts w:ascii="Times New Roman"/>
                <w:b w:val="false"/>
                <w:i w:val="false"/>
                <w:color w:val="000000"/>
                <w:sz w:val="20"/>
              </w:rPr>
              <w:t>консультативно-диагностические поликлиники и центры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 аудандық емханалар</w:t>
            </w:r>
            <w:r>
              <w:br/>
            </w:r>
            <w:r>
              <w:rPr>
                <w:rFonts w:ascii="Times New Roman"/>
                <w:b w:val="false"/>
                <w:i w:val="false"/>
                <w:color w:val="000000"/>
                <w:sz w:val="20"/>
              </w:rPr>
              <w:t>
</w:t>
            </w:r>
            <w:r>
              <w:rPr>
                <w:rFonts w:ascii="Times New Roman"/>
                <w:b w:val="false"/>
                <w:i w:val="false"/>
                <w:color w:val="000000"/>
                <w:sz w:val="20"/>
              </w:rPr>
              <w:t>центральные районные поликлиники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емханалар</w:t>
            </w:r>
            <w:r>
              <w:br/>
            </w:r>
            <w:r>
              <w:rPr>
                <w:rFonts w:ascii="Times New Roman"/>
                <w:b w:val="false"/>
                <w:i w:val="false"/>
                <w:color w:val="000000"/>
                <w:sz w:val="20"/>
              </w:rPr>
              <w:t>
</w:t>
            </w:r>
            <w:r>
              <w:rPr>
                <w:rFonts w:ascii="Times New Roman"/>
                <w:b w:val="false"/>
                <w:i w:val="false"/>
                <w:color w:val="000000"/>
                <w:sz w:val="20"/>
              </w:rPr>
              <w:t>районные поликлиники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емханалар</w:t>
            </w:r>
            <w:r>
              <w:br/>
            </w:r>
            <w:r>
              <w:rPr>
                <w:rFonts w:ascii="Times New Roman"/>
                <w:b w:val="false"/>
                <w:i w:val="false"/>
                <w:color w:val="000000"/>
                <w:sz w:val="20"/>
              </w:rPr>
              <w:t>
</w:t>
            </w:r>
            <w:r>
              <w:rPr>
                <w:rFonts w:ascii="Times New Roman"/>
                <w:b w:val="false"/>
                <w:i w:val="false"/>
                <w:color w:val="000000"/>
                <w:sz w:val="20"/>
              </w:rPr>
              <w:t>сельские поликлиники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 консультациялары</w:t>
            </w:r>
            <w:r>
              <w:br/>
            </w:r>
            <w:r>
              <w:rPr>
                <w:rFonts w:ascii="Times New Roman"/>
                <w:b w:val="false"/>
                <w:i w:val="false"/>
                <w:color w:val="000000"/>
                <w:sz w:val="20"/>
              </w:rPr>
              <w:t>
</w:t>
            </w:r>
            <w:r>
              <w:rPr>
                <w:rFonts w:ascii="Times New Roman"/>
                <w:b w:val="false"/>
                <w:i w:val="false"/>
                <w:color w:val="000000"/>
                <w:sz w:val="20"/>
              </w:rPr>
              <w:t>женские консультации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медициналық-санитарлық көмек орталықтары</w:t>
            </w:r>
            <w:r>
              <w:br/>
            </w:r>
            <w:r>
              <w:rPr>
                <w:rFonts w:ascii="Times New Roman"/>
                <w:b w:val="false"/>
                <w:i w:val="false"/>
                <w:color w:val="000000"/>
                <w:sz w:val="20"/>
              </w:rPr>
              <w:t>
</w:t>
            </w:r>
            <w:r>
              <w:rPr>
                <w:rFonts w:ascii="Times New Roman"/>
                <w:b w:val="false"/>
                <w:i w:val="false"/>
                <w:color w:val="000000"/>
                <w:sz w:val="20"/>
              </w:rPr>
              <w:t>центры первичной медико-санитарной помощи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дәрігерлік амбулаториялар</w:t>
            </w:r>
            <w:r>
              <w:br/>
            </w:r>
            <w:r>
              <w:rPr>
                <w:rFonts w:ascii="Times New Roman"/>
                <w:b w:val="false"/>
                <w:i w:val="false"/>
                <w:color w:val="000000"/>
                <w:sz w:val="20"/>
              </w:rPr>
              <w:t>
</w:t>
            </w:r>
            <w:r>
              <w:rPr>
                <w:rFonts w:ascii="Times New Roman"/>
                <w:b w:val="false"/>
                <w:i w:val="false"/>
                <w:color w:val="000000"/>
                <w:sz w:val="20"/>
              </w:rPr>
              <w:t>врачебные амбулаторий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стоматологиялық емханалар</w:t>
            </w:r>
            <w:r>
              <w:br/>
            </w:r>
            <w:r>
              <w:rPr>
                <w:rFonts w:ascii="Times New Roman"/>
                <w:b w:val="false"/>
                <w:i w:val="false"/>
                <w:color w:val="000000"/>
                <w:sz w:val="20"/>
              </w:rPr>
              <w:t>
</w:t>
            </w:r>
            <w:r>
              <w:rPr>
                <w:rFonts w:ascii="Times New Roman"/>
                <w:b w:val="false"/>
                <w:i w:val="false"/>
                <w:color w:val="000000"/>
                <w:sz w:val="20"/>
              </w:rPr>
              <w:t>стоматологические поликлиники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стоматологиялық кабинеттер</w:t>
            </w:r>
            <w:r>
              <w:br/>
            </w:r>
            <w:r>
              <w:rPr>
                <w:rFonts w:ascii="Times New Roman"/>
                <w:b w:val="false"/>
                <w:i w:val="false"/>
                <w:color w:val="000000"/>
                <w:sz w:val="20"/>
              </w:rPr>
              <w:t>
</w:t>
            </w:r>
            <w:r>
              <w:rPr>
                <w:rFonts w:ascii="Times New Roman"/>
                <w:b w:val="false"/>
                <w:i w:val="false"/>
                <w:color w:val="000000"/>
                <w:sz w:val="20"/>
              </w:rPr>
              <w:t>самостоятельные стоматологические кабинеты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ЖҚТБ-ның алдын алу және оған қарсы күрес орталықтары</w:t>
            </w:r>
            <w:r>
              <w:br/>
            </w:r>
            <w:r>
              <w:rPr>
                <w:rFonts w:ascii="Times New Roman"/>
                <w:b w:val="false"/>
                <w:i w:val="false"/>
                <w:color w:val="000000"/>
                <w:sz w:val="20"/>
              </w:rPr>
              <w:t>
</w:t>
            </w:r>
            <w:r>
              <w:rPr>
                <w:rFonts w:ascii="Times New Roman"/>
                <w:b w:val="false"/>
                <w:i w:val="false"/>
                <w:color w:val="000000"/>
                <w:sz w:val="20"/>
              </w:rPr>
              <w:t>центры по профилактике и борьбе со СПИД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диспансерлер (төсек-орынсыз)</w:t>
            </w:r>
            <w:r>
              <w:br/>
            </w:r>
            <w:r>
              <w:rPr>
                <w:rFonts w:ascii="Times New Roman"/>
                <w:b w:val="false"/>
                <w:i w:val="false"/>
                <w:color w:val="000000"/>
                <w:sz w:val="20"/>
              </w:rPr>
              <w:t>
</w:t>
            </w:r>
            <w:r>
              <w:rPr>
                <w:rFonts w:ascii="Times New Roman"/>
                <w:b w:val="false"/>
                <w:i w:val="false"/>
                <w:color w:val="000000"/>
                <w:sz w:val="20"/>
              </w:rPr>
              <w:t>диспансеры (без коек)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ауруханалық және амбулаториялық-емханалық ұйымдардың құрамына кіретін амбулаториялық-емханалық бөлімшелер</w:t>
            </w:r>
            <w:r>
              <w:br/>
            </w:r>
            <w:r>
              <w:rPr>
                <w:rFonts w:ascii="Times New Roman"/>
                <w:b w:val="false"/>
                <w:i w:val="false"/>
                <w:color w:val="000000"/>
                <w:sz w:val="20"/>
              </w:rPr>
              <w:t>
</w:t>
            </w:r>
            <w:r>
              <w:rPr>
                <w:rFonts w:ascii="Times New Roman"/>
                <w:b w:val="false"/>
                <w:i w:val="false"/>
                <w:color w:val="000000"/>
                <w:sz w:val="20"/>
              </w:rPr>
              <w:t>амбулаторно-поликлинические отделения, входящие в состав больничных организаций и амбулаторно-поликлинические организации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ауруханалық ұйымдардың құрамына кіретін дәрігерлік амбулаториялар</w:t>
            </w:r>
            <w:r>
              <w:br/>
            </w:r>
            <w:r>
              <w:rPr>
                <w:rFonts w:ascii="Times New Roman"/>
                <w:b w:val="false"/>
                <w:i w:val="false"/>
                <w:color w:val="000000"/>
                <w:sz w:val="20"/>
              </w:rPr>
              <w:t>
</w:t>
            </w:r>
            <w:r>
              <w:rPr>
                <w:rFonts w:ascii="Times New Roman"/>
                <w:b w:val="false"/>
                <w:i w:val="false"/>
                <w:color w:val="000000"/>
                <w:sz w:val="20"/>
              </w:rPr>
              <w:t>врачебные амбулатории в составе больничных организации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амбулаториялық-емханалық ұйымдардың құрамына кіретін дәрігерлік амбулаториялар</w:t>
            </w:r>
            <w:r>
              <w:br/>
            </w:r>
            <w:r>
              <w:rPr>
                <w:rFonts w:ascii="Times New Roman"/>
                <w:b w:val="false"/>
                <w:i w:val="false"/>
                <w:color w:val="000000"/>
                <w:sz w:val="20"/>
              </w:rPr>
              <w:t>
</w:t>
            </w:r>
            <w:r>
              <w:rPr>
                <w:rFonts w:ascii="Times New Roman"/>
                <w:b w:val="false"/>
                <w:i w:val="false"/>
                <w:color w:val="000000"/>
                <w:sz w:val="20"/>
              </w:rPr>
              <w:t>врачебные амбулатории в составе амбулаторно-поликлинических организаций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ауруханалық ұйымдардың құрамына кіретін амбулаториялық-емханалық бөлімшелер</w:t>
            </w:r>
            <w:r>
              <w:br/>
            </w:r>
            <w:r>
              <w:rPr>
                <w:rFonts w:ascii="Times New Roman"/>
                <w:b w:val="false"/>
                <w:i w:val="false"/>
                <w:color w:val="000000"/>
                <w:sz w:val="20"/>
              </w:rPr>
              <w:t>
</w:t>
            </w:r>
            <w:r>
              <w:rPr>
                <w:rFonts w:ascii="Times New Roman"/>
                <w:b w:val="false"/>
                <w:i w:val="false"/>
                <w:color w:val="000000"/>
                <w:sz w:val="20"/>
              </w:rPr>
              <w:t>амбулаторно-поликлинические отделения в составе больничных организации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ауруханалық ұйымдардың құрамына кіретін амбулаториялық-емханалық бөлімшелер</w:t>
            </w:r>
            <w:r>
              <w:br/>
            </w:r>
            <w:r>
              <w:rPr>
                <w:rFonts w:ascii="Times New Roman"/>
                <w:b w:val="false"/>
                <w:i w:val="false"/>
                <w:color w:val="000000"/>
                <w:sz w:val="20"/>
              </w:rPr>
              <w:t>
</w:t>
            </w:r>
            <w:r>
              <w:rPr>
                <w:rFonts w:ascii="Times New Roman"/>
                <w:b w:val="false"/>
                <w:i w:val="false"/>
                <w:color w:val="000000"/>
                <w:sz w:val="20"/>
              </w:rPr>
              <w:t>амбулаторно-поликлинические отделения в составе больничных организации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денсаулық сақтау ұйымдарының құрамына кіретін стоматологиялық бөлімшелер (кабинеттер)</w:t>
            </w:r>
            <w:r>
              <w:br/>
            </w:r>
            <w:r>
              <w:rPr>
                <w:rFonts w:ascii="Times New Roman"/>
                <w:b w:val="false"/>
                <w:i w:val="false"/>
                <w:color w:val="000000"/>
                <w:sz w:val="20"/>
              </w:rPr>
              <w:t>
</w:t>
            </w:r>
            <w:r>
              <w:rPr>
                <w:rFonts w:ascii="Times New Roman"/>
                <w:b w:val="false"/>
                <w:i w:val="false"/>
                <w:color w:val="000000"/>
                <w:sz w:val="20"/>
              </w:rPr>
              <w:t>стоматологические отделения (кабинеты), в составе других организаций здравоохранения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0005 Басқа медициналық ұйымдар</w:t>
      </w:r>
      <w:r>
        <w:br/>
      </w:r>
      <w:r>
        <w:rPr>
          <w:rFonts w:ascii="Times New Roman"/>
          <w:b w:val="false"/>
          <w:i w:val="false"/>
          <w:color w:val="000000"/>
          <w:sz w:val="28"/>
        </w:rPr>
        <w:t>
0005 Другие медицинские организации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958"/>
        <w:gridCol w:w="1516"/>
        <w:gridCol w:w="2629"/>
        <w:gridCol w:w="2630"/>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саны</w:t>
            </w:r>
            <w:r>
              <w:br/>
            </w:r>
            <w:r>
              <w:rPr>
                <w:rFonts w:ascii="Times New Roman"/>
                <w:b w:val="false"/>
                <w:i w:val="false"/>
                <w:color w:val="000000"/>
                <w:sz w:val="20"/>
              </w:rPr>
              <w:t>
</w:t>
            </w:r>
            <w:r>
              <w:rPr>
                <w:rFonts w:ascii="Times New Roman"/>
                <w:b w:val="false"/>
                <w:i w:val="false"/>
                <w:color w:val="000000"/>
                <w:sz w:val="20"/>
              </w:rPr>
              <w:t>Число организаций</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Орындалған шақыртулардың саны</w:t>
            </w:r>
            <w:r>
              <w:br/>
            </w:r>
            <w:r>
              <w:rPr>
                <w:rFonts w:ascii="Times New Roman"/>
                <w:b w:val="false"/>
                <w:i w:val="false"/>
                <w:color w:val="000000"/>
                <w:sz w:val="20"/>
              </w:rPr>
              <w:t>
</w:t>
            </w:r>
            <w:r>
              <w:rPr>
                <w:rFonts w:ascii="Times New Roman"/>
                <w:b w:val="false"/>
                <w:i w:val="false"/>
                <w:color w:val="000000"/>
                <w:sz w:val="20"/>
              </w:rPr>
              <w:t>Число выполненных вызовов</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Амбулаториялық көмек көрсетілген адамдардың саны</w:t>
            </w:r>
            <w:r>
              <w:br/>
            </w:r>
            <w:r>
              <w:rPr>
                <w:rFonts w:ascii="Times New Roman"/>
                <w:b w:val="false"/>
                <w:i w:val="false"/>
                <w:color w:val="000000"/>
                <w:sz w:val="20"/>
              </w:rPr>
              <w:t>
</w:t>
            </w:r>
            <w:r>
              <w:rPr>
                <w:rFonts w:ascii="Times New Roman"/>
                <w:b w:val="false"/>
                <w:i w:val="false"/>
                <w:color w:val="000000"/>
                <w:sz w:val="20"/>
              </w:rPr>
              <w:t>Число лиц, которым оказана помощь амбулаторно</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медициналық жәрдем станциялары</w:t>
            </w:r>
            <w:r>
              <w:br/>
            </w:r>
            <w:r>
              <w:rPr>
                <w:rFonts w:ascii="Times New Roman"/>
                <w:b w:val="false"/>
                <w:i w:val="false"/>
                <w:color w:val="000000"/>
                <w:sz w:val="20"/>
              </w:rPr>
              <w:t>
</w:t>
            </w:r>
            <w:r>
              <w:rPr>
                <w:rFonts w:ascii="Times New Roman"/>
                <w:b w:val="false"/>
                <w:i w:val="false"/>
                <w:color w:val="000000"/>
                <w:sz w:val="20"/>
              </w:rPr>
              <w:t>Станции скорой медицинской помощи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ұйымдардың құрамына кіретін жедел медициналық жәрдем бөлімшелері станциялары</w:t>
            </w:r>
            <w:r>
              <w:br/>
            </w:r>
            <w:r>
              <w:rPr>
                <w:rFonts w:ascii="Times New Roman"/>
                <w:b w:val="false"/>
                <w:i w:val="false"/>
                <w:color w:val="000000"/>
                <w:sz w:val="20"/>
              </w:rPr>
              <w:t>
</w:t>
            </w:r>
            <w:r>
              <w:rPr>
                <w:rFonts w:ascii="Times New Roman"/>
                <w:b w:val="false"/>
                <w:i w:val="false"/>
                <w:color w:val="000000"/>
                <w:sz w:val="20"/>
              </w:rPr>
              <w:t>Станции (отделения) скорой медицинской помощи, входящие в состав других организаций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Санитарлық-эпидемиологиялық ұйымдар, барлығы</w:t>
            </w:r>
            <w:r>
              <w:br/>
            </w:r>
            <w:r>
              <w:rPr>
                <w:rFonts w:ascii="Times New Roman"/>
                <w:b w:val="false"/>
                <w:i w:val="false"/>
                <w:color w:val="000000"/>
                <w:sz w:val="20"/>
              </w:rPr>
              <w:t>
</w:t>
            </w:r>
            <w:r>
              <w:rPr>
                <w:rFonts w:ascii="Times New Roman"/>
                <w:b w:val="false"/>
                <w:i w:val="false"/>
                <w:color w:val="000000"/>
                <w:sz w:val="20"/>
              </w:rPr>
              <w:t>Санитарно-эпидемиологические организации, всего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санитарлық-эпидемиологиялық қадағалау басқармалары</w:t>
            </w:r>
            <w:r>
              <w:br/>
            </w:r>
            <w:r>
              <w:rPr>
                <w:rFonts w:ascii="Times New Roman"/>
                <w:b w:val="false"/>
                <w:i w:val="false"/>
                <w:color w:val="000000"/>
                <w:sz w:val="20"/>
              </w:rPr>
              <w:t>
</w:t>
            </w:r>
            <w:r>
              <w:rPr>
                <w:rFonts w:ascii="Times New Roman"/>
                <w:b w:val="false"/>
                <w:i w:val="false"/>
                <w:color w:val="000000"/>
                <w:sz w:val="20"/>
              </w:rPr>
              <w:t>управления государственного санитарно-эпидемиологического надзора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санитарлық-эпидемиологиялық қадағалау орталықтары</w:t>
            </w:r>
            <w:r>
              <w:br/>
            </w:r>
            <w:r>
              <w:rPr>
                <w:rFonts w:ascii="Times New Roman"/>
                <w:b w:val="false"/>
                <w:i w:val="false"/>
                <w:color w:val="000000"/>
                <w:sz w:val="20"/>
              </w:rPr>
              <w:t>
</w:t>
            </w:r>
            <w:r>
              <w:rPr>
                <w:rFonts w:ascii="Times New Roman"/>
                <w:b w:val="false"/>
                <w:i w:val="false"/>
                <w:color w:val="000000"/>
                <w:sz w:val="20"/>
              </w:rPr>
              <w:t>центры государственного санитарно-эпидемиологического надзора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дезинфекциялық станциялар</w:t>
            </w:r>
            <w:r>
              <w:br/>
            </w:r>
            <w:r>
              <w:rPr>
                <w:rFonts w:ascii="Times New Roman"/>
                <w:b w:val="false"/>
                <w:i w:val="false"/>
                <w:color w:val="000000"/>
                <w:sz w:val="20"/>
              </w:rPr>
              <w:t>
</w:t>
            </w:r>
            <w:r>
              <w:rPr>
                <w:rFonts w:ascii="Times New Roman"/>
                <w:b w:val="false"/>
                <w:i w:val="false"/>
                <w:color w:val="000000"/>
                <w:sz w:val="20"/>
              </w:rPr>
              <w:t>дезинфекционные станции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обаға қарсы станциялар</w:t>
            </w:r>
            <w:r>
              <w:br/>
            </w:r>
            <w:r>
              <w:rPr>
                <w:rFonts w:ascii="Times New Roman"/>
                <w:b w:val="false"/>
                <w:i w:val="false"/>
                <w:color w:val="000000"/>
                <w:sz w:val="20"/>
              </w:rPr>
              <w:t>
</w:t>
            </w:r>
            <w:r>
              <w:rPr>
                <w:rFonts w:ascii="Times New Roman"/>
                <w:b w:val="false"/>
                <w:i w:val="false"/>
                <w:color w:val="000000"/>
                <w:sz w:val="20"/>
              </w:rPr>
              <w:t>противочумные станции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санитарлық эпидемиеологиялық станция</w:t>
            </w:r>
            <w:r>
              <w:br/>
            </w:r>
            <w:r>
              <w:rPr>
                <w:rFonts w:ascii="Times New Roman"/>
                <w:b w:val="false"/>
                <w:i w:val="false"/>
                <w:color w:val="000000"/>
                <w:sz w:val="20"/>
              </w:rPr>
              <w:t>
</w:t>
            </w:r>
            <w:r>
              <w:rPr>
                <w:rFonts w:ascii="Times New Roman"/>
                <w:b w:val="false"/>
                <w:i w:val="false"/>
                <w:color w:val="000000"/>
                <w:sz w:val="20"/>
              </w:rPr>
              <w:t>Республиканская санитарно-эпидемиологическая станция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орталықтар</w:t>
            </w:r>
            <w:r>
              <w:br/>
            </w:r>
            <w:r>
              <w:rPr>
                <w:rFonts w:ascii="Times New Roman"/>
                <w:b w:val="false"/>
                <w:i w:val="false"/>
                <w:color w:val="000000"/>
                <w:sz w:val="20"/>
              </w:rPr>
              <w:t>
</w:t>
            </w:r>
            <w:r>
              <w:rPr>
                <w:rFonts w:ascii="Times New Roman"/>
                <w:b w:val="false"/>
                <w:i w:val="false"/>
                <w:color w:val="000000"/>
                <w:sz w:val="20"/>
              </w:rPr>
              <w:t>Научные центры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 орталық ұйымдары</w:t>
            </w:r>
            <w:r>
              <w:br/>
            </w:r>
            <w:r>
              <w:rPr>
                <w:rFonts w:ascii="Times New Roman"/>
                <w:b w:val="false"/>
                <w:i w:val="false"/>
                <w:color w:val="000000"/>
                <w:sz w:val="20"/>
              </w:rPr>
              <w:t>
</w:t>
            </w:r>
            <w:r>
              <w:rPr>
                <w:rFonts w:ascii="Times New Roman"/>
                <w:b w:val="false"/>
                <w:i w:val="false"/>
                <w:color w:val="000000"/>
                <w:sz w:val="20"/>
              </w:rPr>
              <w:t>Организации службы крови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Салауатты өмір салтын қалыптастыру орталықтары</w:t>
            </w:r>
            <w:r>
              <w:br/>
            </w:r>
            <w:r>
              <w:rPr>
                <w:rFonts w:ascii="Times New Roman"/>
                <w:b w:val="false"/>
                <w:i w:val="false"/>
                <w:color w:val="000000"/>
                <w:sz w:val="20"/>
              </w:rPr>
              <w:t>
</w:t>
            </w:r>
            <w:r>
              <w:rPr>
                <w:rFonts w:ascii="Times New Roman"/>
                <w:b w:val="false"/>
                <w:i w:val="false"/>
                <w:color w:val="000000"/>
                <w:sz w:val="20"/>
              </w:rPr>
              <w:t>Центры формирования здорового образа жизни</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Сот медицинасы орталығы (бюросы)</w:t>
            </w:r>
            <w:r>
              <w:br/>
            </w:r>
            <w:r>
              <w:rPr>
                <w:rFonts w:ascii="Times New Roman"/>
                <w:b w:val="false"/>
                <w:i w:val="false"/>
                <w:color w:val="000000"/>
                <w:sz w:val="20"/>
              </w:rPr>
              <w:t>
</w:t>
            </w:r>
            <w:r>
              <w:rPr>
                <w:rFonts w:ascii="Times New Roman"/>
                <w:b w:val="false"/>
                <w:i w:val="false"/>
                <w:color w:val="000000"/>
                <w:sz w:val="20"/>
              </w:rPr>
              <w:t>Центры (бюро) судебной медицины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Патологоанатомиялық бюро</w:t>
            </w:r>
            <w:r>
              <w:br/>
            </w:r>
            <w:r>
              <w:rPr>
                <w:rFonts w:ascii="Times New Roman"/>
                <w:b w:val="false"/>
                <w:i w:val="false"/>
                <w:color w:val="000000"/>
                <w:sz w:val="20"/>
              </w:rPr>
              <w:t>
</w:t>
            </w:r>
            <w:r>
              <w:rPr>
                <w:rFonts w:ascii="Times New Roman"/>
                <w:b w:val="false"/>
                <w:i w:val="false"/>
                <w:color w:val="000000"/>
                <w:sz w:val="20"/>
              </w:rPr>
              <w:t>Патологоанатомическое бюро</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медицинасы орталығы</w:t>
            </w:r>
            <w:r>
              <w:br/>
            </w:r>
            <w:r>
              <w:rPr>
                <w:rFonts w:ascii="Times New Roman"/>
                <w:b w:val="false"/>
                <w:i w:val="false"/>
                <w:color w:val="000000"/>
                <w:sz w:val="20"/>
              </w:rPr>
              <w:t>
</w:t>
            </w:r>
            <w:r>
              <w:rPr>
                <w:rFonts w:ascii="Times New Roman"/>
                <w:b w:val="false"/>
                <w:i w:val="false"/>
                <w:color w:val="000000"/>
                <w:sz w:val="20"/>
              </w:rPr>
              <w:t>Центр медицины катастроф</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пункттер (фельшерлік-акушерлік пунктер, фельшерлік пунктер)</w:t>
            </w:r>
            <w:r>
              <w:br/>
            </w:r>
            <w:r>
              <w:rPr>
                <w:rFonts w:ascii="Times New Roman"/>
                <w:b w:val="false"/>
                <w:i w:val="false"/>
                <w:color w:val="000000"/>
                <w:sz w:val="20"/>
              </w:rPr>
              <w:t>
</w:t>
            </w:r>
            <w:r>
              <w:rPr>
                <w:rFonts w:ascii="Times New Roman"/>
                <w:b w:val="false"/>
                <w:i w:val="false"/>
                <w:color w:val="000000"/>
                <w:sz w:val="20"/>
              </w:rPr>
              <w:t>Медицинские пункты (фельдшерско-акушерские пункты, фельдшерские пункты)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ақпараттық-талдау орталықтары, филиалдары</w:t>
            </w:r>
            <w:r>
              <w:br/>
            </w:r>
            <w:r>
              <w:rPr>
                <w:rFonts w:ascii="Times New Roman"/>
                <w:b w:val="false"/>
                <w:i w:val="false"/>
                <w:color w:val="000000"/>
                <w:sz w:val="20"/>
              </w:rPr>
              <w:t>
</w:t>
            </w:r>
            <w:r>
              <w:rPr>
                <w:rFonts w:ascii="Times New Roman"/>
                <w:b w:val="false"/>
                <w:i w:val="false"/>
                <w:color w:val="000000"/>
                <w:sz w:val="20"/>
              </w:rPr>
              <w:t>Республиканский информационно-аналитический центр, филиалы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0006 Балалар үйі</w:t>
      </w:r>
      <w:r>
        <w:br/>
      </w:r>
      <w:r>
        <w:rPr>
          <w:rFonts w:ascii="Times New Roman"/>
          <w:b w:val="false"/>
          <w:i w:val="false"/>
          <w:color w:val="000000"/>
          <w:sz w:val="28"/>
        </w:rPr>
        <w:t xml:space="preserve">
0006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403"/>
        <w:gridCol w:w="1663"/>
        <w:gridCol w:w="1627"/>
        <w:gridCol w:w="1014"/>
        <w:gridCol w:w="1126"/>
        <w:gridCol w:w="1030"/>
        <w:gridCol w:w="1014"/>
        <w:gridCol w:w="1683"/>
        <w:gridCol w:w="1572"/>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саны</w:t>
            </w:r>
            <w:r>
              <w:br/>
            </w:r>
            <w:r>
              <w:rPr>
                <w:rFonts w:ascii="Times New Roman"/>
                <w:b w:val="false"/>
                <w:i w:val="false"/>
                <w:color w:val="000000"/>
                <w:sz w:val="20"/>
              </w:rPr>
              <w:t>
</w:t>
            </w:r>
            <w:r>
              <w:rPr>
                <w:rFonts w:ascii="Times New Roman"/>
                <w:b w:val="false"/>
                <w:i w:val="false"/>
                <w:color w:val="000000"/>
                <w:sz w:val="20"/>
              </w:rPr>
              <w:t>Число организаций</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үйіндегі орындар саны</w:t>
            </w:r>
            <w:r>
              <w:br/>
            </w:r>
            <w:r>
              <w:rPr>
                <w:rFonts w:ascii="Times New Roman"/>
                <w:b w:val="false"/>
                <w:i w:val="false"/>
                <w:color w:val="000000"/>
                <w:sz w:val="20"/>
              </w:rPr>
              <w:t>
</w:t>
            </w:r>
            <w:r>
              <w:rPr>
                <w:rFonts w:ascii="Times New Roman"/>
                <w:b w:val="false"/>
                <w:i w:val="false"/>
                <w:color w:val="000000"/>
                <w:sz w:val="20"/>
              </w:rPr>
              <w:t>Число мест в доме ребенка</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аяғындағы балалар саны</w:t>
            </w:r>
            <w:r>
              <w:br/>
            </w:r>
            <w:r>
              <w:rPr>
                <w:rFonts w:ascii="Times New Roman"/>
                <w:b w:val="false"/>
                <w:i w:val="false"/>
                <w:color w:val="000000"/>
                <w:sz w:val="20"/>
              </w:rPr>
              <w:t>
</w:t>
            </w:r>
            <w:r>
              <w:rPr>
                <w:rFonts w:ascii="Times New Roman"/>
                <w:b w:val="false"/>
                <w:i w:val="false"/>
                <w:color w:val="000000"/>
                <w:sz w:val="20"/>
              </w:rPr>
              <w:t>Число детей на конец года</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қыз балалар</w:t>
            </w:r>
            <w:r>
              <w:br/>
            </w:r>
            <w:r>
              <w:rPr>
                <w:rFonts w:ascii="Times New Roman"/>
                <w:b w:val="false"/>
                <w:i w:val="false"/>
                <w:color w:val="000000"/>
                <w:sz w:val="20"/>
              </w:rPr>
              <w:t>
</w:t>
            </w:r>
            <w:r>
              <w:rPr>
                <w:rFonts w:ascii="Times New Roman"/>
                <w:b w:val="false"/>
                <w:i w:val="false"/>
                <w:color w:val="000000"/>
                <w:sz w:val="20"/>
              </w:rPr>
              <w:t>Из них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Балалардың 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детей в возрасте</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 ребенка Жыл ішінде түскен балалар саны</w:t>
            </w:r>
            <w:r>
              <w:br/>
            </w:r>
            <w:r>
              <w:rPr>
                <w:rFonts w:ascii="Times New Roman"/>
                <w:b w:val="false"/>
                <w:i w:val="false"/>
                <w:color w:val="000000"/>
                <w:sz w:val="20"/>
              </w:rPr>
              <w:t>
</w:t>
            </w:r>
            <w:r>
              <w:rPr>
                <w:rFonts w:ascii="Times New Roman"/>
                <w:b w:val="false"/>
                <w:i w:val="false"/>
                <w:color w:val="000000"/>
                <w:sz w:val="20"/>
              </w:rPr>
              <w:t>Число детей, поступивших в течение года</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Түскендер санынан жетімдер мен ата - анасының қамқорлығынсыз қалғандар</w:t>
            </w:r>
            <w:r>
              <w:br/>
            </w:r>
            <w:r>
              <w:rPr>
                <w:rFonts w:ascii="Times New Roman"/>
                <w:b w:val="false"/>
                <w:i w:val="false"/>
                <w:color w:val="000000"/>
                <w:sz w:val="20"/>
              </w:rPr>
              <w:t>
</w:t>
            </w:r>
            <w:r>
              <w:rPr>
                <w:rFonts w:ascii="Times New Roman"/>
                <w:b w:val="false"/>
                <w:i w:val="false"/>
                <w:color w:val="000000"/>
                <w:sz w:val="20"/>
              </w:rPr>
              <w:t>Из числа поступивших, сироты и оставшиеся без попечения родителей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w:t>
            </w:r>
            <w:r>
              <w:br/>
            </w:r>
            <w:r>
              <w:rPr>
                <w:rFonts w:ascii="Times New Roman"/>
                <w:b w:val="false"/>
                <w:i w:val="false"/>
                <w:color w:val="000000"/>
                <w:sz w:val="20"/>
              </w:rPr>
              <w:t>
</w:t>
            </w:r>
            <w:r>
              <w:rPr>
                <w:rFonts w:ascii="Times New Roman"/>
                <w:b w:val="false"/>
                <w:i w:val="false"/>
                <w:color w:val="000000"/>
                <w:sz w:val="20"/>
              </w:rPr>
              <w:t>до 1 года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жас</w:t>
            </w:r>
            <w:r>
              <w:br/>
            </w:r>
            <w:r>
              <w:rPr>
                <w:rFonts w:ascii="Times New Roman"/>
                <w:b w:val="false"/>
                <w:i w:val="false"/>
                <w:color w:val="000000"/>
                <w:sz w:val="20"/>
              </w:rPr>
              <w:t>
</w:t>
            </w:r>
            <w:r>
              <w:rPr>
                <w:rFonts w:ascii="Times New Roman"/>
                <w:b w:val="false"/>
                <w:i w:val="false"/>
                <w:color w:val="000000"/>
                <w:sz w:val="20"/>
              </w:rPr>
              <w:t>1-3 года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 және одан жоғары</w:t>
            </w:r>
            <w:r>
              <w:br/>
            </w:r>
            <w:r>
              <w:rPr>
                <w:rFonts w:ascii="Times New Roman"/>
                <w:b w:val="false"/>
                <w:i w:val="false"/>
                <w:color w:val="000000"/>
                <w:sz w:val="20"/>
              </w:rPr>
              <w:t>
</w:t>
            </w:r>
            <w:r>
              <w:rPr>
                <w:rFonts w:ascii="Times New Roman"/>
                <w:b w:val="false"/>
                <w:i w:val="false"/>
                <w:color w:val="000000"/>
                <w:sz w:val="20"/>
              </w:rPr>
              <w:t>3 года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0007 Санаториялық-сауықтыру және оңалту ұйымдары</w:t>
      </w:r>
      <w:r>
        <w:br/>
      </w:r>
      <w:r>
        <w:rPr>
          <w:rFonts w:ascii="Times New Roman"/>
          <w:b w:val="false"/>
          <w:i w:val="false"/>
          <w:color w:val="000000"/>
          <w:sz w:val="28"/>
        </w:rPr>
        <w:t>
0007 Санаторно-оздоровительные и реабилитационные организации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2"/>
        <w:gridCol w:w="670"/>
        <w:gridCol w:w="943"/>
        <w:gridCol w:w="1220"/>
        <w:gridCol w:w="1106"/>
        <w:gridCol w:w="864"/>
        <w:gridCol w:w="933"/>
        <w:gridCol w:w="988"/>
        <w:gridCol w:w="1042"/>
        <w:gridCol w:w="1006"/>
        <w:gridCol w:w="1006"/>
        <w:gridCol w:w="1647"/>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 саны</w:t>
            </w:r>
            <w:r>
              <w:br/>
            </w:r>
            <w:r>
              <w:rPr>
                <w:rFonts w:ascii="Times New Roman"/>
                <w:b w:val="false"/>
                <w:i w:val="false"/>
                <w:color w:val="000000"/>
                <w:sz w:val="20"/>
              </w:rPr>
              <w:t>
</w:t>
            </w:r>
            <w:r>
              <w:rPr>
                <w:rFonts w:ascii="Times New Roman"/>
                <w:b w:val="false"/>
                <w:i w:val="false"/>
                <w:color w:val="000000"/>
                <w:sz w:val="20"/>
              </w:rPr>
              <w:t>Число организаций</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көп қабылдаған айдағы төсек - орын саны</w:t>
            </w:r>
            <w:r>
              <w:br/>
            </w:r>
            <w:r>
              <w:rPr>
                <w:rFonts w:ascii="Times New Roman"/>
                <w:b w:val="false"/>
                <w:i w:val="false"/>
                <w:color w:val="000000"/>
                <w:sz w:val="20"/>
              </w:rPr>
              <w:t>
</w:t>
            </w:r>
            <w:r>
              <w:rPr>
                <w:rFonts w:ascii="Times New Roman"/>
                <w:b w:val="false"/>
                <w:i w:val="false"/>
                <w:color w:val="000000"/>
                <w:sz w:val="20"/>
              </w:rPr>
              <w:t>Число коек в месяц максиҒмального развертывания</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жылда емделгендер (демалғандар) саны - барлығы, адам</w:t>
            </w:r>
            <w:r>
              <w:br/>
            </w:r>
            <w:r>
              <w:rPr>
                <w:rFonts w:ascii="Times New Roman"/>
                <w:b w:val="false"/>
                <w:i w:val="false"/>
                <w:color w:val="000000"/>
                <w:sz w:val="20"/>
              </w:rPr>
              <w:t>
</w:t>
            </w:r>
            <w:r>
              <w:rPr>
                <w:rFonts w:ascii="Times New Roman"/>
                <w:b w:val="false"/>
                <w:i w:val="false"/>
                <w:color w:val="000000"/>
                <w:sz w:val="20"/>
              </w:rPr>
              <w:t>Численность лечившихся (отдохнувших) за год - всего, человек</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 мына жастағылар</w:t>
            </w:r>
            <w:r>
              <w:br/>
            </w:r>
            <w:r>
              <w:rPr>
                <w:rFonts w:ascii="Times New Roman"/>
                <w:b w:val="false"/>
                <w:i w:val="false"/>
                <w:color w:val="000000"/>
                <w:sz w:val="20"/>
              </w:rPr>
              <w:t>
</w:t>
            </w:r>
            <w:r>
              <w:rPr>
                <w:rFonts w:ascii="Times New Roman"/>
                <w:b w:val="false"/>
                <w:i w:val="false"/>
                <w:color w:val="000000"/>
                <w:sz w:val="20"/>
              </w:rPr>
              <w:t>Из общего числа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 дейін</w:t>
            </w:r>
            <w:r>
              <w:br/>
            </w:r>
            <w:r>
              <w:rPr>
                <w:rFonts w:ascii="Times New Roman"/>
                <w:b w:val="false"/>
                <w:i w:val="false"/>
                <w:color w:val="000000"/>
                <w:sz w:val="20"/>
              </w:rPr>
              <w:t>
</w:t>
            </w:r>
            <w:r>
              <w:rPr>
                <w:rFonts w:ascii="Times New Roman"/>
                <w:b w:val="false"/>
                <w:i w:val="false"/>
                <w:color w:val="000000"/>
                <w:sz w:val="20"/>
              </w:rPr>
              <w:t>до 30 лет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 жас</w:t>
            </w:r>
            <w:r>
              <w:br/>
            </w:r>
            <w:r>
              <w:rPr>
                <w:rFonts w:ascii="Times New Roman"/>
                <w:b w:val="false"/>
                <w:i w:val="false"/>
                <w:color w:val="000000"/>
                <w:sz w:val="20"/>
              </w:rPr>
              <w:t>
</w:t>
            </w:r>
            <w:r>
              <w:rPr>
                <w:rFonts w:ascii="Times New Roman"/>
                <w:b w:val="false"/>
                <w:i w:val="false"/>
                <w:color w:val="000000"/>
                <w:sz w:val="20"/>
              </w:rPr>
              <w:t>30-49 лет</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50-54 жас</w:t>
            </w:r>
            <w:r>
              <w:br/>
            </w:r>
            <w:r>
              <w:rPr>
                <w:rFonts w:ascii="Times New Roman"/>
                <w:b w:val="false"/>
                <w:i w:val="false"/>
                <w:color w:val="000000"/>
                <w:sz w:val="20"/>
              </w:rPr>
              <w:t>
</w:t>
            </w:r>
            <w:r>
              <w:rPr>
                <w:rFonts w:ascii="Times New Roman"/>
                <w:b w:val="false"/>
                <w:i w:val="false"/>
                <w:color w:val="000000"/>
                <w:sz w:val="20"/>
              </w:rPr>
              <w:t>50-54 года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55-59 жас</w:t>
            </w:r>
            <w:r>
              <w:br/>
            </w:r>
            <w:r>
              <w:rPr>
                <w:rFonts w:ascii="Times New Roman"/>
                <w:b w:val="false"/>
                <w:i w:val="false"/>
                <w:color w:val="000000"/>
                <w:sz w:val="20"/>
              </w:rPr>
              <w:t>
</w:t>
            </w:r>
            <w:r>
              <w:rPr>
                <w:rFonts w:ascii="Times New Roman"/>
                <w:b w:val="false"/>
                <w:i w:val="false"/>
                <w:color w:val="000000"/>
                <w:sz w:val="20"/>
              </w:rPr>
              <w:t>55-59 лет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60-64 жас</w:t>
            </w:r>
            <w:r>
              <w:br/>
            </w:r>
            <w:r>
              <w:rPr>
                <w:rFonts w:ascii="Times New Roman"/>
                <w:b w:val="false"/>
                <w:i w:val="false"/>
                <w:color w:val="000000"/>
                <w:sz w:val="20"/>
              </w:rPr>
              <w:t>
</w:t>
            </w:r>
            <w:r>
              <w:rPr>
                <w:rFonts w:ascii="Times New Roman"/>
                <w:b w:val="false"/>
                <w:i w:val="false"/>
                <w:color w:val="000000"/>
                <w:sz w:val="20"/>
              </w:rPr>
              <w:t>60-64 года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65-69 жас</w:t>
            </w:r>
            <w:r>
              <w:br/>
            </w:r>
            <w:r>
              <w:rPr>
                <w:rFonts w:ascii="Times New Roman"/>
                <w:b w:val="false"/>
                <w:i w:val="false"/>
                <w:color w:val="000000"/>
                <w:sz w:val="20"/>
              </w:rPr>
              <w:t>
</w:t>
            </w:r>
            <w:r>
              <w:rPr>
                <w:rFonts w:ascii="Times New Roman"/>
                <w:b w:val="false"/>
                <w:i w:val="false"/>
                <w:color w:val="000000"/>
                <w:sz w:val="20"/>
              </w:rPr>
              <w:t>65-69 лет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жас және одан жоғары</w:t>
            </w:r>
            <w:r>
              <w:br/>
            </w:r>
            <w:r>
              <w:rPr>
                <w:rFonts w:ascii="Times New Roman"/>
                <w:b w:val="false"/>
                <w:i w:val="false"/>
                <w:color w:val="000000"/>
                <w:sz w:val="20"/>
              </w:rPr>
              <w:t>
</w:t>
            </w:r>
            <w:r>
              <w:rPr>
                <w:rFonts w:ascii="Times New Roman"/>
                <w:b w:val="false"/>
                <w:i w:val="false"/>
                <w:color w:val="000000"/>
                <w:sz w:val="20"/>
              </w:rPr>
              <w:t>70 лет и старше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ересектерге арналған</w:t>
            </w:r>
            <w:r>
              <w:br/>
            </w:r>
            <w:r>
              <w:rPr>
                <w:rFonts w:ascii="Times New Roman"/>
                <w:b w:val="false"/>
                <w:i w:val="false"/>
                <w:color w:val="000000"/>
                <w:sz w:val="20"/>
              </w:rPr>
              <w:t>
</w:t>
            </w:r>
            <w:r>
              <w:rPr>
                <w:rFonts w:ascii="Times New Roman"/>
                <w:b w:val="false"/>
                <w:i w:val="false"/>
                <w:color w:val="000000"/>
                <w:sz w:val="20"/>
              </w:rPr>
              <w:t>для взрослых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арналған</w:t>
            </w:r>
            <w:r>
              <w:br/>
            </w:r>
            <w:r>
              <w:rPr>
                <w:rFonts w:ascii="Times New Roman"/>
                <w:b w:val="false"/>
                <w:i w:val="false"/>
                <w:color w:val="000000"/>
                <w:sz w:val="20"/>
              </w:rPr>
              <w:t>
</w:t>
            </w:r>
            <w:r>
              <w:rPr>
                <w:rFonts w:ascii="Times New Roman"/>
                <w:b w:val="false"/>
                <w:i w:val="false"/>
                <w:color w:val="000000"/>
                <w:sz w:val="20"/>
              </w:rPr>
              <w:t>для детей</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w:t>
      </w:r>
      <w:r>
        <w:br/>
      </w:r>
      <w:r>
        <w:rPr>
          <w:rFonts w:ascii="Times New Roman"/>
          <w:b w:val="false"/>
          <w:i w:val="false"/>
          <w:color w:val="000000"/>
          <w:sz w:val="28"/>
        </w:rPr>
        <w:t>
______________________________             Тел.: ____________________</w:t>
      </w:r>
      <w:r>
        <w:br/>
      </w:r>
      <w:r>
        <w:rPr>
          <w:rFonts w:ascii="Times New Roman"/>
          <w:b w:val="false"/>
          <w:i w:val="false"/>
          <w:color w:val="000000"/>
          <w:sz w:val="28"/>
        </w:rPr>
        <w:t>
                                           </w:t>
      </w:r>
      <w:r>
        <w:rPr>
          <w:rFonts w:ascii="Times New Roman"/>
          <w:b/>
          <w:i w:val="false"/>
          <w:color w:val="000000"/>
          <w:sz w:val="28"/>
        </w:rPr>
        <w:t>Электрондық почта</w:t>
      </w:r>
      <w:r>
        <w:br/>
      </w:r>
      <w:r>
        <w:rPr>
          <w:rFonts w:ascii="Times New Roman"/>
          <w:b w:val="false"/>
          <w:i w:val="false"/>
          <w:color w:val="000000"/>
          <w:sz w:val="28"/>
        </w:rPr>
        <w:t>
</w:t>
      </w:r>
      <w:r>
        <w:rPr>
          <w:rFonts w:ascii="Times New Roman"/>
          <w:b/>
          <w:i w:val="false"/>
          <w:color w:val="000000"/>
          <w:sz w:val="28"/>
        </w:rPr>
        <w:t>                                       мекен-жайы</w:t>
      </w:r>
      <w:r>
        <w:br/>
      </w:r>
      <w:r>
        <w:rPr>
          <w:rFonts w:ascii="Times New Roman"/>
          <w:b w:val="false"/>
          <w:i w:val="false"/>
          <w:color w:val="000000"/>
          <w:sz w:val="28"/>
        </w:rPr>
        <w:t>
                                           Адрес электронной почты</w:t>
      </w:r>
      <w:r>
        <w:br/>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xml:space="preserve"> _____________________________</w:t>
      </w:r>
      <w:r>
        <w:br/>
      </w:r>
      <w:r>
        <w:rPr>
          <w:rFonts w:ascii="Times New Roman"/>
          <w:b w:val="false"/>
          <w:i w:val="false"/>
          <w:color w:val="000000"/>
          <w:sz w:val="28"/>
        </w:rPr>
        <w:t>
Фамилия и телефон исполнителя _______________________________________</w:t>
      </w:r>
      <w:r>
        <w:br/>
      </w:r>
      <w:r>
        <w:rPr>
          <w:rFonts w:ascii="Times New Roman"/>
          <w:b w:val="false"/>
          <w:i w:val="false"/>
          <w:color w:val="000000"/>
          <w:sz w:val="28"/>
        </w:rPr>
        <w:t>
</w:t>
      </w:r>
      <w:r>
        <w:rPr>
          <w:rFonts w:ascii="Times New Roman"/>
          <w:b/>
          <w:i w:val="false"/>
          <w:color w:val="000000"/>
          <w:sz w:val="28"/>
        </w:rPr>
        <w:t>Басшы</w:t>
      </w:r>
      <w:r>
        <w:rPr>
          <w:rFonts w:ascii="Times New Roman"/>
          <w:b w:val="false"/>
          <w:i w:val="false"/>
          <w:color w:val="000000"/>
          <w:sz w:val="28"/>
        </w:rPr>
        <w:t>                         _______________________________________</w:t>
      </w:r>
      <w:r>
        <w:br/>
      </w:r>
      <w:r>
        <w:rPr>
          <w:rFonts w:ascii="Times New Roman"/>
          <w:b w:val="false"/>
          <w:i w:val="false"/>
          <w:color w:val="000000"/>
          <w:sz w:val="28"/>
        </w:rPr>
        <w:t>
Руководитель                             (Аты-жөні, тегі, қолы)</w:t>
      </w:r>
      <w:r>
        <w:br/>
      </w:r>
      <w:r>
        <w:rPr>
          <w:rFonts w:ascii="Times New Roman"/>
          <w:b w:val="false"/>
          <w:i w:val="false"/>
          <w:color w:val="000000"/>
          <w:sz w:val="28"/>
        </w:rPr>
        <w:t>
                                            (Ф.И.О., подпись)</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_______________________________________  Главный бухгалтер                         (Аты-жөні, тегі, қолы)</w:t>
      </w:r>
      <w:r>
        <w:br/>
      </w:r>
      <w:r>
        <w:rPr>
          <w:rFonts w:ascii="Times New Roman"/>
          <w:b w:val="false"/>
          <w:i w:val="false"/>
          <w:color w:val="000000"/>
          <w:sz w:val="28"/>
        </w:rPr>
        <w:t>
                                            (Ф.И.О., подпись)</w:t>
      </w:r>
    </w:p>
    <w:bookmarkStart w:name="z16"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2011 жылғы 15 наурыздағы    </w:t>
      </w:r>
      <w:r>
        <w:br/>
      </w:r>
      <w:r>
        <w:rPr>
          <w:rFonts w:ascii="Times New Roman"/>
          <w:b w:val="false"/>
          <w:i w:val="false"/>
          <w:color w:val="000000"/>
          <w:sz w:val="28"/>
        </w:rPr>
        <w:t xml:space="preserve">
№ 73 бұйрығына         </w:t>
      </w:r>
      <w:r>
        <w:br/>
      </w:r>
      <w:r>
        <w:rPr>
          <w:rFonts w:ascii="Times New Roman"/>
          <w:b w:val="false"/>
          <w:i w:val="false"/>
          <w:color w:val="000000"/>
          <w:sz w:val="28"/>
        </w:rPr>
        <w:t xml:space="preserve">
2-қосымша           </w:t>
      </w:r>
    </w:p>
    <w:bookmarkEnd w:id="9"/>
    <w:bookmarkStart w:name="z17" w:id="10"/>
    <w:p>
      <w:pPr>
        <w:spacing w:after="0"/>
        <w:ind w:left="0"/>
        <w:jc w:val="left"/>
      </w:pPr>
      <w:r>
        <w:rPr>
          <w:rFonts w:ascii="Times New Roman"/>
          <w:b/>
          <w:i w:val="false"/>
          <w:color w:val="000000"/>
        </w:rPr>
        <w:t xml:space="preserve"> 
«Денсаулық сақтау саласындағы желілер, кадрлар</w:t>
      </w:r>
      <w:r>
        <w:br/>
      </w:r>
      <w:r>
        <w:rPr>
          <w:rFonts w:ascii="Times New Roman"/>
          <w:b/>
          <w:i w:val="false"/>
          <w:color w:val="000000"/>
        </w:rPr>
        <w:t>
және қызметтер туралы есеп» ведомстволық</w:t>
      </w:r>
      <w:r>
        <w:br/>
      </w:r>
      <w:r>
        <w:rPr>
          <w:rFonts w:ascii="Times New Roman"/>
          <w:b/>
          <w:i w:val="false"/>
          <w:color w:val="000000"/>
        </w:rPr>
        <w:t>
статистикалық байқаудың статистикалық</w:t>
      </w:r>
      <w:r>
        <w:br/>
      </w:r>
      <w:r>
        <w:rPr>
          <w:rFonts w:ascii="Times New Roman"/>
          <w:b/>
          <w:i w:val="false"/>
          <w:color w:val="000000"/>
        </w:rPr>
        <w:t>
нысанын (коды 7011204, индексі 1-денсаулық,</w:t>
      </w:r>
      <w:r>
        <w:br/>
      </w:r>
      <w:r>
        <w:rPr>
          <w:rFonts w:ascii="Times New Roman"/>
          <w:b/>
          <w:i w:val="false"/>
          <w:color w:val="000000"/>
        </w:rPr>
        <w:t>
кезеңділігі жылдық) толтыру жөніндегі нұсқаулық</w:t>
      </w:r>
    </w:p>
    <w:bookmarkEnd w:id="10"/>
    <w:bookmarkStart w:name="z18" w:id="1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«Денсаулық сақтау саласындағы желілер, кадрлар және қызметтер туралы есеп» ведомстволық статистикалық байқаудың статистикалық нысанын (коды 7011204, индексі 1-денсаулық,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Есепті осы Нұсқаулықтың қосымшасына сәйкес халыққа медициналық қызмет көрсету ұйымдарымен құрастырылады:</w:t>
      </w:r>
      <w:r>
        <w:br/>
      </w:r>
      <w:r>
        <w:rPr>
          <w:rFonts w:ascii="Times New Roman"/>
          <w:b w:val="false"/>
          <w:i w:val="false"/>
          <w:color w:val="000000"/>
          <w:sz w:val="28"/>
        </w:rPr>
        <w:t>
      барлық меншік нысанындағы, ведомстволық тиістіліктегі дербес медициналық ұйымдардың құрылымдық бөлімшелері;</w:t>
      </w:r>
      <w:r>
        <w:br/>
      </w:r>
      <w:r>
        <w:rPr>
          <w:rFonts w:ascii="Times New Roman"/>
          <w:b w:val="false"/>
          <w:i w:val="false"/>
          <w:color w:val="000000"/>
          <w:sz w:val="28"/>
        </w:rPr>
        <w:t>
      негізгі ұйымнан бөлек болатын, медициналық ұйымдардың құрылымдық бөлімшелері;</w:t>
      </w:r>
      <w:r>
        <w:br/>
      </w:r>
      <w:r>
        <w:rPr>
          <w:rFonts w:ascii="Times New Roman"/>
          <w:b w:val="false"/>
          <w:i w:val="false"/>
          <w:color w:val="000000"/>
          <w:sz w:val="28"/>
        </w:rPr>
        <w:t>
      министрліктің, ведомстволардың медициналық қызметтері;</w:t>
      </w:r>
      <w:r>
        <w:br/>
      </w:r>
      <w:r>
        <w:rPr>
          <w:rFonts w:ascii="Times New Roman"/>
          <w:b w:val="false"/>
          <w:i w:val="false"/>
          <w:color w:val="000000"/>
          <w:sz w:val="28"/>
        </w:rPr>
        <w:t>
      әлеуметтік қамтамасыз ету мекемелері;</w:t>
      </w:r>
      <w:r>
        <w:br/>
      </w:r>
      <w:r>
        <w:rPr>
          <w:rFonts w:ascii="Times New Roman"/>
          <w:b w:val="false"/>
          <w:i w:val="false"/>
          <w:color w:val="000000"/>
          <w:sz w:val="28"/>
        </w:rPr>
        <w:t>
      медициналық ғылыми-зерттеу институттары;</w:t>
      </w:r>
      <w:r>
        <w:br/>
      </w:r>
      <w:r>
        <w:rPr>
          <w:rFonts w:ascii="Times New Roman"/>
          <w:b w:val="false"/>
          <w:i w:val="false"/>
          <w:color w:val="000000"/>
          <w:sz w:val="28"/>
        </w:rPr>
        <w:t>
      кадрларды даярлау жөніндегі ұйымдар;</w:t>
      </w:r>
      <w:r>
        <w:br/>
      </w:r>
      <w:r>
        <w:rPr>
          <w:rFonts w:ascii="Times New Roman"/>
          <w:b w:val="false"/>
          <w:i w:val="false"/>
          <w:color w:val="000000"/>
          <w:sz w:val="28"/>
        </w:rPr>
        <w:t>
      денсаулық сақтау органдарын басқару аппараттары;</w:t>
      </w:r>
      <w:r>
        <w:br/>
      </w:r>
      <w:r>
        <w:rPr>
          <w:rFonts w:ascii="Times New Roman"/>
          <w:b w:val="false"/>
          <w:i w:val="false"/>
          <w:color w:val="000000"/>
          <w:sz w:val="28"/>
        </w:rPr>
        <w:t>
      санитариялық-эпидемиологиялық ұйымдар.</w:t>
      </w:r>
      <w:r>
        <w:br/>
      </w:r>
      <w:r>
        <w:rPr>
          <w:rFonts w:ascii="Times New Roman"/>
          <w:b w:val="false"/>
          <w:i w:val="false"/>
          <w:color w:val="000000"/>
          <w:sz w:val="28"/>
        </w:rPr>
        <w:t>
      Есеп алғашқы есептік құжаттамалардың негізінде толтырылады.</w:t>
      </w:r>
      <w:r>
        <w:br/>
      </w:r>
      <w:r>
        <w:rPr>
          <w:rFonts w:ascii="Times New Roman"/>
          <w:b w:val="false"/>
          <w:i w:val="false"/>
          <w:color w:val="000000"/>
          <w:sz w:val="28"/>
        </w:rPr>
        <w:t>
</w:t>
      </w:r>
      <w:r>
        <w:rPr>
          <w:rFonts w:ascii="Times New Roman"/>
          <w:b w:val="false"/>
          <w:i w:val="false"/>
          <w:color w:val="000000"/>
          <w:sz w:val="28"/>
        </w:rPr>
        <w:t>
      3. Заңды тұлға басқа облыстардың аумағында орналасқан және мемлекеттік статистиканың аумақтық тұрған жеріндегі есеп беретін өзінің құрылымдық бөлімшелері мен оқшауланған бөлімшелер бойынша деректерсіз өзінің орналасқан жері бойынша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4. 1-бөлімнің 0001 «Медициналық қызметкерлердің саны» кестесін меншік нысанына қарамастан барлық ұйымдар толтырады.</w:t>
      </w:r>
      <w:r>
        <w:br/>
      </w:r>
      <w:r>
        <w:rPr>
          <w:rFonts w:ascii="Times New Roman"/>
          <w:b w:val="false"/>
          <w:i w:val="false"/>
          <w:color w:val="000000"/>
          <w:sz w:val="28"/>
        </w:rPr>
        <w:t>
      Медициналық кадрлар бойынша мәліметтер Қазақстан Республикасы Денсаулық сақтау министрінің 2010 жылғы 22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және фармацевтикалық кадрлар туралы есеп» 17-нысан бойынша денсаулық сақтау органы ұсынған деректерге сәйкес келеді (бұдан әрі – 17-нысан).</w:t>
      </w:r>
      <w:r>
        <w:br/>
      </w:r>
      <w:r>
        <w:rPr>
          <w:rFonts w:ascii="Times New Roman"/>
          <w:b w:val="false"/>
          <w:i w:val="false"/>
          <w:color w:val="000000"/>
          <w:sz w:val="28"/>
        </w:rPr>
        <w:t>
      Есепте медицина қызметкерлерінің сандық құрамы, яғни шетелдік іссапарлардағы, декреттік демалыстағы, ұзақ уақыт бойы ауырған негізгі жұмыстағы және оларды алмастыру үшін уақытша қабылданған, бұл қызметкерлер басқа ұйымдардың тізімдерінде тұрмаған жағдайда көрсетіледі.</w:t>
      </w:r>
      <w:r>
        <w:br/>
      </w:r>
      <w:r>
        <w:rPr>
          <w:rFonts w:ascii="Times New Roman"/>
          <w:b w:val="false"/>
          <w:i w:val="false"/>
          <w:color w:val="000000"/>
          <w:sz w:val="28"/>
        </w:rPr>
        <w:t>
      Дәрігерлердің санына емдеудегі, санитарлық ұйымдардағы, әлеуметтік қамтамасыз ету мекемелерінде, медициналық ғылыми-зерттеу институттарындағы, сондай-ақ кадрларды даярлау ұйымдарындағы, денсаулық сақтау органдарының аппаратында жұмыс істейтін жоғары медициналық білімі бар барлық дәрігерлер қамтылады.</w:t>
      </w:r>
      <w:r>
        <w:br/>
      </w:r>
      <w:r>
        <w:rPr>
          <w:rFonts w:ascii="Times New Roman"/>
          <w:b w:val="false"/>
          <w:i w:val="false"/>
          <w:color w:val="000000"/>
          <w:sz w:val="28"/>
        </w:rPr>
        <w:t xml:space="preserve">
      Мамандықтары бойынша дәрігерлерді есепке алу үшін мынандай ірі жіктемелер ұсынылады: </w:t>
      </w:r>
      <w:r>
        <w:br/>
      </w:r>
      <w:r>
        <w:rPr>
          <w:rFonts w:ascii="Times New Roman"/>
          <w:b w:val="false"/>
          <w:i w:val="false"/>
          <w:color w:val="000000"/>
          <w:sz w:val="28"/>
        </w:rPr>
        <w:t>
</w:t>
      </w:r>
      <w:r>
        <w:rPr>
          <w:rFonts w:ascii="Times New Roman"/>
          <w:b w:val="false"/>
          <w:i w:val="false"/>
          <w:color w:val="000000"/>
          <w:sz w:val="28"/>
        </w:rPr>
        <w:t>
      1) терапия бейініндегі дәрігерлер санына:</w:t>
      </w:r>
      <w:r>
        <w:br/>
      </w:r>
      <w:r>
        <w:rPr>
          <w:rFonts w:ascii="Times New Roman"/>
          <w:b w:val="false"/>
          <w:i w:val="false"/>
          <w:color w:val="000000"/>
          <w:sz w:val="28"/>
        </w:rPr>
        <w:t>
      терапевттер (жасөспірімдер терапевті, жедел және шұғыл жәрдем дәрігерлері, диетологтар) кардиологтар, эндокринологтар, аллергологтар және иммунологтар, гематолгтар, медициналық оңалту және қалпына келтіре емдеу дәрігерлері, (физиотерапевтар, емдік-денешынықтыру дәрігерлері), инфекционистер, ревматологтар, кардиоревматологтар, гастроэтерологтар, пульмонологтар, нефрологтар, генетиктер, функционалды диагностика бойынша дәрігерлер, рефлексотерапия, су-джок терапия, гомеопатия, гирудотерапия, фитотерапия) кіреді;</w:t>
      </w:r>
      <w:r>
        <w:br/>
      </w:r>
      <w:r>
        <w:rPr>
          <w:rFonts w:ascii="Times New Roman"/>
          <w:b w:val="false"/>
          <w:i w:val="false"/>
          <w:color w:val="000000"/>
          <w:sz w:val="28"/>
        </w:rPr>
        <w:t>
</w:t>
      </w:r>
      <w:r>
        <w:rPr>
          <w:rFonts w:ascii="Times New Roman"/>
          <w:b w:val="false"/>
          <w:i w:val="false"/>
          <w:color w:val="000000"/>
          <w:sz w:val="28"/>
        </w:rPr>
        <w:t>
      2) хирургиялық бейінді дәрігерлер санына:</w:t>
      </w:r>
      <w:r>
        <w:br/>
      </w:r>
      <w:r>
        <w:rPr>
          <w:rFonts w:ascii="Times New Roman"/>
          <w:b w:val="false"/>
          <w:i w:val="false"/>
          <w:color w:val="000000"/>
          <w:sz w:val="28"/>
        </w:rPr>
        <w:t>
      хирургтар (торакальдық, абдоминалды хирургтар, трансплантологтар, колопроктологтар), балалар хирургі, ангиохирургтар, пластикалық хирургтар, травматологтар-ортопедтер (камбустиологтарды қоса алғанда), анестезиологтар-реаниматологтар, урологтар және андрологтар, нейрохирург, бет-жақ хирургтары, кардиохирургтар;</w:t>
      </w:r>
      <w:r>
        <w:br/>
      </w:r>
      <w:r>
        <w:rPr>
          <w:rFonts w:ascii="Times New Roman"/>
          <w:b w:val="false"/>
          <w:i w:val="false"/>
          <w:color w:val="000000"/>
          <w:sz w:val="28"/>
        </w:rPr>
        <w:t>
      фтизиатрлар;</w:t>
      </w:r>
      <w:r>
        <w:br/>
      </w:r>
      <w:r>
        <w:rPr>
          <w:rFonts w:ascii="Times New Roman"/>
          <w:b w:val="false"/>
          <w:i w:val="false"/>
          <w:color w:val="000000"/>
          <w:sz w:val="28"/>
        </w:rPr>
        <w:t>
      невропатологтар;</w:t>
      </w:r>
      <w:r>
        <w:br/>
      </w:r>
      <w:r>
        <w:rPr>
          <w:rFonts w:ascii="Times New Roman"/>
          <w:b w:val="false"/>
          <w:i w:val="false"/>
          <w:color w:val="000000"/>
          <w:sz w:val="28"/>
        </w:rPr>
        <w:t>
      наркологтарды, психотерапевттерді, сексопатологтарды, медициналық психологтарды, сот-психиатриялық сарапшыларды, сот-норкологиялық сарапшыларды қоса алғанда психиатрлар;</w:t>
      </w:r>
      <w:r>
        <w:br/>
      </w:r>
      <w:r>
        <w:rPr>
          <w:rFonts w:ascii="Times New Roman"/>
          <w:b w:val="false"/>
          <w:i w:val="false"/>
          <w:color w:val="000000"/>
          <w:sz w:val="28"/>
        </w:rPr>
        <w:t>
      офтальмологтер;</w:t>
      </w:r>
      <w:r>
        <w:br/>
      </w:r>
      <w:r>
        <w:rPr>
          <w:rFonts w:ascii="Times New Roman"/>
          <w:b w:val="false"/>
          <w:i w:val="false"/>
          <w:color w:val="000000"/>
          <w:sz w:val="28"/>
        </w:rPr>
        <w:t>
      отоларингологтер;</w:t>
      </w:r>
      <w:r>
        <w:br/>
      </w:r>
      <w:r>
        <w:rPr>
          <w:rFonts w:ascii="Times New Roman"/>
          <w:b w:val="false"/>
          <w:i w:val="false"/>
          <w:color w:val="000000"/>
          <w:sz w:val="28"/>
        </w:rPr>
        <w:t>
      неонтологтар, жедел және шұғыл медициналық жәрдем педиатр дәрігерлерін қоса алғанда, педиатрлар;</w:t>
      </w:r>
      <w:r>
        <w:br/>
      </w:r>
      <w:r>
        <w:rPr>
          <w:rFonts w:ascii="Times New Roman"/>
          <w:b w:val="false"/>
          <w:i w:val="false"/>
          <w:color w:val="000000"/>
          <w:sz w:val="28"/>
        </w:rPr>
        <w:t>
      балалар гинекологтарын қоса алғанда акушер-гинекологтар;</w:t>
      </w:r>
      <w:r>
        <w:br/>
      </w:r>
      <w:r>
        <w:rPr>
          <w:rFonts w:ascii="Times New Roman"/>
          <w:b w:val="false"/>
          <w:i w:val="false"/>
          <w:color w:val="000000"/>
          <w:sz w:val="28"/>
        </w:rPr>
        <w:t>
      дерматокосметологтерді қоса алғанда дерматовенерологтар;</w:t>
      </w:r>
      <w:r>
        <w:br/>
      </w:r>
      <w:r>
        <w:rPr>
          <w:rFonts w:ascii="Times New Roman"/>
          <w:b w:val="false"/>
          <w:i w:val="false"/>
          <w:color w:val="000000"/>
          <w:sz w:val="28"/>
        </w:rPr>
        <w:t>
      стоматологтар,</w:t>
      </w:r>
      <w:r>
        <w:br/>
      </w:r>
      <w:r>
        <w:rPr>
          <w:rFonts w:ascii="Times New Roman"/>
          <w:b w:val="false"/>
          <w:i w:val="false"/>
          <w:color w:val="000000"/>
          <w:sz w:val="28"/>
        </w:rPr>
        <w:t>
      басқа да дәрігерлік мамандықтар кіреді.</w:t>
      </w:r>
      <w:r>
        <w:br/>
      </w:r>
      <w:r>
        <w:rPr>
          <w:rFonts w:ascii="Times New Roman"/>
          <w:b w:val="false"/>
          <w:i w:val="false"/>
          <w:color w:val="000000"/>
          <w:sz w:val="28"/>
        </w:rPr>
        <w:t>
      Орта медицина қызметкерлерінің жалпы санына медициналық ұйымдарда жұмыс істейтін орта медициналық білімі бар барлық жеке тұлғалар кіреді.</w:t>
      </w:r>
      <w:r>
        <w:br/>
      </w:r>
      <w:r>
        <w:rPr>
          <w:rFonts w:ascii="Times New Roman"/>
          <w:b w:val="false"/>
          <w:i w:val="false"/>
          <w:color w:val="000000"/>
          <w:sz w:val="28"/>
        </w:rPr>
        <w:t>
</w:t>
      </w:r>
      <w:r>
        <w:rPr>
          <w:rFonts w:ascii="Times New Roman"/>
          <w:b w:val="false"/>
          <w:i w:val="false"/>
          <w:color w:val="000000"/>
          <w:sz w:val="28"/>
        </w:rPr>
        <w:t>
      5. 2-бөлімде «Денсаулық сақтау ұйымдарының қызметі» әрбір ұйым оның үлгісіне сәйкес келетін кестені толтырады: «Стационарлық көмек көрсететін денсаулық сақтау ұйымдары» 0002-кестесін немесе «Амбулаториялық - емханалық ұйымдар» 0004-кестесін. Егер стационарлық немесе амбулаториялық-емханалық көмек көрсететін қандайда бір үлгідегі денсаулық сақтау ұйымына кесте қарастырылмаған жағдайда олардың көрсеткіштері бойынша бар деректер тек қана 0002 немесе 0004 кестелерінің негізгі жолына енгізіледі.</w:t>
      </w:r>
      <w:r>
        <w:br/>
      </w:r>
      <w:r>
        <w:rPr>
          <w:rFonts w:ascii="Times New Roman"/>
          <w:b w:val="false"/>
          <w:i w:val="false"/>
          <w:color w:val="000000"/>
          <w:sz w:val="28"/>
        </w:rPr>
        <w:t>
      0002-кестесін толтыру кезінде 3-бағанда стационарға жаңадан келіп түскен науқастардың саны, 4-бағанда - ауылдық жерде тұратын науқастардың саны көрсетіледі.</w:t>
      </w:r>
      <w:r>
        <w:br/>
      </w:r>
      <w:r>
        <w:rPr>
          <w:rFonts w:ascii="Times New Roman"/>
          <w:b w:val="false"/>
          <w:i w:val="false"/>
          <w:color w:val="000000"/>
          <w:sz w:val="28"/>
        </w:rPr>
        <w:t>
      «Науқастардың өткізген төсек-күндері» 5-бағандағы ақпарат Қазақстан Республикасы Денсаулық сақтау министрлігінің 2010 жылғы 22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 бөлімше және төсек бейіні бойынша науқастардың қозғалыстарын және төсек қорын есепке алудың жиынтық ведомості» деген № 016/е нысаны негізінде қалыптасады.</w:t>
      </w:r>
      <w:r>
        <w:br/>
      </w:r>
      <w:r>
        <w:rPr>
          <w:rFonts w:ascii="Times New Roman"/>
          <w:b w:val="false"/>
          <w:i w:val="false"/>
          <w:color w:val="000000"/>
          <w:sz w:val="28"/>
        </w:rPr>
        <w:t>
</w:t>
      </w:r>
      <w:r>
        <w:rPr>
          <w:rFonts w:ascii="Times New Roman"/>
          <w:b w:val="false"/>
          <w:i w:val="false"/>
          <w:color w:val="000000"/>
          <w:sz w:val="28"/>
        </w:rPr>
        <w:t>
      6. «Төсек қоры» 0003-кестені толтыру кезінде ересектер үшін де, балалар үшін де мынандай іріленген жіктеме қолданылады:</w:t>
      </w:r>
      <w:r>
        <w:br/>
      </w:r>
      <w:r>
        <w:rPr>
          <w:rFonts w:ascii="Times New Roman"/>
          <w:b w:val="false"/>
          <w:i w:val="false"/>
          <w:color w:val="000000"/>
          <w:sz w:val="28"/>
        </w:rPr>
        <w:t>
      терапиялық бейін науқастары үшін (02-жол) - терапиялық, кардиологиялық, ревматологиялық, гастроэнтерологиялық, аллергологиялық, эндокринологиялық, гематологиялық, нефрологиялық, пульмонологиялық науқастар үшін төсектер;</w:t>
      </w:r>
      <w:r>
        <w:br/>
      </w:r>
      <w:r>
        <w:rPr>
          <w:rFonts w:ascii="Times New Roman"/>
          <w:b w:val="false"/>
          <w:i w:val="false"/>
          <w:color w:val="000000"/>
          <w:sz w:val="28"/>
        </w:rPr>
        <w:t>
      хирургиялық бейін науқастары үшін (03-жол)- хирургиялық, нейрохирургиялық, нейротамырлық, кардиохирургиялық, травматологиялық, ортопедиялық, урологиялық, іріңдік, торакалдық, тамырлық, жақ-бет, проктологиялық және күйік науқастар үшін төсектер;</w:t>
      </w:r>
      <w:r>
        <w:br/>
      </w:r>
      <w:r>
        <w:rPr>
          <w:rFonts w:ascii="Times New Roman"/>
          <w:b w:val="false"/>
          <w:i w:val="false"/>
          <w:color w:val="000000"/>
          <w:sz w:val="28"/>
        </w:rPr>
        <w:t>
      жалпы төсектер (16-жол)- мамандандырылмаған төсектер;</w:t>
      </w:r>
      <w:r>
        <w:br/>
      </w:r>
      <w:r>
        <w:rPr>
          <w:rFonts w:ascii="Times New Roman"/>
          <w:b w:val="false"/>
          <w:i w:val="false"/>
          <w:color w:val="000000"/>
          <w:sz w:val="28"/>
        </w:rPr>
        <w:t>
      науқас балалар үшін (2-бағанда) балаларды емдеуге арналған барлық бейін төсектері.</w:t>
      </w:r>
      <w:r>
        <w:br/>
      </w:r>
      <w:r>
        <w:rPr>
          <w:rFonts w:ascii="Times New Roman"/>
          <w:b w:val="false"/>
          <w:i w:val="false"/>
          <w:color w:val="000000"/>
          <w:sz w:val="28"/>
        </w:rPr>
        <w:t>
      қалпына келтіре емдеу және медициналық оңалту үшін (21-жол) стационарда қандай бейіндер ашылғанына қармастан «Қалпына келтіре емдеу және медициналық оңалту ұйымдарына» жататын ұйымдардың төсектерін көрсетіледі.</w:t>
      </w:r>
      <w:r>
        <w:br/>
      </w:r>
      <w:r>
        <w:rPr>
          <w:rFonts w:ascii="Times New Roman"/>
          <w:b w:val="false"/>
          <w:i w:val="false"/>
          <w:color w:val="000000"/>
          <w:sz w:val="28"/>
        </w:rPr>
        <w:t>
</w:t>
      </w:r>
      <w:r>
        <w:rPr>
          <w:rFonts w:ascii="Times New Roman"/>
          <w:b w:val="false"/>
          <w:i w:val="false"/>
          <w:color w:val="000000"/>
          <w:sz w:val="28"/>
        </w:rPr>
        <w:t>
      7. «Амбулаториялық-емханалық ұйымдар» 0004-кестесін толтыру кезінде халыққа амбулаториялық-емханалық көмек көрсететін, дәрігерлік ұйымдардың санына амбулаториялық қабылдау жүргізетін барлық медициналық ұйымдар (емханалар, амбулаториялар, диспансерлер, ауруханалық ұйымдардың емхана бөлімдері, дәрігерлік амбулаториялар және басқа дәрігерлік ұйымдар) кіреді.</w:t>
      </w:r>
      <w:r>
        <w:br/>
      </w:r>
      <w:r>
        <w:rPr>
          <w:rFonts w:ascii="Times New Roman"/>
          <w:b w:val="false"/>
          <w:i w:val="false"/>
          <w:color w:val="000000"/>
          <w:sz w:val="28"/>
        </w:rPr>
        <w:t>
      Жеке тәжірибелейтін дәрігерге қаралу саны осы кестенің 01 жолында көрсетіледі.</w:t>
      </w:r>
      <w:r>
        <w:br/>
      </w:r>
      <w:r>
        <w:rPr>
          <w:rFonts w:ascii="Times New Roman"/>
          <w:b w:val="false"/>
          <w:i w:val="false"/>
          <w:color w:val="000000"/>
          <w:sz w:val="28"/>
        </w:rPr>
        <w:t>
      Егер ұйымның өзінің құрылымында стоматологиялық бөлімшесі (кабинет) болса, онда стоматологиясыз қаралулар көрсетіледі, стоматологиялық қызмет бойынша қызмет «денсаулық сақтау ұйымдарының басқа құрамындағы стоматологиялық бөлімше (кабинеттер)» 20-жол бойынша көрсетіледі.</w:t>
      </w:r>
      <w:r>
        <w:br/>
      </w:r>
      <w:r>
        <w:rPr>
          <w:rFonts w:ascii="Times New Roman"/>
          <w:b w:val="false"/>
          <w:i w:val="false"/>
          <w:color w:val="000000"/>
          <w:sz w:val="28"/>
        </w:rPr>
        <w:t>
      Амбулаториялық-емханалық ұйымдар (бөлімшелер) жоспарлы қуаты – бір ауысымдағы дәрігерлерлік қабылдау саны «Амбулаториялық-емханалық ұйымдар қуаты (бөлімшелер, кабинеттер)» көрсеткіштерін толтыру үшін негіз болып табылады. «Бір ауысымдағы қабылдаулардағы» жобалық қуат көрсетілген үлгі немесе жеке жоба бойынша салынған ұйымдар үшін жоспарлы қуат тең жобада қабылданады. Егер жобалық қуат күніне қаралу санымен айқындалса, онда жоспарлы қуат жобалықтан 60% теңдікте қабылданады. Жобаның құжаттамасы болмаған жағдайда жоспарлы қуат есеппен анықталады: жылына қаралудың жалпы саны – емхана 307 күн жұмыс істеген және барлық қаралу 1 ауысымға есептегенде барлық қаралудың 60% жағдайында ауысымдық жылдық көрсеткіштер санын қайта есептеу коэффиценті 512-ге бөлінеді, немесе жыл бойы дәрігерлер жасаған қараулардың жалпы саны (307 күн) жылына емханалық ұйымдардың жұмыс күні санына бөлінеді және бірінші ауысымға келетін (60%) үлес салмағына (қаралу пайызы) көбейтіледі.</w:t>
      </w:r>
      <w:r>
        <w:br/>
      </w:r>
      <w:r>
        <w:rPr>
          <w:rFonts w:ascii="Times New Roman"/>
          <w:b w:val="false"/>
          <w:i w:val="false"/>
          <w:color w:val="000000"/>
          <w:sz w:val="28"/>
        </w:rPr>
        <w:t>
      «Басқа медициналық ұйымдар» 0005 және «Балалар үйі» 0006-кестелері алғашқы дәрігерлік құжаттаманың мәліметі бойынша толтырылады.</w:t>
      </w:r>
      <w:r>
        <w:br/>
      </w:r>
      <w:r>
        <w:rPr>
          <w:rFonts w:ascii="Times New Roman"/>
          <w:b w:val="false"/>
          <w:i w:val="false"/>
          <w:color w:val="000000"/>
          <w:sz w:val="28"/>
        </w:rPr>
        <w:t>
</w:t>
      </w:r>
      <w:r>
        <w:rPr>
          <w:rFonts w:ascii="Times New Roman"/>
          <w:b w:val="false"/>
          <w:i w:val="false"/>
          <w:color w:val="000000"/>
          <w:sz w:val="28"/>
        </w:rPr>
        <w:t>
      8. «Басқа медициналық ұйымдардың» 0005-кестесінде 09-жол бойынша - клиникалары жоқ ғылыми-зерттеу институттары, ғылыми орталықтар мен жоғары оқу орындары бойынша ақпарат көрсетіледі.</w:t>
      </w:r>
      <w:r>
        <w:br/>
      </w:r>
      <w:r>
        <w:rPr>
          <w:rFonts w:ascii="Times New Roman"/>
          <w:b w:val="false"/>
          <w:i w:val="false"/>
          <w:color w:val="000000"/>
          <w:sz w:val="28"/>
        </w:rPr>
        <w:t>
</w:t>
      </w:r>
      <w:r>
        <w:rPr>
          <w:rFonts w:ascii="Times New Roman"/>
          <w:b w:val="false"/>
          <w:i w:val="false"/>
          <w:color w:val="000000"/>
          <w:sz w:val="28"/>
        </w:rPr>
        <w:t>
      9. «Балалар үйі» 006-кестесінде жоспарлы орын саны және жылдың аяғындағы осы балалар үйіндегі тіркелген балалар саны көрсетіледі.</w:t>
      </w:r>
      <w:r>
        <w:br/>
      </w:r>
      <w:r>
        <w:rPr>
          <w:rFonts w:ascii="Times New Roman"/>
          <w:b w:val="false"/>
          <w:i w:val="false"/>
          <w:color w:val="000000"/>
          <w:sz w:val="28"/>
        </w:rPr>
        <w:t>
</w:t>
      </w:r>
      <w:r>
        <w:rPr>
          <w:rFonts w:ascii="Times New Roman"/>
          <w:b w:val="false"/>
          <w:i w:val="false"/>
          <w:color w:val="000000"/>
          <w:sz w:val="28"/>
        </w:rPr>
        <w:t>
      10. «Санаторийлік-сауықтыру және оңалту ұйымдары» 0007-кестесі дербес немесе меншік нысандарына қармастан ұйымдардың, министрліктердің, ведомстволардың, концерндер мен қауымдастықтардың, жыл бойғы және маусымдық ұйымдардың қарамағындағы ұйымдар толтырады.</w:t>
      </w:r>
      <w:r>
        <w:br/>
      </w:r>
      <w:r>
        <w:rPr>
          <w:rFonts w:ascii="Times New Roman"/>
          <w:b w:val="false"/>
          <w:i w:val="false"/>
          <w:color w:val="000000"/>
          <w:sz w:val="28"/>
        </w:rPr>
        <w:t>
      2-бағанда палаталарды тығыздау мен сметадан тыс демалыс ұйымдарының жеке үйлерде жалдаған верандаларда ашылған төсектер мен орындарды қоспағанда бір айда ең көп ашылған төсектер саны көрсетіледі.</w:t>
      </w:r>
      <w:r>
        <w:br/>
      </w:r>
      <w:r>
        <w:rPr>
          <w:rFonts w:ascii="Times New Roman"/>
          <w:b w:val="false"/>
          <w:i w:val="false"/>
          <w:color w:val="000000"/>
          <w:sz w:val="28"/>
        </w:rPr>
        <w:t>
      3-бағанда есепті жылы емделген және дем алған, кеткен адамдардың- оларға берілген жолдамалардың жалпы санынан жас тобына қарай жеке адамдардың саны толтырылады.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1-бөлімнің «Медицина қызметкерлерінің саны» 0001-кестесі:</w:t>
      </w:r>
      <w:r>
        <w:br/>
      </w:r>
      <w:r>
        <w:rPr>
          <w:rFonts w:ascii="Times New Roman"/>
          <w:b w:val="false"/>
          <w:i w:val="false"/>
          <w:color w:val="000000"/>
          <w:sz w:val="28"/>
        </w:rPr>
        <w:t xml:space="preserve">
      01-жол </w:t>
      </w:r>
      <w:r>
        <w:rPr>
          <w:rFonts w:ascii="Times New Roman"/>
          <w:b w:val="false"/>
          <w:i w:val="false"/>
          <w:color w:val="000000"/>
          <w:sz w:val="28"/>
          <w:u w:val="single"/>
        </w:rPr>
        <w:t>&gt;</w:t>
      </w:r>
      <w:r>
        <w:rPr>
          <w:rFonts w:ascii="Times New Roman"/>
          <w:b w:val="false"/>
          <w:i w:val="false"/>
          <w:color w:val="000000"/>
          <w:sz w:val="28"/>
        </w:rPr>
        <w:t xml:space="preserve"> 02-13 жолдардың қосындысына (әр баған үшін);</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2-бағанына (әр жол үшін);</w:t>
      </w:r>
      <w:r>
        <w:br/>
      </w:r>
      <w:r>
        <w:rPr>
          <w:rFonts w:ascii="Times New Roman"/>
          <w:b w:val="false"/>
          <w:i w:val="false"/>
          <w:color w:val="000000"/>
          <w:sz w:val="28"/>
        </w:rPr>
        <w:t>
      1-бағанының 01-жолы = 17-нысанның 1000-кестесі 1- бағанының 1-жолына;</w:t>
      </w:r>
      <w:r>
        <w:br/>
      </w:r>
      <w:r>
        <w:rPr>
          <w:rFonts w:ascii="Times New Roman"/>
          <w:b w:val="false"/>
          <w:i w:val="false"/>
          <w:color w:val="000000"/>
          <w:sz w:val="28"/>
        </w:rPr>
        <w:t>
      2-бағанының 01-жолы = 17-нысанның 1000-кестесі 2-бағанының 2-жолына;</w:t>
      </w:r>
      <w:r>
        <w:br/>
      </w:r>
      <w:r>
        <w:rPr>
          <w:rFonts w:ascii="Times New Roman"/>
          <w:b w:val="false"/>
          <w:i w:val="false"/>
          <w:color w:val="000000"/>
          <w:sz w:val="28"/>
        </w:rPr>
        <w:t>
      1-бағанының 01-жолы = 1 және 2-бағандары 03-13 жолдардың қосындысына;</w:t>
      </w:r>
      <w:r>
        <w:br/>
      </w:r>
      <w:r>
        <w:rPr>
          <w:rFonts w:ascii="Times New Roman"/>
          <w:b w:val="false"/>
          <w:i w:val="false"/>
          <w:color w:val="000000"/>
          <w:sz w:val="28"/>
        </w:rPr>
        <w:t>
      1- бағанының 14-жолы = 17-нысанның 1001-кестесі 1-бағанының 1-жолына;</w:t>
      </w:r>
      <w:r>
        <w:br/>
      </w:r>
      <w:r>
        <w:rPr>
          <w:rFonts w:ascii="Times New Roman"/>
          <w:b w:val="false"/>
          <w:i w:val="false"/>
          <w:color w:val="000000"/>
          <w:sz w:val="28"/>
        </w:rPr>
        <w:t>
      2-бағанының 14-жолы = 17-нысанның 1001-кестесі 1-бағанының 2-жолына;</w:t>
      </w:r>
      <w:r>
        <w:br/>
      </w:r>
      <w:r>
        <w:rPr>
          <w:rFonts w:ascii="Times New Roman"/>
          <w:b w:val="false"/>
          <w:i w:val="false"/>
          <w:color w:val="000000"/>
          <w:sz w:val="28"/>
        </w:rPr>
        <w:t>
</w:t>
      </w:r>
      <w:r>
        <w:rPr>
          <w:rFonts w:ascii="Times New Roman"/>
          <w:b w:val="false"/>
          <w:i w:val="false"/>
          <w:color w:val="000000"/>
          <w:sz w:val="28"/>
        </w:rPr>
        <w:t>
      2) 2-бөлімнің «Стационарлық көмек көрсететін денсаулық сақтау ұйымдары» 0002-кестесі:</w:t>
      </w:r>
      <w:r>
        <w:br/>
      </w:r>
      <w:r>
        <w:rPr>
          <w:rFonts w:ascii="Times New Roman"/>
          <w:b w:val="false"/>
          <w:i w:val="false"/>
          <w:color w:val="000000"/>
          <w:sz w:val="28"/>
        </w:rPr>
        <w:t>
      01 жол = 2-20 жолдардың қосындысына (әр баған үшін);</w:t>
      </w:r>
      <w:r>
        <w:br/>
      </w:r>
      <w:r>
        <w:rPr>
          <w:rFonts w:ascii="Times New Roman"/>
          <w:b w:val="false"/>
          <w:i w:val="false"/>
          <w:color w:val="000000"/>
          <w:sz w:val="28"/>
        </w:rPr>
        <w:t>
      ұйымдардың әрбір түрі бойынша (жолдар бойынша):</w:t>
      </w:r>
      <w:r>
        <w:br/>
      </w:r>
      <w:r>
        <w:rPr>
          <w:rFonts w:ascii="Times New Roman"/>
          <w:b w:val="false"/>
          <w:i w:val="false"/>
          <w:color w:val="000000"/>
          <w:sz w:val="28"/>
        </w:rPr>
        <w:t>
      2-баған = 30</w:t>
      </w:r>
      <w:r>
        <w:rPr>
          <w:rFonts w:ascii="Times New Roman"/>
          <w:b w:val="false"/>
          <w:i w:val="false"/>
          <w:color w:val="000000"/>
          <w:vertAlign w:val="superscript"/>
        </w:rPr>
        <w:t>1</w:t>
      </w:r>
      <w:r>
        <w:rPr>
          <w:rFonts w:ascii="Times New Roman"/>
          <w:b w:val="false"/>
          <w:i w:val="false"/>
          <w:color w:val="000000"/>
          <w:sz w:val="28"/>
        </w:rPr>
        <w:t>-нысанның 3100-кестесі 1-бағанының 101-жолына;</w:t>
      </w:r>
      <w:r>
        <w:br/>
      </w:r>
      <w:r>
        <w:rPr>
          <w:rFonts w:ascii="Times New Roman"/>
          <w:b w:val="false"/>
          <w:i w:val="false"/>
          <w:color w:val="000000"/>
          <w:sz w:val="28"/>
        </w:rPr>
        <w:t>
      3-бағаны = 30</w:t>
      </w:r>
      <w:r>
        <w:rPr>
          <w:rFonts w:ascii="Times New Roman"/>
          <w:b w:val="false"/>
          <w:i w:val="false"/>
          <w:color w:val="000000"/>
          <w:vertAlign w:val="superscript"/>
        </w:rPr>
        <w:t>1</w:t>
      </w:r>
      <w:r>
        <w:rPr>
          <w:rFonts w:ascii="Times New Roman"/>
          <w:b w:val="false"/>
          <w:i w:val="false"/>
          <w:color w:val="000000"/>
          <w:sz w:val="28"/>
        </w:rPr>
        <w:t>-нысанның 3100-кестесінің 3-бағанының 101-жолына;</w:t>
      </w:r>
      <w:r>
        <w:br/>
      </w:r>
      <w:r>
        <w:rPr>
          <w:rFonts w:ascii="Times New Roman"/>
          <w:b w:val="false"/>
          <w:i w:val="false"/>
          <w:color w:val="000000"/>
          <w:sz w:val="28"/>
        </w:rPr>
        <w:t>
      4-бағаны = 30</w:t>
      </w:r>
      <w:r>
        <w:rPr>
          <w:rFonts w:ascii="Times New Roman"/>
          <w:b w:val="false"/>
          <w:i w:val="false"/>
          <w:color w:val="000000"/>
          <w:vertAlign w:val="superscript"/>
        </w:rPr>
        <w:t>1</w:t>
      </w:r>
      <w:r>
        <w:rPr>
          <w:rFonts w:ascii="Times New Roman"/>
          <w:b w:val="false"/>
          <w:i w:val="false"/>
          <w:color w:val="000000"/>
          <w:sz w:val="28"/>
        </w:rPr>
        <w:t>-нысанның 3100-кестесінің 4-бағанының 101- жолына;</w:t>
      </w:r>
      <w:r>
        <w:br/>
      </w:r>
      <w:r>
        <w:rPr>
          <w:rFonts w:ascii="Times New Roman"/>
          <w:b w:val="false"/>
          <w:i w:val="false"/>
          <w:color w:val="000000"/>
          <w:sz w:val="28"/>
        </w:rPr>
        <w:t>
      5-бағаны = 30</w:t>
      </w:r>
      <w:r>
        <w:rPr>
          <w:rFonts w:ascii="Times New Roman"/>
          <w:b w:val="false"/>
          <w:i w:val="false"/>
          <w:color w:val="000000"/>
          <w:vertAlign w:val="superscript"/>
        </w:rPr>
        <w:t>1</w:t>
      </w:r>
      <w:r>
        <w:rPr>
          <w:rFonts w:ascii="Times New Roman"/>
          <w:b w:val="false"/>
          <w:i w:val="false"/>
          <w:color w:val="000000"/>
          <w:sz w:val="28"/>
        </w:rPr>
        <w:t>-нысанның 3100-кестесінің 8-бағанының 101-жолына;</w:t>
      </w:r>
      <w:r>
        <w:br/>
      </w:r>
      <w:r>
        <w:rPr>
          <w:rFonts w:ascii="Times New Roman"/>
          <w:b w:val="false"/>
          <w:i w:val="false"/>
          <w:color w:val="000000"/>
          <w:sz w:val="28"/>
        </w:rPr>
        <w:t>
      6-бағаны = 30</w:t>
      </w:r>
      <w:r>
        <w:rPr>
          <w:rFonts w:ascii="Times New Roman"/>
          <w:b w:val="false"/>
          <w:i w:val="false"/>
          <w:color w:val="000000"/>
          <w:vertAlign w:val="superscript"/>
        </w:rPr>
        <w:t>1</w:t>
      </w:r>
      <w:r>
        <w:rPr>
          <w:rFonts w:ascii="Times New Roman"/>
          <w:b w:val="false"/>
          <w:i w:val="false"/>
          <w:color w:val="000000"/>
          <w:sz w:val="28"/>
        </w:rPr>
        <w:t>-нысанның 3100-кестесінің 9-бағанының 101-жолына;</w:t>
      </w:r>
      <w:r>
        <w:br/>
      </w:r>
      <w:r>
        <w:rPr>
          <w:rFonts w:ascii="Times New Roman"/>
          <w:b w:val="false"/>
          <w:i w:val="false"/>
          <w:color w:val="000000"/>
          <w:sz w:val="28"/>
        </w:rPr>
        <w:t>
      7-баған = 30</w:t>
      </w:r>
      <w:r>
        <w:rPr>
          <w:rFonts w:ascii="Times New Roman"/>
          <w:b w:val="false"/>
          <w:i w:val="false"/>
          <w:color w:val="000000"/>
          <w:vertAlign w:val="superscript"/>
        </w:rPr>
        <w:t>1</w:t>
      </w:r>
      <w:r>
        <w:rPr>
          <w:rFonts w:ascii="Times New Roman"/>
          <w:b w:val="false"/>
          <w:i w:val="false"/>
          <w:color w:val="000000"/>
          <w:sz w:val="28"/>
        </w:rPr>
        <w:t>-нысанының 1006-кестесі 2-бағанының 1-5 жолдардың қосындысына;</w:t>
      </w:r>
      <w:r>
        <w:br/>
      </w:r>
      <w:r>
        <w:rPr>
          <w:rFonts w:ascii="Times New Roman"/>
          <w:b w:val="false"/>
          <w:i w:val="false"/>
          <w:color w:val="000000"/>
          <w:sz w:val="28"/>
        </w:rPr>
        <w:t>
      8-бағаны = 30</w:t>
      </w:r>
      <w:r>
        <w:rPr>
          <w:rFonts w:ascii="Times New Roman"/>
          <w:b w:val="false"/>
          <w:i w:val="false"/>
          <w:color w:val="000000"/>
          <w:vertAlign w:val="superscript"/>
        </w:rPr>
        <w:t>1</w:t>
      </w:r>
      <w:r>
        <w:rPr>
          <w:rFonts w:ascii="Times New Roman"/>
          <w:b w:val="false"/>
          <w:i w:val="false"/>
          <w:color w:val="000000"/>
          <w:sz w:val="28"/>
        </w:rPr>
        <w:t>-нысанының 1006-кестесі 4-бағананың 1-5 жолдардың қосындысына;</w:t>
      </w:r>
      <w:r>
        <w:br/>
      </w:r>
      <w:r>
        <w:rPr>
          <w:rFonts w:ascii="Times New Roman"/>
          <w:b w:val="false"/>
          <w:i w:val="false"/>
          <w:color w:val="000000"/>
          <w:sz w:val="28"/>
        </w:rPr>
        <w:t>
</w:t>
      </w:r>
      <w:r>
        <w:rPr>
          <w:rFonts w:ascii="Times New Roman"/>
          <w:b w:val="false"/>
          <w:i w:val="false"/>
          <w:color w:val="000000"/>
          <w:sz w:val="28"/>
        </w:rPr>
        <w:t>
      3) 2-бөлімнің «Төсек қоры» 0003-кестесі:</w:t>
      </w:r>
      <w:r>
        <w:br/>
      </w:r>
      <w:r>
        <w:rPr>
          <w:rFonts w:ascii="Times New Roman"/>
          <w:b w:val="false"/>
          <w:i w:val="false"/>
          <w:color w:val="000000"/>
          <w:sz w:val="28"/>
        </w:rPr>
        <w:t>
      1-бағанының 01-жолы = 1-бағанының 2-21 жолдардың қосындысына;</w:t>
      </w:r>
      <w:r>
        <w:br/>
      </w:r>
      <w:r>
        <w:rPr>
          <w:rFonts w:ascii="Times New Roman"/>
          <w:b w:val="false"/>
          <w:i w:val="false"/>
          <w:color w:val="000000"/>
          <w:sz w:val="28"/>
        </w:rPr>
        <w:t>
      1-бағанының 01-жолы = 301-нысанның 1-бағанының 101- жолына;</w:t>
      </w:r>
      <w:r>
        <w:br/>
      </w:r>
      <w:r>
        <w:rPr>
          <w:rFonts w:ascii="Times New Roman"/>
          <w:b w:val="false"/>
          <w:i w:val="false"/>
          <w:color w:val="000000"/>
          <w:sz w:val="28"/>
        </w:rPr>
        <w:t>
      2-бағанының 1-жолы = 2-бағанының 2-21 жолдардың қосындысына;</w:t>
      </w:r>
      <w:r>
        <w:br/>
      </w:r>
      <w:r>
        <w:rPr>
          <w:rFonts w:ascii="Times New Roman"/>
          <w:b w:val="false"/>
          <w:i w:val="false"/>
          <w:color w:val="000000"/>
          <w:sz w:val="28"/>
        </w:rPr>
        <w:t>
</w:t>
      </w:r>
      <w:r>
        <w:rPr>
          <w:rFonts w:ascii="Times New Roman"/>
          <w:b w:val="false"/>
          <w:i w:val="false"/>
          <w:color w:val="000000"/>
          <w:sz w:val="28"/>
        </w:rPr>
        <w:t>
      4) 2-бөлімнің «Амбулаториялық - емханалық ұйымдар» 0004-кестесі:</w:t>
      </w:r>
      <w:r>
        <w:br/>
      </w:r>
      <w:r>
        <w:rPr>
          <w:rFonts w:ascii="Times New Roman"/>
          <w:b w:val="false"/>
          <w:i w:val="false"/>
          <w:color w:val="000000"/>
          <w:sz w:val="28"/>
        </w:rPr>
        <w:t>
      01-жол = 02,16 жолдардың қосындысына;</w:t>
      </w:r>
      <w:r>
        <w:br/>
      </w:r>
      <w:r>
        <w:rPr>
          <w:rFonts w:ascii="Times New Roman"/>
          <w:b w:val="false"/>
          <w:i w:val="false"/>
          <w:color w:val="000000"/>
          <w:sz w:val="28"/>
        </w:rPr>
        <w:t>
      02-жол = 03-15 жолдардың қосындысына;</w:t>
      </w:r>
      <w:r>
        <w:br/>
      </w:r>
      <w:r>
        <w:rPr>
          <w:rFonts w:ascii="Times New Roman"/>
          <w:b w:val="false"/>
          <w:i w:val="false"/>
          <w:color w:val="000000"/>
          <w:sz w:val="28"/>
        </w:rPr>
        <w:t>
      16-жол = 17-20 жолдардың қосындысына (әр баған үшін);</w:t>
      </w:r>
      <w:r>
        <w:br/>
      </w:r>
      <w:r>
        <w:rPr>
          <w:rFonts w:ascii="Times New Roman"/>
          <w:b w:val="false"/>
          <w:i w:val="false"/>
          <w:color w:val="000000"/>
          <w:sz w:val="28"/>
        </w:rPr>
        <w:t>
      әр ұйымдардың түрлері бойынша: 3-баған бойынша 1-20 жолдардың мағынасы = 30</w:t>
      </w:r>
      <w:r>
        <w:rPr>
          <w:rFonts w:ascii="Times New Roman"/>
          <w:b w:val="false"/>
          <w:i w:val="false"/>
          <w:color w:val="000000"/>
          <w:vertAlign w:val="superscript"/>
        </w:rPr>
        <w:t>1</w:t>
      </w:r>
      <w:r>
        <w:rPr>
          <w:rFonts w:ascii="Times New Roman"/>
          <w:b w:val="false"/>
          <w:i w:val="false"/>
          <w:color w:val="000000"/>
          <w:sz w:val="28"/>
        </w:rPr>
        <w:t>-нысанның 1010-кестенің әрбір пункті бойынша мағынасына: 1-емхана, 2-балалар емханасы, 3-әйелдер консультациясы, 4-диспансер;</w:t>
      </w:r>
      <w:r>
        <w:br/>
      </w:r>
      <w:r>
        <w:rPr>
          <w:rFonts w:ascii="Times New Roman"/>
          <w:b w:val="false"/>
          <w:i w:val="false"/>
          <w:color w:val="000000"/>
          <w:sz w:val="28"/>
        </w:rPr>
        <w:t>
      4-бағанның 1-20 жолдары = ұйымдардың тиісті түрлері бойынша 30</w:t>
      </w:r>
      <w:r>
        <w:rPr>
          <w:rFonts w:ascii="Times New Roman"/>
          <w:b w:val="false"/>
          <w:i w:val="false"/>
          <w:color w:val="000000"/>
          <w:vertAlign w:val="superscript"/>
        </w:rPr>
        <w:t>1</w:t>
      </w:r>
      <w:r>
        <w:rPr>
          <w:rFonts w:ascii="Times New Roman"/>
          <w:b w:val="false"/>
          <w:i w:val="false"/>
          <w:color w:val="000000"/>
          <w:sz w:val="28"/>
        </w:rPr>
        <w:t>-нысанның 2100-кестенің 1-жолы бойынша 1, 5 бағандардың қосындысына;</w:t>
      </w:r>
      <w:r>
        <w:br/>
      </w:r>
      <w:r>
        <w:rPr>
          <w:rFonts w:ascii="Times New Roman"/>
          <w:b w:val="false"/>
          <w:i w:val="false"/>
          <w:color w:val="000000"/>
          <w:sz w:val="28"/>
        </w:rPr>
        <w:t>
      6-баған = 30</w:t>
      </w:r>
      <w:r>
        <w:rPr>
          <w:rFonts w:ascii="Times New Roman"/>
          <w:b w:val="false"/>
          <w:i w:val="false"/>
          <w:color w:val="000000"/>
          <w:vertAlign w:val="superscript"/>
        </w:rPr>
        <w:t>1</w:t>
      </w:r>
      <w:r>
        <w:rPr>
          <w:rFonts w:ascii="Times New Roman"/>
          <w:b w:val="false"/>
          <w:i w:val="false"/>
          <w:color w:val="000000"/>
          <w:sz w:val="28"/>
        </w:rPr>
        <w:t>-нысанның 1006-кестесінің 2-бағанына;</w:t>
      </w:r>
      <w:r>
        <w:br/>
      </w:r>
      <w:r>
        <w:rPr>
          <w:rFonts w:ascii="Times New Roman"/>
          <w:b w:val="false"/>
          <w:i w:val="false"/>
          <w:color w:val="000000"/>
          <w:sz w:val="28"/>
        </w:rPr>
        <w:t>
      7-баған = 30</w:t>
      </w:r>
      <w:r>
        <w:rPr>
          <w:rFonts w:ascii="Times New Roman"/>
          <w:b w:val="false"/>
          <w:i w:val="false"/>
          <w:color w:val="000000"/>
          <w:vertAlign w:val="superscript"/>
        </w:rPr>
        <w:t>1</w:t>
      </w:r>
      <w:r>
        <w:rPr>
          <w:rFonts w:ascii="Times New Roman"/>
          <w:b w:val="false"/>
          <w:i w:val="false"/>
          <w:color w:val="000000"/>
          <w:sz w:val="28"/>
        </w:rPr>
        <w:t>-нысаның 1006- кестесінің 4-бағанына;</w:t>
      </w:r>
      <w:r>
        <w:br/>
      </w:r>
      <w:r>
        <w:rPr>
          <w:rFonts w:ascii="Times New Roman"/>
          <w:b w:val="false"/>
          <w:i w:val="false"/>
          <w:color w:val="000000"/>
          <w:sz w:val="28"/>
        </w:rPr>
        <w:t>
</w:t>
      </w:r>
      <w:r>
        <w:rPr>
          <w:rFonts w:ascii="Times New Roman"/>
          <w:b w:val="false"/>
          <w:i w:val="false"/>
          <w:color w:val="000000"/>
          <w:sz w:val="28"/>
        </w:rPr>
        <w:t>
      5) 2-бөлімінің «Басқа медициналық ұйымдар» 0005-кестесі:</w:t>
      </w:r>
      <w:r>
        <w:br/>
      </w:r>
      <w:r>
        <w:rPr>
          <w:rFonts w:ascii="Times New Roman"/>
          <w:b w:val="false"/>
          <w:i w:val="false"/>
          <w:color w:val="000000"/>
          <w:sz w:val="28"/>
        </w:rPr>
        <w:t>
      2, 3 бағандар = 40</w:t>
      </w:r>
      <w:r>
        <w:rPr>
          <w:rFonts w:ascii="Times New Roman"/>
          <w:b w:val="false"/>
          <w:i w:val="false"/>
          <w:color w:val="000000"/>
          <w:vertAlign w:val="superscript"/>
        </w:rPr>
        <w:t>2</w:t>
      </w:r>
      <w:r>
        <w:rPr>
          <w:rFonts w:ascii="Times New Roman"/>
          <w:b w:val="false"/>
          <w:i w:val="false"/>
          <w:color w:val="000000"/>
          <w:sz w:val="28"/>
        </w:rPr>
        <w:t xml:space="preserve"> нысанының 2100-кестесі 1-бағанның 01-жолына және 2300 кестесі 1-бағанына сәйкес;</w:t>
      </w:r>
      <w:r>
        <w:br/>
      </w:r>
      <w:r>
        <w:rPr>
          <w:rFonts w:ascii="Times New Roman"/>
          <w:b w:val="false"/>
          <w:i w:val="false"/>
          <w:color w:val="000000"/>
          <w:sz w:val="28"/>
        </w:rPr>
        <w:t>
</w:t>
      </w:r>
      <w:r>
        <w:rPr>
          <w:rFonts w:ascii="Times New Roman"/>
          <w:b w:val="false"/>
          <w:i w:val="false"/>
          <w:color w:val="000000"/>
          <w:sz w:val="28"/>
        </w:rPr>
        <w:t>
      6) 2 бөлімнің «Балалар үйі» 0006-кестесі:</w:t>
      </w:r>
      <w:r>
        <w:br/>
      </w:r>
      <w:r>
        <w:rPr>
          <w:rFonts w:ascii="Times New Roman"/>
          <w:b w:val="false"/>
          <w:i w:val="false"/>
          <w:color w:val="000000"/>
          <w:sz w:val="28"/>
        </w:rPr>
        <w:t>
      01-жолы бойынша барлық бағандар 41</w:t>
      </w:r>
      <w:r>
        <w:rPr>
          <w:rFonts w:ascii="Times New Roman"/>
          <w:b w:val="false"/>
          <w:i w:val="false"/>
          <w:color w:val="000000"/>
          <w:vertAlign w:val="superscript"/>
        </w:rPr>
        <w:t>3</w:t>
      </w:r>
      <w:r>
        <w:rPr>
          <w:rFonts w:ascii="Times New Roman"/>
          <w:b w:val="false"/>
          <w:i w:val="false"/>
          <w:color w:val="000000"/>
          <w:sz w:val="28"/>
        </w:rPr>
        <w:t>-нысанның 2140, 2130 және 2120-кестелерінің деректеріне сәйкес тең болады;</w:t>
      </w:r>
      <w:r>
        <w:br/>
      </w:r>
      <w:r>
        <w:rPr>
          <w:rFonts w:ascii="Times New Roman"/>
          <w:b w:val="false"/>
          <w:i w:val="false"/>
          <w:color w:val="000000"/>
          <w:sz w:val="28"/>
        </w:rPr>
        <w:t>
</w:t>
      </w:r>
      <w:r>
        <w:rPr>
          <w:rFonts w:ascii="Times New Roman"/>
          <w:b w:val="false"/>
          <w:i w:val="false"/>
          <w:color w:val="000000"/>
          <w:sz w:val="28"/>
        </w:rPr>
        <w:t>
      7) 2-бөлімнің «Қалпына келтіре емдеу және медициналық оңалту ұйымдары» 0007-кестесі:</w:t>
      </w:r>
      <w:r>
        <w:br/>
      </w:r>
      <w:r>
        <w:rPr>
          <w:rFonts w:ascii="Times New Roman"/>
          <w:b w:val="false"/>
          <w:i w:val="false"/>
          <w:color w:val="000000"/>
          <w:sz w:val="28"/>
        </w:rPr>
        <w:t>
      01-жол = әр бағанның 02, 03 жолдардың қосындысына;</w:t>
      </w:r>
      <w:r>
        <w:br/>
      </w:r>
      <w:r>
        <w:rPr>
          <w:rFonts w:ascii="Times New Roman"/>
          <w:b w:val="false"/>
          <w:i w:val="false"/>
          <w:color w:val="000000"/>
          <w:sz w:val="28"/>
        </w:rPr>
        <w:t>
      3-баған (әр жол үшін) = 5-11 бағандардың қосындысына;</w:t>
      </w:r>
      <w:r>
        <w:br/>
      </w:r>
      <w:r>
        <w:rPr>
          <w:rFonts w:ascii="Times New Roman"/>
          <w:b w:val="false"/>
          <w:i w:val="false"/>
          <w:color w:val="000000"/>
          <w:sz w:val="28"/>
        </w:rPr>
        <w:t>
      2-бағанның 3-жолы = 44</w:t>
      </w:r>
      <w:r>
        <w:rPr>
          <w:rFonts w:ascii="Times New Roman"/>
          <w:b w:val="false"/>
          <w:i w:val="false"/>
          <w:color w:val="000000"/>
          <w:vertAlign w:val="superscript"/>
        </w:rPr>
        <w:t>4</w:t>
      </w:r>
      <w:r>
        <w:rPr>
          <w:rFonts w:ascii="Times New Roman"/>
          <w:b w:val="false"/>
          <w:i w:val="false"/>
          <w:color w:val="000000"/>
          <w:sz w:val="28"/>
        </w:rPr>
        <w:t>-нысанның 2-кестесі 2-бағанның 1-жолына;</w:t>
      </w:r>
      <w:r>
        <w:br/>
      </w:r>
      <w:r>
        <w:rPr>
          <w:rFonts w:ascii="Times New Roman"/>
          <w:b w:val="false"/>
          <w:i w:val="false"/>
          <w:color w:val="000000"/>
          <w:sz w:val="28"/>
        </w:rPr>
        <w:t>
      3-бағанның 3-жолы = 44</w:t>
      </w:r>
      <w:r>
        <w:rPr>
          <w:rFonts w:ascii="Times New Roman"/>
          <w:b w:val="false"/>
          <w:i w:val="false"/>
          <w:color w:val="000000"/>
          <w:vertAlign w:val="superscript"/>
        </w:rPr>
        <w:t>4</w:t>
      </w:r>
      <w:r>
        <w:rPr>
          <w:rFonts w:ascii="Times New Roman"/>
          <w:b w:val="false"/>
          <w:i w:val="false"/>
          <w:color w:val="000000"/>
          <w:sz w:val="28"/>
        </w:rPr>
        <w:t>-нысанның 3-кестесі 1-бағанның 1-жолына;</w:t>
      </w:r>
      <w:r>
        <w:br/>
      </w:r>
      <w:r>
        <w:rPr>
          <w:rFonts w:ascii="Times New Roman"/>
          <w:b w:val="false"/>
          <w:i w:val="false"/>
          <w:color w:val="000000"/>
          <w:sz w:val="28"/>
        </w:rPr>
        <w:t>
      4-бағанның 3-жолы = 44</w:t>
      </w:r>
      <w:r>
        <w:rPr>
          <w:rFonts w:ascii="Times New Roman"/>
          <w:b w:val="false"/>
          <w:i w:val="false"/>
          <w:color w:val="000000"/>
          <w:vertAlign w:val="superscript"/>
        </w:rPr>
        <w:t>4</w:t>
      </w:r>
      <w:r>
        <w:rPr>
          <w:rFonts w:ascii="Times New Roman"/>
          <w:b w:val="false"/>
          <w:i w:val="false"/>
          <w:color w:val="000000"/>
          <w:sz w:val="28"/>
        </w:rPr>
        <w:t>-нысанының 3-кестесі 2-бағанның 1-жолына;</w:t>
      </w:r>
      <w:r>
        <w:br/>
      </w:r>
      <w:r>
        <w:rPr>
          <w:rFonts w:ascii="Times New Roman"/>
          <w:b w:val="false"/>
          <w:i w:val="false"/>
          <w:color w:val="000000"/>
          <w:sz w:val="28"/>
        </w:rPr>
        <w:t>
      5-11-бағандарының 3-жолы = 44</w:t>
      </w:r>
      <w:r>
        <w:rPr>
          <w:rFonts w:ascii="Times New Roman"/>
          <w:b w:val="false"/>
          <w:i w:val="false"/>
          <w:color w:val="000000"/>
          <w:vertAlign w:val="superscript"/>
        </w:rPr>
        <w:t>4</w:t>
      </w:r>
      <w:r>
        <w:rPr>
          <w:rFonts w:ascii="Times New Roman"/>
          <w:b w:val="false"/>
          <w:i w:val="false"/>
          <w:color w:val="000000"/>
          <w:sz w:val="28"/>
        </w:rPr>
        <w:t>-нысанның 3-кестесі 1-бағанның 1-5 жолдарына;</w:t>
      </w:r>
      <w:r>
        <w:br/>
      </w:r>
      <w:r>
        <w:rPr>
          <w:rFonts w:ascii="Times New Roman"/>
          <w:b w:val="false"/>
          <w:i w:val="false"/>
          <w:color w:val="000000"/>
          <w:sz w:val="28"/>
        </w:rPr>
        <w:t>
      2-бағанның 3-жолы = 45</w:t>
      </w:r>
      <w:r>
        <w:rPr>
          <w:rFonts w:ascii="Times New Roman"/>
          <w:b w:val="false"/>
          <w:i w:val="false"/>
          <w:color w:val="000000"/>
          <w:vertAlign w:val="superscript"/>
        </w:rPr>
        <w:t>5</w:t>
      </w:r>
      <w:r>
        <w:rPr>
          <w:rFonts w:ascii="Times New Roman"/>
          <w:b w:val="false"/>
          <w:i w:val="false"/>
          <w:color w:val="000000"/>
          <w:sz w:val="28"/>
        </w:rPr>
        <w:t>-нысанның 2-кестесі 2- бағанның 1-жолына;</w:t>
      </w:r>
      <w:r>
        <w:br/>
      </w:r>
      <w:r>
        <w:rPr>
          <w:rFonts w:ascii="Times New Roman"/>
          <w:b w:val="false"/>
          <w:i w:val="false"/>
          <w:color w:val="000000"/>
          <w:sz w:val="28"/>
        </w:rPr>
        <w:t>
      3-бағанның 3-жолы = 45</w:t>
      </w:r>
      <w:r>
        <w:rPr>
          <w:rFonts w:ascii="Times New Roman"/>
          <w:b w:val="false"/>
          <w:i w:val="false"/>
          <w:color w:val="000000"/>
          <w:vertAlign w:val="superscript"/>
        </w:rPr>
        <w:t>5</w:t>
      </w:r>
      <w:r>
        <w:rPr>
          <w:rFonts w:ascii="Times New Roman"/>
          <w:b w:val="false"/>
          <w:i w:val="false"/>
          <w:color w:val="000000"/>
          <w:sz w:val="28"/>
        </w:rPr>
        <w:t>-нысанның 2-кестесі 4-бағанның 1-жолына;</w:t>
      </w:r>
      <w:r>
        <w:br/>
      </w:r>
      <w:r>
        <w:rPr>
          <w:rFonts w:ascii="Times New Roman"/>
          <w:b w:val="false"/>
          <w:i w:val="false"/>
          <w:color w:val="000000"/>
          <w:sz w:val="28"/>
        </w:rPr>
        <w:t>
      4-бағанның 3-жолы = 45</w:t>
      </w:r>
      <w:r>
        <w:rPr>
          <w:rFonts w:ascii="Times New Roman"/>
          <w:b w:val="false"/>
          <w:i w:val="false"/>
          <w:color w:val="000000"/>
          <w:vertAlign w:val="superscript"/>
        </w:rPr>
        <w:t>5</w:t>
      </w:r>
      <w:r>
        <w:rPr>
          <w:rFonts w:ascii="Times New Roman"/>
          <w:b w:val="false"/>
          <w:i w:val="false"/>
          <w:color w:val="000000"/>
          <w:sz w:val="28"/>
        </w:rPr>
        <w:t>-нысанның 2-кестесінің 5-бағанның 1-жолына.</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Қазақстан Республикасы Денсаулық сақтау министрінің 2010 жылғы 22 қыркүйектегі № 742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ұйымдардың есебі» 30-нысан - (Нормативтік құқықтық актілерді мемлекеттік тіркеу тіркелімде № 6586 тіркелген);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Қазақстан Республикасы Денсаулық сақтау министрінің 2010 жылғы 22 қыркүйектегі № 742 бұйрығымен бекітілген «Медициналық жедел жәрдем ұйымдарының есебі» 40-нысан (Нормативтік құқықтық актілерді мемлекеттік тіркеу тіркелімде № 6586 тіркелген);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Қазақстан Республикасы Денсаулық сақтау министрінің 2010 жылғы 22 қыркүйектегі № 742 бұйрығымен бекітілген «Балалар үйінің есебі» 41-нысан (Нормативтік құқықтық актілерді мемлекеттік тіркеу тіркелімде № 6586 тіркелген);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Қазақстан Республикасы Денсаулық сақтау министрінің 2010 жылғы 22 қыркүйектегі № 742 бұйрығымен бекітілген «Ересектерге арналған туберкулез санаторийлерінің есебі» 44-нысан (Нормативтік құқықтық актілерді мемлекеттік тіркеу тіркелімде № 6586 тіркелген);</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Қазақстан Республикасы Денсаулық сақтау министрінің 2010 жылғы 22 қыркүйектегі № 742 бұйрығымен бекітілген «Ересектерге арналған туберкулез санаторийлерінің есебі» 45-нысан (Нормативтік құқықтық актілерді мемлекеттік тіркеу тіркелімде № 6586 тіркелген).</w:t>
      </w:r>
    </w:p>
    <w:bookmarkEnd w:id="11"/>
    <w:bookmarkStart w:name="z38" w:id="12"/>
    <w:p>
      <w:pPr>
        <w:spacing w:after="0"/>
        <w:ind w:left="0"/>
        <w:jc w:val="both"/>
      </w:pP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желілер, кадрлар және қызметтер </w:t>
      </w:r>
      <w:r>
        <w:br/>
      </w:r>
      <w:r>
        <w:rPr>
          <w:rFonts w:ascii="Times New Roman"/>
          <w:b w:val="false"/>
          <w:i w:val="false"/>
          <w:color w:val="000000"/>
          <w:sz w:val="28"/>
        </w:rPr>
        <w:t xml:space="preserve">
туралы есеп» ведомстволық    </w:t>
      </w:r>
      <w:r>
        <w:br/>
      </w:r>
      <w:r>
        <w:rPr>
          <w:rFonts w:ascii="Times New Roman"/>
          <w:b w:val="false"/>
          <w:i w:val="false"/>
          <w:color w:val="000000"/>
          <w:sz w:val="28"/>
        </w:rPr>
        <w:t xml:space="preserve">
статистикалық бақылау     </w:t>
      </w:r>
      <w:r>
        <w:br/>
      </w:r>
      <w:r>
        <w:rPr>
          <w:rFonts w:ascii="Times New Roman"/>
          <w:b w:val="false"/>
          <w:i w:val="false"/>
          <w:color w:val="000000"/>
          <w:sz w:val="28"/>
        </w:rPr>
        <w:t xml:space="preserve">
статистикалық нысанын (коды  </w:t>
      </w:r>
      <w:r>
        <w:br/>
      </w:r>
      <w:r>
        <w:rPr>
          <w:rFonts w:ascii="Times New Roman"/>
          <w:b w:val="false"/>
          <w:i w:val="false"/>
          <w:color w:val="000000"/>
          <w:sz w:val="28"/>
        </w:rPr>
        <w:t xml:space="preserve">
7011204, индексі 1-денсаулық, </w:t>
      </w:r>
      <w:r>
        <w:br/>
      </w:r>
      <w:r>
        <w:rPr>
          <w:rFonts w:ascii="Times New Roman"/>
          <w:b w:val="false"/>
          <w:i w:val="false"/>
          <w:color w:val="000000"/>
          <w:sz w:val="28"/>
        </w:rPr>
        <w:t xml:space="preserve">
кезеңділігі жылдық) толтыру  </w:t>
      </w:r>
      <w:r>
        <w:br/>
      </w:r>
      <w:r>
        <w:rPr>
          <w:rFonts w:ascii="Times New Roman"/>
          <w:b w:val="false"/>
          <w:i w:val="false"/>
          <w:color w:val="000000"/>
          <w:sz w:val="28"/>
        </w:rPr>
        <w:t xml:space="preserve">
бойынша Нұсқаулыққа қосымша  </w:t>
      </w:r>
    </w:p>
    <w:bookmarkEnd w:id="12"/>
    <w:bookmarkStart w:name="z39" w:id="13"/>
    <w:p>
      <w:pPr>
        <w:spacing w:after="0"/>
        <w:ind w:left="0"/>
        <w:jc w:val="left"/>
      </w:pPr>
      <w:r>
        <w:rPr>
          <w:rFonts w:ascii="Times New Roman"/>
          <w:b/>
          <w:i w:val="false"/>
          <w:color w:val="000000"/>
        </w:rPr>
        <w:t xml:space="preserve"> 
Қазақстан Республикасының денсаулық сақтау ұйымдары</w:t>
      </w:r>
      <w:r>
        <w:br/>
      </w:r>
      <w:r>
        <w:rPr>
          <w:rFonts w:ascii="Times New Roman"/>
          <w:b/>
          <w:i w:val="false"/>
          <w:color w:val="000000"/>
        </w:rPr>
        <w:t>
желiсiнiң мемлекеттiк нормативi</w:t>
      </w:r>
      <w:r>
        <w:rPr>
          <w:rFonts w:ascii="Times New Roman"/>
          <w:b/>
          <w:i w:val="false"/>
          <w:color w:val="000000"/>
          <w:vertAlign w:val="superscript"/>
        </w:rPr>
        <w:t>1</w:t>
      </w:r>
    </w:p>
    <w:bookmarkEnd w:id="13"/>
    <w:bookmarkStart w:name="z40" w:id="14"/>
    <w:p>
      <w:pPr>
        <w:spacing w:after="0"/>
        <w:ind w:left="0"/>
        <w:jc w:val="both"/>
      </w:pPr>
      <w:r>
        <w:rPr>
          <w:rFonts w:ascii="Times New Roman"/>
          <w:b w:val="false"/>
          <w:i w:val="false"/>
          <w:color w:val="000000"/>
          <w:sz w:val="28"/>
        </w:rPr>
        <w:t>
      1. Амбулаториялық-емханалық көмек көрсететiн денсаулық сақтау ұйымдары:</w:t>
      </w:r>
      <w:r>
        <w:br/>
      </w:r>
      <w:r>
        <w:rPr>
          <w:rFonts w:ascii="Times New Roman"/>
          <w:b w:val="false"/>
          <w:i w:val="false"/>
          <w:color w:val="000000"/>
          <w:sz w:val="28"/>
        </w:rPr>
        <w:t>
</w:t>
      </w:r>
      <w:r>
        <w:rPr>
          <w:rFonts w:ascii="Times New Roman"/>
          <w:b w:val="false"/>
          <w:i w:val="false"/>
          <w:color w:val="000000"/>
          <w:sz w:val="28"/>
        </w:rPr>
        <w:t>
      1) алғашқы медициналық-санитариялық көмек көрсететiн денсаулық сақтау ұйымдары:</w:t>
      </w:r>
      <w:r>
        <w:br/>
      </w:r>
      <w:r>
        <w:rPr>
          <w:rFonts w:ascii="Times New Roman"/>
          <w:b w:val="false"/>
          <w:i w:val="false"/>
          <w:color w:val="000000"/>
          <w:sz w:val="28"/>
        </w:rPr>
        <w:t>
      аудандық емхана (бұдан әрi - АЕ) тұрғын халқының саны 30000 (отыз мың) адамнан асатын аудан орталығында құрылады және консультациялық-диагностикалық бөлiмшенi, жалпы практика және (немесе) учаскелiк қызмет бөлiмшесiн, жедел медициналық жәрдем станциясын (бөлiмшесiн), сондай-ақ алғашқы медициналық-санитариялық көмек көрсететiн мынадай құрылымдық бөлiмшелердi қамтиды:медициналық пункт бекiтiлген халқының саны 50 (елу) адамнан 800 (сегiз жүз) адамға дейiнгi ауылдық елдi мекендерде (бұдан әрi - АЕМ) құрылады;</w:t>
      </w:r>
      <w:r>
        <w:br/>
      </w:r>
      <w:r>
        <w:rPr>
          <w:rFonts w:ascii="Times New Roman"/>
          <w:b w:val="false"/>
          <w:i w:val="false"/>
          <w:color w:val="000000"/>
          <w:sz w:val="28"/>
        </w:rPr>
        <w:t>
      фельдшерлiк-акушерлiк пункт бекiтiлген халқының саны 800 (сегiз жүз) адамнан 2000 (екi мың) адамға дейiнгi АЕМ-де құрылады;</w:t>
      </w:r>
      <w:r>
        <w:br/>
      </w:r>
      <w:r>
        <w:rPr>
          <w:rFonts w:ascii="Times New Roman"/>
          <w:b w:val="false"/>
          <w:i w:val="false"/>
          <w:color w:val="000000"/>
          <w:sz w:val="28"/>
        </w:rPr>
        <w:t>
      дәрiгерлiк амбулатория бекiтiлген халқының саны 2000 (екi мың) адамнан 10000 (он мың) адамға дейiнгi АЕМ-де құрылады;</w:t>
      </w:r>
      <w:r>
        <w:br/>
      </w:r>
      <w:r>
        <w:rPr>
          <w:rFonts w:ascii="Times New Roman"/>
          <w:b w:val="false"/>
          <w:i w:val="false"/>
          <w:color w:val="000000"/>
          <w:sz w:val="28"/>
        </w:rPr>
        <w:t>
      ауылдық емхана тiркелген халқының саны 10000 (он мың) адам және одан жоғары, халқы жинақы орналасқан АЕМ-де құрылады.</w:t>
      </w:r>
      <w:r>
        <w:br/>
      </w:r>
      <w:r>
        <w:rPr>
          <w:rFonts w:ascii="Times New Roman"/>
          <w:b w:val="false"/>
          <w:i w:val="false"/>
          <w:color w:val="000000"/>
          <w:sz w:val="28"/>
        </w:rPr>
        <w:t>
      Тұрғын халқының саны 30000 (отыз мың) адамнан кем аудан орталығында аудандық орталық аурухананың құрылымдық бөлiмшесi ретiнде АЕ құрылады.</w:t>
      </w:r>
      <w:r>
        <w:br/>
      </w:r>
      <w:r>
        <w:rPr>
          <w:rFonts w:ascii="Times New Roman"/>
          <w:b w:val="false"/>
          <w:i w:val="false"/>
          <w:color w:val="000000"/>
          <w:sz w:val="28"/>
        </w:rPr>
        <w:t>
      Қалалық емхана (бұдан әрi - ҚЕ) бекiтiлген тұрғын халқының саны 30000 (отыз мың) адамнан асатын қалаларда, бiрақ кемiнде бiр ҚЕ құрылады және консультациялық-диагностикалық бөлiмшенi, жалпы практика бөлiмшесiн және (немесе) учаскелiк қызмет бөлiмшесiн қамтиды;</w:t>
      </w:r>
      <w:r>
        <w:br/>
      </w:r>
      <w:r>
        <w:rPr>
          <w:rFonts w:ascii="Times New Roman"/>
          <w:b w:val="false"/>
          <w:i w:val="false"/>
          <w:color w:val="000000"/>
          <w:sz w:val="28"/>
        </w:rPr>
        <w:t>
      дәрiгерлiк амбулатория климаттық-географиялық жағдайларды қоса алғанда, жергiлiктi ерекшелiктердi ескере отырып, бекiтiлген тұрғын халқының саны 30000 (отыз мың) адамнан кем қалаларда ҚЕ-ның құрылымдық бөлiмшесi ретiнде құрылады.</w:t>
      </w:r>
      <w:r>
        <w:br/>
      </w:r>
      <w:r>
        <w:rPr>
          <w:rFonts w:ascii="Times New Roman"/>
          <w:b w:val="false"/>
          <w:i w:val="false"/>
          <w:color w:val="000000"/>
          <w:sz w:val="28"/>
        </w:rPr>
        <w:t>
      Республикалық маңызы бар қалада және астанада дәрiгерлiк амбулатория бекiтiлген тұрғын халқының саны 30000 (отыз мың) адамнан кем дербес заңды тұлға ретiнде құрылады;</w:t>
      </w:r>
      <w:r>
        <w:br/>
      </w:r>
      <w:r>
        <w:rPr>
          <w:rFonts w:ascii="Times New Roman"/>
          <w:b w:val="false"/>
          <w:i w:val="false"/>
          <w:color w:val="000000"/>
          <w:sz w:val="28"/>
        </w:rPr>
        <w:t>
</w:t>
      </w:r>
      <w:r>
        <w:rPr>
          <w:rFonts w:ascii="Times New Roman"/>
          <w:b w:val="false"/>
          <w:i w:val="false"/>
          <w:color w:val="000000"/>
          <w:sz w:val="28"/>
        </w:rPr>
        <w:t>
      2) консультациялық-диагностикалық көмек көрсететiн денсаулық сақтау ұйымдары:</w:t>
      </w:r>
      <w:r>
        <w:br/>
      </w:r>
      <w:r>
        <w:rPr>
          <w:rFonts w:ascii="Times New Roman"/>
          <w:b w:val="false"/>
          <w:i w:val="false"/>
          <w:color w:val="000000"/>
          <w:sz w:val="28"/>
        </w:rPr>
        <w:t>
      консультациялық-диагностикалық орталық республикалық маңызы бар қалада және астанада дербес заңды тұлға ретiнде құрылады.</w:t>
      </w:r>
      <w:r>
        <w:br/>
      </w:r>
      <w:r>
        <w:rPr>
          <w:rFonts w:ascii="Times New Roman"/>
          <w:b w:val="false"/>
          <w:i w:val="false"/>
          <w:color w:val="000000"/>
          <w:sz w:val="28"/>
        </w:rPr>
        <w:t>
      Облыс орталықтарында консультациялық-диагностикалық орталық облыстық аурухананың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2. Стационарлық көмек көрсететiн денсаулық сақтау ұйымдары:</w:t>
      </w:r>
      <w:r>
        <w:br/>
      </w:r>
      <w:r>
        <w:rPr>
          <w:rFonts w:ascii="Times New Roman"/>
          <w:b w:val="false"/>
          <w:i w:val="false"/>
          <w:color w:val="000000"/>
          <w:sz w:val="28"/>
        </w:rPr>
        <w:t>
</w:t>
      </w:r>
      <w:r>
        <w:rPr>
          <w:rFonts w:ascii="Times New Roman"/>
          <w:b w:val="false"/>
          <w:i w:val="false"/>
          <w:color w:val="000000"/>
          <w:sz w:val="28"/>
        </w:rPr>
        <w:t>
      1) аудандық орталық аурухана (бұдан әрi - АОА) аудан орталығында құрылады және құрамына балалар, босандыру, бейiндi және инфекциялық аурулар бөлiмшелерi, сондай-ақ ауылдық аурухана құрылым ретiнде кiретiн көп бейiндi стационар түрiнде ұсынылған.</w:t>
      </w:r>
      <w:r>
        <w:br/>
      </w:r>
      <w:r>
        <w:rPr>
          <w:rFonts w:ascii="Times New Roman"/>
          <w:b w:val="false"/>
          <w:i w:val="false"/>
          <w:color w:val="000000"/>
          <w:sz w:val="28"/>
        </w:rPr>
        <w:t>
      Ауылдық аурухана климаттық-географиялық жағдайларды қоса алғанда, жергiлiктi ерекшелiктердi ескере отырып, тұрғын халқының саны 5000 (бес мың) адамнан кем болмайтын шалғай АЕМ-де АОА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2) ауданаралық аурухана тұрғын халқының саны 20000 (жиырма мың) адамнан кем бiрнеше аудан үшiн АЕМ-нiң бiрiнде құрылады;</w:t>
      </w:r>
      <w:r>
        <w:br/>
      </w:r>
      <w:r>
        <w:rPr>
          <w:rFonts w:ascii="Times New Roman"/>
          <w:b w:val="false"/>
          <w:i w:val="false"/>
          <w:color w:val="000000"/>
          <w:sz w:val="28"/>
        </w:rPr>
        <w:t>
</w:t>
      </w:r>
      <w:r>
        <w:rPr>
          <w:rFonts w:ascii="Times New Roman"/>
          <w:b w:val="false"/>
          <w:i w:val="false"/>
          <w:color w:val="000000"/>
          <w:sz w:val="28"/>
        </w:rPr>
        <w:t>
      3) қалалық аурухана (бұдан әрi - ҚА) қалаларда (аудан орталығын қоспағанда) құрамына балалар, босандыру, бейiндi және инфекциялық аурулар бөлiмшелерi құрылым ретiнде кiретiн көп бейiндi стационар түрiнде құрылады;</w:t>
      </w:r>
      <w:r>
        <w:br/>
      </w:r>
      <w:r>
        <w:rPr>
          <w:rFonts w:ascii="Times New Roman"/>
          <w:b w:val="false"/>
          <w:i w:val="false"/>
          <w:color w:val="000000"/>
          <w:sz w:val="28"/>
        </w:rPr>
        <w:t>
</w:t>
      </w:r>
      <w:r>
        <w:rPr>
          <w:rFonts w:ascii="Times New Roman"/>
          <w:b w:val="false"/>
          <w:i w:val="false"/>
          <w:color w:val="000000"/>
          <w:sz w:val="28"/>
        </w:rPr>
        <w:t>
      4) қалалық балалар ауруханасы тұрғын халқының саны 100000 (бiр жүз мың) адамнан астам қалаларда құрамына бейiндi және жұқпалы аурулар бөлiмшелерi құрылым ретiнде кiретiн көп бейiндi стационар түрiнде құрылады.</w:t>
      </w:r>
      <w:r>
        <w:br/>
      </w:r>
      <w:r>
        <w:rPr>
          <w:rFonts w:ascii="Times New Roman"/>
          <w:b w:val="false"/>
          <w:i w:val="false"/>
          <w:color w:val="000000"/>
          <w:sz w:val="28"/>
        </w:rPr>
        <w:t>
      Тұрғын халқының саны 100000 (бiр жүз мың) адамнан кем қалаларда ҚА-ның жанынан балалар бөлiмшесi құрылады;</w:t>
      </w:r>
      <w:r>
        <w:br/>
      </w:r>
      <w:r>
        <w:rPr>
          <w:rFonts w:ascii="Times New Roman"/>
          <w:b w:val="false"/>
          <w:i w:val="false"/>
          <w:color w:val="000000"/>
          <w:sz w:val="28"/>
        </w:rPr>
        <w:t>
</w:t>
      </w:r>
      <w:r>
        <w:rPr>
          <w:rFonts w:ascii="Times New Roman"/>
          <w:b w:val="false"/>
          <w:i w:val="false"/>
          <w:color w:val="000000"/>
          <w:sz w:val="28"/>
        </w:rPr>
        <w:t>
      5) облыстық аурухана құрамына консультациялық-диагностикалық, босандыру, жұқпалы аурулар және соматикалық бөлiмшелер, пациенттiң тұрғын жерiндегi медициналық жабдықтың болмауына немесе медициналық ұйымда тиiстi бiлiктiлiгi бар мамандардың болмауы салдарынан медициналық көмек көрсету мүмкiн болмаған кезде халыққа шұғыл медициналық көмек көрсету бөлiмшесi (санитариялық авиация) құрылым ретiнде кiретiн көп бейiндi стационар ретiнде құрылады;</w:t>
      </w:r>
      <w:r>
        <w:br/>
      </w:r>
      <w:r>
        <w:rPr>
          <w:rFonts w:ascii="Times New Roman"/>
          <w:b w:val="false"/>
          <w:i w:val="false"/>
          <w:color w:val="000000"/>
          <w:sz w:val="28"/>
        </w:rPr>
        <w:t>
</w:t>
      </w:r>
      <w:r>
        <w:rPr>
          <w:rFonts w:ascii="Times New Roman"/>
          <w:b w:val="false"/>
          <w:i w:val="false"/>
          <w:color w:val="000000"/>
          <w:sz w:val="28"/>
        </w:rPr>
        <w:t>
      6) облыстық балалар ауруханасы құрамына бейiндi және инфекциялық аурулар бөлiмшелерi құрылым ретiнде кiретiн көп бейiндi стационар ретiнде құрылады;</w:t>
      </w:r>
      <w:r>
        <w:br/>
      </w:r>
      <w:r>
        <w:rPr>
          <w:rFonts w:ascii="Times New Roman"/>
          <w:b w:val="false"/>
          <w:i w:val="false"/>
          <w:color w:val="000000"/>
          <w:sz w:val="28"/>
        </w:rPr>
        <w:t>
</w:t>
      </w:r>
      <w:r>
        <w:rPr>
          <w:rFonts w:ascii="Times New Roman"/>
          <w:b w:val="false"/>
          <w:i w:val="false"/>
          <w:color w:val="000000"/>
          <w:sz w:val="28"/>
        </w:rPr>
        <w:t>
      7) инфекциялық аурухана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8) перинаталдық орталық облыстық деңгейде, республикалық маңызы бар қалада, астанада құрылады;</w:t>
      </w:r>
      <w:r>
        <w:br/>
      </w:r>
      <w:r>
        <w:rPr>
          <w:rFonts w:ascii="Times New Roman"/>
          <w:b w:val="false"/>
          <w:i w:val="false"/>
          <w:color w:val="000000"/>
          <w:sz w:val="28"/>
        </w:rPr>
        <w:t>
</w:t>
      </w:r>
      <w:r>
        <w:rPr>
          <w:rFonts w:ascii="Times New Roman"/>
          <w:b w:val="false"/>
          <w:i w:val="false"/>
          <w:color w:val="000000"/>
          <w:sz w:val="28"/>
        </w:rPr>
        <w:t>
      9) туберкулезге қарсы аурухана (диспансер) аудандық және облыстық деңгейлерде,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10) онкологиялық аурухана (диспансер) облыстық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11) наркологиялық аурухана (диспансер) облыс орталықтарында,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12) психиатриялық аурухана (диспансер) облыс орталықтарында,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13) терi-венерологиялық аурухана (диспансер) облыс орталықтарында,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14) лепрозорий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3. Жедел медициналық жәрдем және санитариялық авиация ұйымдары:</w:t>
      </w:r>
      <w:r>
        <w:br/>
      </w:r>
      <w:r>
        <w:rPr>
          <w:rFonts w:ascii="Times New Roman"/>
          <w:b w:val="false"/>
          <w:i w:val="false"/>
          <w:color w:val="000000"/>
          <w:sz w:val="28"/>
        </w:rPr>
        <w:t>
</w:t>
      </w:r>
      <w:r>
        <w:rPr>
          <w:rFonts w:ascii="Times New Roman"/>
          <w:b w:val="false"/>
          <w:i w:val="false"/>
          <w:color w:val="000000"/>
          <w:sz w:val="28"/>
        </w:rPr>
        <w:t>
      1) жедел медициналық жәрдем станциясы тұрғын халқының саны 100000 (бiр жүз мың) адамнан астам қалаларда, облыс орталықтарында, республикалық маңызы бар қалада және астанада құрылады.</w:t>
      </w:r>
      <w:r>
        <w:br/>
      </w:r>
      <w:r>
        <w:rPr>
          <w:rFonts w:ascii="Times New Roman"/>
          <w:b w:val="false"/>
          <w:i w:val="false"/>
          <w:color w:val="000000"/>
          <w:sz w:val="28"/>
        </w:rPr>
        <w:t>
      Тұрғын халқының саны 100000 (бiр жүз мың) адамнан кем қалаларда жедел медициналық жәрдем станциясы емхананың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2) пациенттiң тұрғын жерiндегi медициналық жабдықтың болмауына немесе медициналық ұйымда тиiстi бiлiктiлiгi бар мамандардың болмауы салдарынан медициналық көмек көрсету мүмкiн болмаған кезде халыққа шұғыл медициналық көмек көрсету бөлiмшесi (санитариялық авиация) облыстық аурухананың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4. Апаттар медицинасы ұйымдары:</w:t>
      </w:r>
      <w:r>
        <w:br/>
      </w:r>
      <w:r>
        <w:rPr>
          <w:rFonts w:ascii="Times New Roman"/>
          <w:b w:val="false"/>
          <w:i w:val="false"/>
          <w:color w:val="000000"/>
          <w:sz w:val="28"/>
        </w:rPr>
        <w:t>
      апаттар медицинасы орталығы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5. Қалпына келтiру емi және медициналық оңалту ұйымдары:</w:t>
      </w:r>
      <w:r>
        <w:br/>
      </w:r>
      <w:r>
        <w:rPr>
          <w:rFonts w:ascii="Times New Roman"/>
          <w:b w:val="false"/>
          <w:i w:val="false"/>
          <w:color w:val="000000"/>
          <w:sz w:val="28"/>
        </w:rPr>
        <w:t>
      санаторий, мамандандырылған санаторий, профилакторий, оңалту орталығы облыстық және республикалық деңгейлерде құрылады.</w:t>
      </w:r>
      <w:r>
        <w:br/>
      </w:r>
      <w:r>
        <w:rPr>
          <w:rFonts w:ascii="Times New Roman"/>
          <w:b w:val="false"/>
          <w:i w:val="false"/>
          <w:color w:val="000000"/>
          <w:sz w:val="28"/>
        </w:rPr>
        <w:t>
</w:t>
      </w:r>
      <w:r>
        <w:rPr>
          <w:rFonts w:ascii="Times New Roman"/>
          <w:b w:val="false"/>
          <w:i w:val="false"/>
          <w:color w:val="000000"/>
          <w:sz w:val="28"/>
        </w:rPr>
        <w:t>
      6. Паллиативтiк көмек және мейiрбике күтiмiн көрсететiн ұйымдар:</w:t>
      </w:r>
      <w:r>
        <w:br/>
      </w:r>
      <w:r>
        <w:rPr>
          <w:rFonts w:ascii="Times New Roman"/>
          <w:b w:val="false"/>
          <w:i w:val="false"/>
          <w:color w:val="000000"/>
          <w:sz w:val="28"/>
        </w:rPr>
        <w:t>
      мейiрбике күтiмi ауруханасы, хоспис аудандық маңызы бар қалаларда, аудан, облыс орталықтарында, республикалық маңызы бар қалада және астанада стационарлық көмек көрсететiн ұйымның мамандандырылған құрылымдық бөлiмшесi ретiнде немесе дербес заңды тұлға ретiнде құрылады.</w:t>
      </w:r>
      <w:r>
        <w:br/>
      </w:r>
      <w:r>
        <w:rPr>
          <w:rFonts w:ascii="Times New Roman"/>
          <w:b w:val="false"/>
          <w:i w:val="false"/>
          <w:color w:val="000000"/>
          <w:sz w:val="28"/>
        </w:rPr>
        <w:t>
</w:t>
      </w:r>
      <w:r>
        <w:rPr>
          <w:rFonts w:ascii="Times New Roman"/>
          <w:b w:val="false"/>
          <w:i w:val="false"/>
          <w:color w:val="000000"/>
          <w:sz w:val="28"/>
        </w:rPr>
        <w:t>
      7. Қан қызметi саласындағы қызметтi жүзеге асыратын ұйымдар:</w:t>
      </w:r>
      <w:r>
        <w:br/>
      </w:r>
      <w:r>
        <w:rPr>
          <w:rFonts w:ascii="Times New Roman"/>
          <w:b w:val="false"/>
          <w:i w:val="false"/>
          <w:color w:val="000000"/>
          <w:sz w:val="28"/>
        </w:rPr>
        <w:t>
      қан орталығы облыстық және республикалық деңгейлерде,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8. Сот медицинасы және патологиялық анатомия саласындағы қызметтi жүзеге асыратын ұйымдар:</w:t>
      </w:r>
      <w:r>
        <w:br/>
      </w:r>
      <w:r>
        <w:rPr>
          <w:rFonts w:ascii="Times New Roman"/>
          <w:b w:val="false"/>
          <w:i w:val="false"/>
          <w:color w:val="000000"/>
          <w:sz w:val="28"/>
        </w:rPr>
        <w:t>
</w:t>
      </w:r>
      <w:r>
        <w:rPr>
          <w:rFonts w:ascii="Times New Roman"/>
          <w:b w:val="false"/>
          <w:i w:val="false"/>
          <w:color w:val="000000"/>
          <w:sz w:val="28"/>
        </w:rPr>
        <w:t>
      1) сот медицинасы орталығы облыс орталықтарындағы филиалдарымен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2) патологиялық анатомиялық бюро, орталықтандырылған патологиялық анатомиялық бөлiмше және (немесе) патологиялық анатомиялық бөлiмше облыстық деңгейде, республикалық маңызы бар қалада және астанада стационарлық көмек көрсететiн ұйымның құрылымдық бөлiмшесi ретiнде құрылады.</w:t>
      </w:r>
      <w:r>
        <w:br/>
      </w:r>
      <w:r>
        <w:rPr>
          <w:rFonts w:ascii="Times New Roman"/>
          <w:b w:val="false"/>
          <w:i w:val="false"/>
          <w:color w:val="000000"/>
          <w:sz w:val="28"/>
        </w:rPr>
        <w:t>
      Аудандық деңгейде орталықтандырылған патологиялық-анатомиялық бөлiмше және (немесе) патологиялық-анатомиялық бөлiмше стационарлық көмек көрсететiн ұйымының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9. Фармацевтикалық қызметтi жүзеге асыратын денсаулық сақтау ұйымдары:</w:t>
      </w:r>
      <w:r>
        <w:br/>
      </w:r>
      <w:r>
        <w:rPr>
          <w:rFonts w:ascii="Times New Roman"/>
          <w:b w:val="false"/>
          <w:i w:val="false"/>
          <w:color w:val="000000"/>
          <w:sz w:val="28"/>
        </w:rPr>
        <w:t>
      дәрiхана, алғашқы медициналық-санитариялық, консультациялық-диагностикалық көмек көрсететiн денсаулық сақтау ұйымдарындағы дәрiхана пунктi, шалғайдағы ауылдық жерлерге арналған жылжымалы дәрiхана пунктi, дәрiхана қоймасы денсаулық сақтау ұйымдарының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10. Халықтың санитариялық-эпидемиологиялық салауаттылығы саласындағы қызметтi жүзеге асыратын денсаулық сақтау ұйымдары республикалық деңгейде құрылады:</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 орталығы;</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станция;</w:t>
      </w:r>
      <w:r>
        <w:br/>
      </w:r>
      <w:r>
        <w:rPr>
          <w:rFonts w:ascii="Times New Roman"/>
          <w:b w:val="false"/>
          <w:i w:val="false"/>
          <w:color w:val="000000"/>
          <w:sz w:val="28"/>
        </w:rPr>
        <w:t>
</w:t>
      </w:r>
      <w:r>
        <w:rPr>
          <w:rFonts w:ascii="Times New Roman"/>
          <w:b w:val="false"/>
          <w:i w:val="false"/>
          <w:color w:val="000000"/>
          <w:sz w:val="28"/>
        </w:rPr>
        <w:t>
      3) обаға қарсы станция;</w:t>
      </w:r>
      <w:r>
        <w:br/>
      </w:r>
      <w:r>
        <w:rPr>
          <w:rFonts w:ascii="Times New Roman"/>
          <w:b w:val="false"/>
          <w:i w:val="false"/>
          <w:color w:val="000000"/>
          <w:sz w:val="28"/>
        </w:rPr>
        <w:t>
</w:t>
      </w:r>
      <w:r>
        <w:rPr>
          <w:rFonts w:ascii="Times New Roman"/>
          <w:b w:val="false"/>
          <w:i w:val="false"/>
          <w:color w:val="000000"/>
          <w:sz w:val="28"/>
        </w:rPr>
        <w:t>
      4) дезинфекция станциясы.</w:t>
      </w:r>
      <w:r>
        <w:br/>
      </w:r>
      <w:r>
        <w:rPr>
          <w:rFonts w:ascii="Times New Roman"/>
          <w:b w:val="false"/>
          <w:i w:val="false"/>
          <w:color w:val="000000"/>
          <w:sz w:val="28"/>
        </w:rPr>
        <w:t>
</w:t>
      </w:r>
      <w:r>
        <w:rPr>
          <w:rFonts w:ascii="Times New Roman"/>
          <w:b w:val="false"/>
          <w:i w:val="false"/>
          <w:color w:val="000000"/>
          <w:sz w:val="28"/>
        </w:rPr>
        <w:t>
      11. Денсаулық сақтау саласындағы ғылыми ұйымдар:</w:t>
      </w:r>
      <w:r>
        <w:br/>
      </w:r>
      <w:r>
        <w:rPr>
          <w:rFonts w:ascii="Times New Roman"/>
          <w:b w:val="false"/>
          <w:i w:val="false"/>
          <w:color w:val="000000"/>
          <w:sz w:val="28"/>
        </w:rPr>
        <w:t>
      ғылыми орталық, ғылыми-зерттеу институты республикалық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12. Денсаулық сақтау саласындағы бiлiм беру ұйымдары:</w:t>
      </w:r>
      <w:r>
        <w:br/>
      </w:r>
      <w:r>
        <w:rPr>
          <w:rFonts w:ascii="Times New Roman"/>
          <w:b w:val="false"/>
          <w:i w:val="false"/>
          <w:color w:val="000000"/>
          <w:sz w:val="28"/>
        </w:rPr>
        <w:t>
      орта медициналық және фармацевтикалық бiлiм беру ұйымдары, жоғары және жоғары оқу орнынан кейiнгi медициналық және фармацевтикалық бiлiм беру ұйымдары республикалық деңгейде, облыстық, аудандық (аудандық маңызы бар қалада) деңгейлерде республикалық маңызы бар қалада, астанада құрылады.</w:t>
      </w:r>
      <w:r>
        <w:br/>
      </w:r>
      <w:r>
        <w:rPr>
          <w:rFonts w:ascii="Times New Roman"/>
          <w:b w:val="false"/>
          <w:i w:val="false"/>
          <w:color w:val="000000"/>
          <w:sz w:val="28"/>
        </w:rPr>
        <w:t>
</w:t>
      </w:r>
      <w:r>
        <w:rPr>
          <w:rFonts w:ascii="Times New Roman"/>
          <w:b w:val="false"/>
          <w:i w:val="false"/>
          <w:color w:val="000000"/>
          <w:sz w:val="28"/>
        </w:rPr>
        <w:t>
      13. Салауатты өмiр салтын қалыптастыру және дұрыс тамақтану саласындағы қызметтердi жүзеге асыратын денсаулық сақтау ұйымдары: салауатты өмiр салтын қалыптастыру орталығы (бұдан әрi - СӨСҚО) облыс орталықтарында, республикалық маңызы бар қалада және астанада құрылады.</w:t>
      </w:r>
      <w:r>
        <w:br/>
      </w:r>
      <w:r>
        <w:rPr>
          <w:rFonts w:ascii="Times New Roman"/>
          <w:b w:val="false"/>
          <w:i w:val="false"/>
          <w:color w:val="000000"/>
          <w:sz w:val="28"/>
        </w:rPr>
        <w:t>
      Аудан орталығында СӨСҚО облыстық СӨСҚО-ның құрылымдық бөлiмшесi ретiнде құрылады.</w:t>
      </w:r>
      <w:r>
        <w:br/>
      </w:r>
      <w:r>
        <w:rPr>
          <w:rFonts w:ascii="Times New Roman"/>
          <w:b w:val="false"/>
          <w:i w:val="false"/>
          <w:color w:val="000000"/>
          <w:sz w:val="28"/>
        </w:rPr>
        <w:t>
</w:t>
      </w:r>
      <w:r>
        <w:rPr>
          <w:rFonts w:ascii="Times New Roman"/>
          <w:b w:val="false"/>
          <w:i w:val="false"/>
          <w:color w:val="000000"/>
          <w:sz w:val="28"/>
        </w:rPr>
        <w:t>
      14. АИТВ/ЖИТС алдын алу саласындағы қызметтi жүзеге асыратын денсаулық сақтау ұйымдары:</w:t>
      </w:r>
      <w:r>
        <w:br/>
      </w:r>
      <w:r>
        <w:rPr>
          <w:rFonts w:ascii="Times New Roman"/>
          <w:b w:val="false"/>
          <w:i w:val="false"/>
          <w:color w:val="000000"/>
          <w:sz w:val="28"/>
        </w:rPr>
        <w:t>
      ЖИТС-тың алдын алу және күресу жөнiндегi орталық облыстық деңгейде, республикалық маңызы бар қалада және астанада құрылады.</w:t>
      </w:r>
      <w:r>
        <w:br/>
      </w:r>
      <w:r>
        <w:rPr>
          <w:rFonts w:ascii="Times New Roman"/>
          <w:b w:val="false"/>
          <w:i w:val="false"/>
          <w:color w:val="000000"/>
          <w:sz w:val="28"/>
        </w:rPr>
        <w:t>
</w:t>
      </w:r>
      <w:r>
        <w:rPr>
          <w:rFonts w:ascii="Times New Roman"/>
          <w:b w:val="false"/>
          <w:i w:val="false"/>
          <w:color w:val="000000"/>
          <w:sz w:val="28"/>
        </w:rPr>
        <w:t>
      15. Денсаулық сақтау саласындағы ұлттық холдинг республикалық деңгейде құрылады.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 xml:space="preserve">стан Республикасы </w:t>
      </w:r>
      <w:r>
        <w:rPr>
          <w:rFonts w:ascii="Times New Roman"/>
          <w:b w:val="false"/>
          <w:i w:val="false"/>
          <w:color w:val="000000"/>
          <w:sz w:val="28"/>
        </w:rPr>
        <w:t>Ү</w:t>
      </w:r>
      <w:r>
        <w:rPr>
          <w:rFonts w:ascii="Times New Roman"/>
          <w:b w:val="false"/>
          <w:i w:val="false"/>
          <w:color w:val="000000"/>
          <w:sz w:val="28"/>
        </w:rPr>
        <w:t>кіметіні</w:t>
      </w:r>
      <w:r>
        <w:rPr>
          <w:rFonts w:ascii="Times New Roman"/>
          <w:b w:val="false"/>
          <w:i w:val="false"/>
          <w:color w:val="000000"/>
          <w:sz w:val="28"/>
        </w:rPr>
        <w:t>ң</w:t>
      </w:r>
      <w:r>
        <w:rPr>
          <w:rFonts w:ascii="Times New Roman"/>
          <w:b w:val="false"/>
          <w:i w:val="false"/>
          <w:color w:val="000000"/>
          <w:sz w:val="28"/>
        </w:rPr>
        <w:t xml:space="preserve"> 2009 жыл</w:t>
      </w:r>
      <w:r>
        <w:rPr>
          <w:rFonts w:ascii="Times New Roman"/>
          <w:b w:val="false"/>
          <w:i w:val="false"/>
          <w:color w:val="000000"/>
          <w:sz w:val="28"/>
        </w:rPr>
        <w:t>ғ</w:t>
      </w:r>
      <w:r>
        <w:rPr>
          <w:rFonts w:ascii="Times New Roman"/>
          <w:b w:val="false"/>
          <w:i w:val="false"/>
          <w:color w:val="000000"/>
          <w:sz w:val="28"/>
        </w:rPr>
        <w:t>ы 15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 xml:space="preserve">ы </w:t>
      </w:r>
      <w:r>
        <w:rPr>
          <w:rFonts w:ascii="Times New Roman"/>
          <w:b w:val="false"/>
          <w:i w:val="false"/>
          <w:color w:val="000000"/>
          <w:sz w:val="28"/>
        </w:rPr>
        <w:t xml:space="preserve">№ 2131  </w:t>
      </w:r>
      <w:r>
        <w:rPr>
          <w:rFonts w:ascii="Times New Roman"/>
          <w:b w:val="false"/>
          <w:i w:val="false"/>
          <w:color w:val="000000"/>
          <w:sz w:val="28"/>
        </w:rPr>
        <w:t>қаулысымен</w:t>
      </w:r>
      <w:r>
        <w:rPr>
          <w:rFonts w:ascii="Times New Roman"/>
          <w:b w:val="false"/>
          <w:i w:val="false"/>
          <w:color w:val="000000"/>
          <w:sz w:val="28"/>
        </w:rPr>
        <w:t xml:space="preserve"> бекітілді.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