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3e42" w14:textId="8123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және спорт мамандарына әлеуметтік қолдау шараларын ұсыну"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2011 жылғы 23 ақпандағы № 28-3/83 бұйрығы. Қазақстан Республикасының Әділет министрлігінде 2011 жылы 16 наурызда № 6820 тіркелді. Күші жойылды - Қазақстан Республикасы Ауыл шаруашылығы министрінің 2012 жылғы 31 мамырдағы № 11-3/288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2012.05.31 </w:t>
      </w:r>
      <w:r>
        <w:rPr>
          <w:rFonts w:ascii="Times New Roman"/>
          <w:b w:val="false"/>
          <w:i w:val="false"/>
          <w:color w:val="ff0000"/>
          <w:sz w:val="28"/>
        </w:rPr>
        <w:t>№ 11-3/288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елді мекендерге жұмыс істеуге және тұруға келген денсаулық сақтау, білім беру, әлеуметтік қамсыздандыру, мәдениет және спорт мамандарына әлеуметтік қолдау шараларын ұсыну»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Ауылдық аумақтар істері жөніндегі комитеті (Тұңғышбеков С.Т.) осы бұйрықты Қазақстан Республикасы Әділет министрлігінде мемлекеттік тіркеуді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Күрішбаев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2011 жылғы 23 ақпандағы  </w:t>
      </w:r>
      <w:r>
        <w:br/>
      </w:r>
      <w:r>
        <w:rPr>
          <w:rFonts w:ascii="Times New Roman"/>
          <w:b w:val="false"/>
          <w:i w:val="false"/>
          <w:color w:val="000000"/>
          <w:sz w:val="28"/>
        </w:rPr>
        <w:t xml:space="preserve">
№ 28-3/83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шараларын ұсыну» мемлекеттік қызмет көрсету регламенті</w:t>
      </w:r>
    </w:p>
    <w:bookmarkStart w:name="z6" w:id="2"/>
    <w:p>
      <w:pPr>
        <w:spacing w:after="0"/>
        <w:ind w:left="0"/>
        <w:jc w:val="left"/>
      </w:pPr>
      <w:r>
        <w:rPr>
          <w:rFonts w:ascii="Times New Roman"/>
          <w:b/>
          <w:i w:val="false"/>
          <w:color w:val="000000"/>
        </w:rPr>
        <w:t xml:space="preserve"> 
1. Негізгі ережелер</w:t>
      </w:r>
    </w:p>
    <w:bookmarkEnd w:id="2"/>
    <w:bookmarkStart w:name="z7" w:id="3"/>
    <w:p>
      <w:pPr>
        <w:spacing w:after="0"/>
        <w:ind w:left="0"/>
        <w:jc w:val="both"/>
      </w:pPr>
      <w:r>
        <w:rPr>
          <w:rFonts w:ascii="Times New Roman"/>
          <w:b w:val="false"/>
          <w:i w:val="false"/>
          <w:color w:val="000000"/>
          <w:sz w:val="28"/>
        </w:rPr>
        <w:t>
      1. Осы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шараларын ұсыну» мемлекеттік қызмет регламенті (бұдан әрі – Регламент)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аудандық (облыстық маңыздағы қалалық) уәкілетті органдар ұсынады.</w:t>
      </w:r>
      <w:r>
        <w:br/>
      </w:r>
      <w:r>
        <w:rPr>
          <w:rFonts w:ascii="Times New Roman"/>
          <w:b w:val="false"/>
          <w:i w:val="false"/>
          <w:color w:val="000000"/>
          <w:sz w:val="28"/>
        </w:rPr>
        <w:t>
</w:t>
      </w:r>
      <w:r>
        <w:rPr>
          <w:rFonts w:ascii="Times New Roman"/>
          <w:b w:val="false"/>
          <w:i w:val="false"/>
          <w:color w:val="000000"/>
          <w:sz w:val="28"/>
        </w:rPr>
        <w:t>
      3.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келесілердің:</w:t>
      </w:r>
      <w:r>
        <w:br/>
      </w:r>
      <w:r>
        <w:rPr>
          <w:rFonts w:ascii="Times New Roman"/>
          <w:b w:val="false"/>
          <w:i w:val="false"/>
          <w:color w:val="000000"/>
          <w:sz w:val="28"/>
        </w:rPr>
        <w:t>
</w:t>
      </w:r>
      <w:r>
        <w:rPr>
          <w:rFonts w:ascii="Times New Roman"/>
          <w:b w:val="false"/>
          <w:i w:val="false"/>
          <w:color w:val="000000"/>
          <w:sz w:val="28"/>
        </w:rPr>
        <w:t>
      1) «Агроөнеркәсiптiк кешендi және ауылдық аумақтарды дамытуды мемлекеттiк реттеу туралы» 2005 жылғы 8 шiлдедегi Қазақстан Республикасының Заңы 18-бабының </w:t>
      </w:r>
      <w:r>
        <w:rPr>
          <w:rFonts w:ascii="Times New Roman"/>
          <w:b w:val="false"/>
          <w:i w:val="false"/>
          <w:color w:val="000000"/>
          <w:sz w:val="28"/>
        </w:rPr>
        <w:t>8-тармағының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2009 жылғы 18 ақпандағы</w:t>
      </w:r>
      <w:r>
        <w:rPr>
          <w:rFonts w:ascii="Times New Roman"/>
          <w:b w:val="false"/>
          <w:i w:val="false"/>
          <w:color w:val="000000"/>
          <w:sz w:val="28"/>
        </w:rPr>
        <w:t xml:space="preserve"> № 183</w:t>
      </w:r>
      <w:r>
        <w:rPr>
          <w:rFonts w:ascii="Times New Roman"/>
          <w:b w:val="false"/>
          <w:i w:val="false"/>
          <w:color w:val="000000"/>
          <w:sz w:val="28"/>
        </w:rPr>
        <w:t xml:space="preserve"> Қазақстан Республикасы Үкіметінің қаулысының (бұдан әрі – Қаулы);</w:t>
      </w:r>
      <w:r>
        <w:br/>
      </w:r>
      <w:r>
        <w:rPr>
          <w:rFonts w:ascii="Times New Roman"/>
          <w:b w:val="false"/>
          <w:i w:val="false"/>
          <w:color w:val="000000"/>
          <w:sz w:val="28"/>
        </w:rPr>
        <w:t>
</w:t>
      </w:r>
      <w:r>
        <w:rPr>
          <w:rFonts w:ascii="Times New Roman"/>
          <w:b w:val="false"/>
          <w:i w:val="false"/>
          <w:color w:val="000000"/>
          <w:sz w:val="28"/>
        </w:rPr>
        <w:t>
      3)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шараларын ұсыну» мемлекеттік қызмет стандартын бекіту туралы» 2011 жылғы 31 қаңтардағы </w:t>
      </w:r>
      <w:r>
        <w:rPr>
          <w:rFonts w:ascii="Times New Roman"/>
          <w:b w:val="false"/>
          <w:i w:val="false"/>
          <w:color w:val="000000"/>
          <w:sz w:val="28"/>
        </w:rPr>
        <w:t>№ 51</w:t>
      </w:r>
      <w:r>
        <w:rPr>
          <w:rFonts w:ascii="Times New Roman"/>
          <w:b w:val="false"/>
          <w:i w:val="false"/>
          <w:color w:val="000000"/>
          <w:sz w:val="28"/>
        </w:rPr>
        <w:t xml:space="preserve"> Қазақстан Республикасы Үкіметінің қаулысының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көрсетудің нәтижесі көтерме жәрдемақысы және бюджеттік кредит түріндегі әлеуметтік қолдау шараларын ұсыну немесе қызметті көрсетуден бас тарту туралы дәйектелген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Көтерме жәрдемақысын ұсыну бойынша мемлекеттік қызметті көрсету үдерісінде басқа органдардың қатысуы қарастырылмаған. Бюджеттік кредитті ұсыну барысында тұрғын үй алу үшін бюджеттік кредитті рәсімдеуді жүзеге асыратын сенім білдірілген өкіл (агент) қатысады.</w:t>
      </w:r>
      <w:r>
        <w:br/>
      </w:r>
      <w:r>
        <w:rPr>
          <w:rFonts w:ascii="Times New Roman"/>
          <w:b w:val="false"/>
          <w:i w:val="false"/>
          <w:color w:val="000000"/>
          <w:sz w:val="28"/>
        </w:rPr>
        <w:t>
</w:t>
      </w:r>
      <w:r>
        <w:rPr>
          <w:rFonts w:ascii="Times New Roman"/>
          <w:b w:val="false"/>
          <w:i w:val="false"/>
          <w:color w:val="000000"/>
          <w:sz w:val="28"/>
        </w:rPr>
        <w:t>
      7. Регламентте келесідей негізгі түсініктер қолданылады:</w:t>
      </w:r>
      <w:r>
        <w:br/>
      </w:r>
      <w:r>
        <w:rPr>
          <w:rFonts w:ascii="Times New Roman"/>
          <w:b w:val="false"/>
          <w:i w:val="false"/>
          <w:color w:val="000000"/>
          <w:sz w:val="28"/>
        </w:rPr>
        <w:t>
</w:t>
      </w:r>
      <w:r>
        <w:rPr>
          <w:rFonts w:ascii="Times New Roman"/>
          <w:b w:val="false"/>
          <w:i w:val="false"/>
          <w:color w:val="000000"/>
          <w:sz w:val="28"/>
        </w:rPr>
        <w:t>
      1) уәкілетті орган – ауылдық аумақтарды дамыту бойынша ауданның (облыстық маңыздағы қаланың) мемлекеттік органы;</w:t>
      </w:r>
      <w:r>
        <w:br/>
      </w:r>
      <w:r>
        <w:rPr>
          <w:rFonts w:ascii="Times New Roman"/>
          <w:b w:val="false"/>
          <w:i w:val="false"/>
          <w:color w:val="000000"/>
          <w:sz w:val="28"/>
        </w:rPr>
        <w:t>
</w:t>
      </w:r>
      <w:r>
        <w:rPr>
          <w:rFonts w:ascii="Times New Roman"/>
          <w:b w:val="false"/>
          <w:i w:val="false"/>
          <w:color w:val="000000"/>
          <w:sz w:val="28"/>
        </w:rPr>
        <w:t>
      2) мемлекеттік қызмет - ауылдық елді мекендерге жұмыс істеуге және тұруға келген денсаулық сақтау, білім беру, әлеуметтік қамсыздандыру, мәдениет және спорт мамандарына әлеуметтік қолдау шараларын ұсыну (бұдан әрі - тұтынушылар);</w:t>
      </w:r>
      <w:r>
        <w:br/>
      </w:r>
      <w:r>
        <w:rPr>
          <w:rFonts w:ascii="Times New Roman"/>
          <w:b w:val="false"/>
          <w:i w:val="false"/>
          <w:color w:val="000000"/>
          <w:sz w:val="28"/>
        </w:rPr>
        <w:t>
</w:t>
      </w:r>
      <w:r>
        <w:rPr>
          <w:rFonts w:ascii="Times New Roman"/>
          <w:b w:val="false"/>
          <w:i w:val="false"/>
          <w:color w:val="000000"/>
          <w:sz w:val="28"/>
        </w:rPr>
        <w:t>
      3) көтерме жәрдемақысы – Қаулыда белгілеген мөлшерде бір реттік ақшалай төлем түріндегі тұтынушыларды әлеуметтік қолдау шарасы;</w:t>
      </w:r>
      <w:r>
        <w:br/>
      </w:r>
      <w:r>
        <w:rPr>
          <w:rFonts w:ascii="Times New Roman"/>
          <w:b w:val="false"/>
          <w:i w:val="false"/>
          <w:color w:val="000000"/>
          <w:sz w:val="28"/>
        </w:rPr>
        <w:t>
</w:t>
      </w:r>
      <w:r>
        <w:rPr>
          <w:rFonts w:ascii="Times New Roman"/>
          <w:b w:val="false"/>
          <w:i w:val="false"/>
          <w:color w:val="000000"/>
          <w:sz w:val="28"/>
        </w:rPr>
        <w:t>
      4) бюджеттік кредит - Қаулыда белгілеген мөлшерде тұрғын үй алуға бюджеттік кредит түріндегі тұтынушыларды әлеуметтік қолдау шарасы;</w:t>
      </w:r>
      <w:r>
        <w:br/>
      </w:r>
      <w:r>
        <w:rPr>
          <w:rFonts w:ascii="Times New Roman"/>
          <w:b w:val="false"/>
          <w:i w:val="false"/>
          <w:color w:val="000000"/>
          <w:sz w:val="28"/>
        </w:rPr>
        <w:t>
</w:t>
      </w:r>
      <w:r>
        <w:rPr>
          <w:rFonts w:ascii="Times New Roman"/>
          <w:b w:val="false"/>
          <w:i w:val="false"/>
          <w:color w:val="000000"/>
          <w:sz w:val="28"/>
        </w:rPr>
        <w:t>
      5) тұрақты түрде жұмыс істейтін комиссия - тұтынушыларға әлеуметтік қолдау шараларын көрсету жөніндегі жұмыстарды ұйымдастыру үшін аудандық (облыстық маңыздағы қалалық) мәслихаттың депутаттарынан, ауданның (облыстық маңыздағы қаланың) атқарушы органдарының және қоғамдық ұйымдардың өкілдерінен тұратын ауданның (облыстық маңыздағы қаланың) әкімдігі құратын алқалы орган;</w:t>
      </w:r>
      <w:r>
        <w:br/>
      </w:r>
      <w:r>
        <w:rPr>
          <w:rFonts w:ascii="Times New Roman"/>
          <w:b w:val="false"/>
          <w:i w:val="false"/>
          <w:color w:val="000000"/>
          <w:sz w:val="28"/>
        </w:rPr>
        <w:t>
</w:t>
      </w:r>
      <w:r>
        <w:rPr>
          <w:rFonts w:ascii="Times New Roman"/>
          <w:b w:val="false"/>
          <w:i w:val="false"/>
          <w:color w:val="000000"/>
          <w:sz w:val="28"/>
        </w:rPr>
        <w:t>
      6) сенім білдірілген өкіл (агент) - аудан (облыстық маңыздағы қала) әкімдігінің атынан және тапсырысы бойынша тұтынушыларға берілетін бюджеттік қызметтерге қызмет көрсету бойынша міндеттерді атқаратын қаржылық агенттік.</w:t>
      </w:r>
    </w:p>
    <w:bookmarkEnd w:id="3"/>
    <w:bookmarkStart w:name="z23" w:id="4"/>
    <w:p>
      <w:pPr>
        <w:spacing w:after="0"/>
        <w:ind w:left="0"/>
        <w:jc w:val="left"/>
      </w:pPr>
      <w:r>
        <w:rPr>
          <w:rFonts w:ascii="Times New Roman"/>
          <w:b/>
          <w:i w:val="false"/>
          <w:color w:val="000000"/>
        </w:rPr>
        <w:t xml:space="preserve"> 
2. Мемлекеттік қызметті көрсетудің талаптары</w:t>
      </w:r>
    </w:p>
    <w:bookmarkEnd w:id="4"/>
    <w:bookmarkStart w:name="z24" w:id="5"/>
    <w:p>
      <w:pPr>
        <w:spacing w:after="0"/>
        <w:ind w:left="0"/>
        <w:jc w:val="both"/>
      </w:pPr>
      <w:r>
        <w:rPr>
          <w:rFonts w:ascii="Times New Roman"/>
          <w:b w:val="false"/>
          <w:i w:val="false"/>
          <w:color w:val="000000"/>
          <w:sz w:val="28"/>
        </w:rPr>
        <w:t>      8. Мемлекеттік қызметті көрсететін мемлекеттік органдардың орналасқан жерін, көрсету тәртібін және барысын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мекенжайлардан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мәселелері бойынша ақпаратты тұтынушылар Қазақстан Республикасы Ауыл шаруашылығы министрлігінің интернет-ресурсындағы www.minagri.gov.kz. веб-сайтының «Дипломмен ауылға» бөлімінен, мемлекеттік қызмет көрсетілетін жердегі уәкілетті органдарының стенділерінен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пайдаланушыға тұтынушы өтініш берген күні сол жерде қызмет көрсетудің ең көп уақыты – отыз минуттан аспайды;</w:t>
      </w:r>
      <w:r>
        <w:br/>
      </w:r>
      <w:r>
        <w:rPr>
          <w:rFonts w:ascii="Times New Roman"/>
          <w:b w:val="false"/>
          <w:i w:val="false"/>
          <w:color w:val="000000"/>
          <w:sz w:val="28"/>
        </w:rPr>
        <w:t>
      Мемлекеттік қызметті пайдаланушыға тұтынушы өтініш берген күні сол жерде мемлекеттік қызметті алуға дейін күтудің ең жоғарғы шекті уақыты – он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тұтынушының құжаттарын тапсырған мезгілден бастап мынадай мерзімде ұсынылады:</w:t>
      </w:r>
      <w:r>
        <w:br/>
      </w:r>
      <w:r>
        <w:rPr>
          <w:rFonts w:ascii="Times New Roman"/>
          <w:b w:val="false"/>
          <w:i w:val="false"/>
          <w:color w:val="000000"/>
          <w:sz w:val="28"/>
        </w:rPr>
        <w:t>
</w:t>
      </w:r>
      <w:r>
        <w:rPr>
          <w:rFonts w:ascii="Times New Roman"/>
          <w:b w:val="false"/>
          <w:i w:val="false"/>
          <w:color w:val="000000"/>
          <w:sz w:val="28"/>
        </w:rPr>
        <w:t>
      1) күнтізбелік 32 күннің ішінде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келісімді рәсімдеу жүзеге асырылады;</w:t>
      </w:r>
      <w:r>
        <w:br/>
      </w:r>
      <w:r>
        <w:rPr>
          <w:rFonts w:ascii="Times New Roman"/>
          <w:b w:val="false"/>
          <w:i w:val="false"/>
          <w:color w:val="000000"/>
          <w:sz w:val="28"/>
        </w:rPr>
        <w:t>
</w:t>
      </w:r>
      <w:r>
        <w:rPr>
          <w:rFonts w:ascii="Times New Roman"/>
          <w:b w:val="false"/>
          <w:i w:val="false"/>
          <w:color w:val="000000"/>
          <w:sz w:val="28"/>
        </w:rPr>
        <w:t>
      2) келісім жасалғаннан кейін күнтізбелік 7 күннің ішінде екінші деңгейлі банктердегі тұтынушылардың жеке есеп шоттарына аудару арқылы көтерме жәрдемақысын төлеу жүргізіледі;</w:t>
      </w:r>
      <w:r>
        <w:br/>
      </w:r>
      <w:r>
        <w:rPr>
          <w:rFonts w:ascii="Times New Roman"/>
          <w:b w:val="false"/>
          <w:i w:val="false"/>
          <w:color w:val="000000"/>
          <w:sz w:val="28"/>
        </w:rPr>
        <w:t>
</w:t>
      </w:r>
      <w:r>
        <w:rPr>
          <w:rFonts w:ascii="Times New Roman"/>
          <w:b w:val="false"/>
          <w:i w:val="false"/>
          <w:color w:val="000000"/>
          <w:sz w:val="28"/>
        </w:rPr>
        <w:t>
      3)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келісім жасалғаннан кейін күнтізбелік 30 күннің ішінде тұрғын үй алуға бюджеттік кредит беріледі;</w:t>
      </w:r>
      <w:r>
        <w:br/>
      </w:r>
      <w:r>
        <w:rPr>
          <w:rFonts w:ascii="Times New Roman"/>
          <w:b w:val="false"/>
          <w:i w:val="false"/>
          <w:color w:val="000000"/>
          <w:sz w:val="28"/>
        </w:rPr>
        <w:t>
</w:t>
      </w:r>
      <w:r>
        <w:rPr>
          <w:rFonts w:ascii="Times New Roman"/>
          <w:b w:val="false"/>
          <w:i w:val="false"/>
          <w:color w:val="000000"/>
          <w:sz w:val="28"/>
        </w:rPr>
        <w:t>
      4) әлеуметтік қолдау шараларын ұсынудан бас тартылған жағдайда, тұрақты түрде жұмыс істейтін комиссияның шешімі қабылданғаннан кейін уәкілетті орган үш жұмыс күні ішінде тұтынушыға дәйектелген жауап жолдайды.</w:t>
      </w:r>
      <w:r>
        <w:br/>
      </w:r>
      <w:r>
        <w:rPr>
          <w:rFonts w:ascii="Times New Roman"/>
          <w:b w:val="false"/>
          <w:i w:val="false"/>
          <w:color w:val="000000"/>
          <w:sz w:val="28"/>
        </w:rPr>
        <w:t>
</w:t>
      </w:r>
      <w:r>
        <w:rPr>
          <w:rFonts w:ascii="Times New Roman"/>
          <w:b w:val="false"/>
          <w:i w:val="false"/>
          <w:color w:val="000000"/>
          <w:sz w:val="28"/>
        </w:rPr>
        <w:t>
      11. Стандарттың 11-тармағында көрсетілген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сұраныс түскен мезгілден бастап мемлекеттік қызметтің нәтижесін бергенге дейінгі мемлекеттік қызметтің кезеңдері:</w:t>
      </w:r>
      <w:r>
        <w:br/>
      </w:r>
      <w:r>
        <w:rPr>
          <w:rFonts w:ascii="Times New Roman"/>
          <w:b w:val="false"/>
          <w:i w:val="false"/>
          <w:color w:val="000000"/>
          <w:sz w:val="28"/>
        </w:rPr>
        <w:t>
</w:t>
      </w:r>
      <w:r>
        <w:rPr>
          <w:rFonts w:ascii="Times New Roman"/>
          <w:b w:val="false"/>
          <w:i w:val="false"/>
          <w:color w:val="000000"/>
          <w:sz w:val="28"/>
        </w:rPr>
        <w:t>
      1) тұтынушы Стандарттың 11-тармағында белгіленген қажетті құжаттарды қоса отырып уәкілетті органға өтініш тапсырады;</w:t>
      </w:r>
      <w:r>
        <w:br/>
      </w:r>
      <w:r>
        <w:rPr>
          <w:rFonts w:ascii="Times New Roman"/>
          <w:b w:val="false"/>
          <w:i w:val="false"/>
          <w:color w:val="000000"/>
          <w:sz w:val="28"/>
        </w:rPr>
        <w:t>
</w:t>
      </w:r>
      <w:r>
        <w:rPr>
          <w:rFonts w:ascii="Times New Roman"/>
          <w:b w:val="false"/>
          <w:i w:val="false"/>
          <w:color w:val="000000"/>
          <w:sz w:val="28"/>
        </w:rPr>
        <w:t>
      2) уәкілетті орган құжаттарды қабылдауды және тіркеуді жүзеге асырады және тұрақты түрде жұмыс істейтін комиссияға қарастыру үшін жолдайды;</w:t>
      </w:r>
      <w:r>
        <w:br/>
      </w:r>
      <w:r>
        <w:rPr>
          <w:rFonts w:ascii="Times New Roman"/>
          <w:b w:val="false"/>
          <w:i w:val="false"/>
          <w:color w:val="000000"/>
          <w:sz w:val="28"/>
        </w:rPr>
        <w:t>
</w:t>
      </w:r>
      <w:r>
        <w:rPr>
          <w:rFonts w:ascii="Times New Roman"/>
          <w:b w:val="false"/>
          <w:i w:val="false"/>
          <w:color w:val="000000"/>
          <w:sz w:val="28"/>
        </w:rPr>
        <w:t>
      3) тұрақты түрде жұмыс істейтін комиссия түскен құжаттарды қарастырады және аудан (облыстық маңыздағы қала) әкімдігіне әлеуметтік қолдау шараларын көрсетуді ұсынады;</w:t>
      </w:r>
      <w:r>
        <w:br/>
      </w:r>
      <w:r>
        <w:rPr>
          <w:rFonts w:ascii="Times New Roman"/>
          <w:b w:val="false"/>
          <w:i w:val="false"/>
          <w:color w:val="000000"/>
          <w:sz w:val="28"/>
        </w:rPr>
        <w:t>
</w:t>
      </w:r>
      <w:r>
        <w:rPr>
          <w:rFonts w:ascii="Times New Roman"/>
          <w:b w:val="false"/>
          <w:i w:val="false"/>
          <w:color w:val="000000"/>
          <w:sz w:val="28"/>
        </w:rPr>
        <w:t>
      4) әкімдік әлеуметтік қолдау шараларын ұсыну туралы қаулы қабылдайды және оны уәкілетті орган мен сенім білдірілген өкілге (агентке) жолдайды;</w:t>
      </w:r>
      <w:r>
        <w:br/>
      </w:r>
      <w:r>
        <w:rPr>
          <w:rFonts w:ascii="Times New Roman"/>
          <w:b w:val="false"/>
          <w:i w:val="false"/>
          <w:color w:val="000000"/>
          <w:sz w:val="28"/>
        </w:rPr>
        <w:t>
</w:t>
      </w:r>
      <w:r>
        <w:rPr>
          <w:rFonts w:ascii="Times New Roman"/>
          <w:b w:val="false"/>
          <w:i w:val="false"/>
          <w:color w:val="000000"/>
          <w:sz w:val="28"/>
        </w:rPr>
        <w:t>
      5) уәкілетті орган, сенім білдірілген өкіл (агент) және тұтынушы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келісім жасайды;</w:t>
      </w:r>
      <w:r>
        <w:br/>
      </w:r>
      <w:r>
        <w:rPr>
          <w:rFonts w:ascii="Times New Roman"/>
          <w:b w:val="false"/>
          <w:i w:val="false"/>
          <w:color w:val="000000"/>
          <w:sz w:val="28"/>
        </w:rPr>
        <w:t>
</w:t>
      </w:r>
      <w:r>
        <w:rPr>
          <w:rFonts w:ascii="Times New Roman"/>
          <w:b w:val="false"/>
          <w:i w:val="false"/>
          <w:color w:val="000000"/>
          <w:sz w:val="28"/>
        </w:rPr>
        <w:t>
      6) уәкілетті орган көтерме жәрдемақысын төлейді;</w:t>
      </w:r>
      <w:r>
        <w:br/>
      </w:r>
      <w:r>
        <w:rPr>
          <w:rFonts w:ascii="Times New Roman"/>
          <w:b w:val="false"/>
          <w:i w:val="false"/>
          <w:color w:val="000000"/>
          <w:sz w:val="28"/>
        </w:rPr>
        <w:t>
</w:t>
      </w:r>
      <w:r>
        <w:rPr>
          <w:rFonts w:ascii="Times New Roman"/>
          <w:b w:val="false"/>
          <w:i w:val="false"/>
          <w:color w:val="000000"/>
          <w:sz w:val="28"/>
        </w:rPr>
        <w:t>
      7) сенім білдірілген өкіл (агент) тұрғын үй алу үшін бюджеттік кредитті рәсімдеуді жүргізеді.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құжаттарды қабылдауды уәкілетті органның бір маманы және сенім білдірілген өкілдің (агент) бір маманы жүзеге асырады.</w:t>
      </w:r>
    </w:p>
    <w:bookmarkEnd w:id="5"/>
    <w:bookmarkStart w:name="z41" w:id="6"/>
    <w:p>
      <w:pPr>
        <w:spacing w:after="0"/>
        <w:ind w:left="0"/>
        <w:jc w:val="left"/>
      </w:pPr>
      <w:r>
        <w:rPr>
          <w:rFonts w:ascii="Times New Roman"/>
          <w:b/>
          <w:i w:val="false"/>
          <w:color w:val="000000"/>
        </w:rPr>
        <w:t xml:space="preserve"> 
3. Мемлекеттік қызметті көрсету үдерісі кезінде іс-әрекеттердің (өзара іс-әрекеттердің) сипаттамасы </w:t>
      </w:r>
    </w:p>
    <w:bookmarkEnd w:id="6"/>
    <w:bookmarkStart w:name="z42" w:id="7"/>
    <w:p>
      <w:pPr>
        <w:spacing w:after="0"/>
        <w:ind w:left="0"/>
        <w:jc w:val="both"/>
      </w:pPr>
      <w:r>
        <w:rPr>
          <w:rFonts w:ascii="Times New Roman"/>
          <w:b w:val="false"/>
          <w:i w:val="false"/>
          <w:color w:val="000000"/>
          <w:sz w:val="28"/>
        </w:rPr>
        <w:t>
      14. Мемлекеттік қызмет тұтынушының ауданның (облыстық маңыздағы қаланың) уәкілетті органына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үлгі бойынша өтінішті ұсынумен жеке хабарласқан кезінде ұсынылады.</w:t>
      </w:r>
      <w:r>
        <w:br/>
      </w:r>
      <w:r>
        <w:rPr>
          <w:rFonts w:ascii="Times New Roman"/>
          <w:b w:val="false"/>
          <w:i w:val="false"/>
          <w:color w:val="000000"/>
          <w:sz w:val="28"/>
        </w:rPr>
        <w:t>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 Стандарттың 11-тармағында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16. Ақпараттық қауіпсіздігіне талаптар қарастырылмаған.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 кезінде мынадай құрылымдық-функционалды бірліктер (бұдан әрі - ҚФБ) қатыстырылған:</w:t>
      </w:r>
      <w:r>
        <w:br/>
      </w:r>
      <w:r>
        <w:rPr>
          <w:rFonts w:ascii="Times New Roman"/>
          <w:b w:val="false"/>
          <w:i w:val="false"/>
          <w:color w:val="000000"/>
          <w:sz w:val="28"/>
        </w:rPr>
        <w:t>
</w:t>
      </w:r>
      <w:r>
        <w:rPr>
          <w:rFonts w:ascii="Times New Roman"/>
          <w:b w:val="false"/>
          <w:i w:val="false"/>
          <w:color w:val="000000"/>
          <w:sz w:val="28"/>
        </w:rPr>
        <w:t>
      1) уәкілетті органның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3) аудан (облыстық маңыздағы қала) әкімі аппаратының маманы;</w:t>
      </w:r>
      <w:r>
        <w:br/>
      </w:r>
      <w:r>
        <w:rPr>
          <w:rFonts w:ascii="Times New Roman"/>
          <w:b w:val="false"/>
          <w:i w:val="false"/>
          <w:color w:val="000000"/>
          <w:sz w:val="28"/>
        </w:rPr>
        <w:t>
</w:t>
      </w:r>
      <w:r>
        <w:rPr>
          <w:rFonts w:ascii="Times New Roman"/>
          <w:b w:val="false"/>
          <w:i w:val="false"/>
          <w:color w:val="000000"/>
          <w:sz w:val="28"/>
        </w:rPr>
        <w:t>
      4) аудан (облыстық маңыздағы қала) әкімі аппаратының басшысы;</w:t>
      </w:r>
      <w:r>
        <w:br/>
      </w:r>
      <w:r>
        <w:rPr>
          <w:rFonts w:ascii="Times New Roman"/>
          <w:b w:val="false"/>
          <w:i w:val="false"/>
          <w:color w:val="000000"/>
          <w:sz w:val="28"/>
        </w:rPr>
        <w:t>
</w:t>
      </w:r>
      <w:r>
        <w:rPr>
          <w:rFonts w:ascii="Times New Roman"/>
          <w:b w:val="false"/>
          <w:i w:val="false"/>
          <w:color w:val="000000"/>
          <w:sz w:val="28"/>
        </w:rPr>
        <w:t>
      5) сенім білдірілген өкілдің (агенттің) өкілі;</w:t>
      </w:r>
      <w:r>
        <w:br/>
      </w:r>
      <w:r>
        <w:rPr>
          <w:rFonts w:ascii="Times New Roman"/>
          <w:b w:val="false"/>
          <w:i w:val="false"/>
          <w:color w:val="000000"/>
          <w:sz w:val="28"/>
        </w:rPr>
        <w:t>
</w:t>
      </w:r>
      <w:r>
        <w:rPr>
          <w:rFonts w:ascii="Times New Roman"/>
          <w:b w:val="false"/>
          <w:i w:val="false"/>
          <w:color w:val="000000"/>
          <w:sz w:val="28"/>
        </w:rPr>
        <w:t>
      6) сенім білдірілген өкілдің (агенттің) бастығы.</w:t>
      </w:r>
      <w:r>
        <w:br/>
      </w:r>
      <w:r>
        <w:rPr>
          <w:rFonts w:ascii="Times New Roman"/>
          <w:b w:val="false"/>
          <w:i w:val="false"/>
          <w:color w:val="000000"/>
          <w:sz w:val="28"/>
        </w:rPr>
        <w:t>
</w:t>
      </w:r>
      <w:r>
        <w:rPr>
          <w:rFonts w:ascii="Times New Roman"/>
          <w:b w:val="false"/>
          <w:i w:val="false"/>
          <w:color w:val="000000"/>
          <w:sz w:val="28"/>
        </w:rPr>
        <w:t>
      18. Әрбір әкімшілік іс-әрекеттерді (рәсімдерді) орындаудың мерзімін көрсетумен әрбір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7"/>
    <w:bookmarkStart w:name="z54" w:id="8"/>
    <w:p>
      <w:pPr>
        <w:spacing w:after="0"/>
        <w:ind w:left="0"/>
        <w:jc w:val="both"/>
      </w:pPr>
      <w:r>
        <w:rPr>
          <w:rFonts w:ascii="Times New Roman"/>
          <w:b w:val="false"/>
          <w:i w:val="false"/>
          <w:color w:val="000000"/>
          <w:sz w:val="28"/>
        </w:rPr>
        <w:t xml:space="preserve">
«Ауылдық елді мекендерге жұмыс     </w:t>
      </w:r>
      <w:r>
        <w:br/>
      </w:r>
      <w:r>
        <w:rPr>
          <w:rFonts w:ascii="Times New Roman"/>
          <w:b w:val="false"/>
          <w:i w:val="false"/>
          <w:color w:val="000000"/>
          <w:sz w:val="28"/>
        </w:rPr>
        <w:t xml:space="preserve">
істеуге және тұруға келген         </w:t>
      </w:r>
      <w:r>
        <w:br/>
      </w:r>
      <w:r>
        <w:rPr>
          <w:rFonts w:ascii="Times New Roman"/>
          <w:b w:val="false"/>
          <w:i w:val="false"/>
          <w:color w:val="000000"/>
          <w:sz w:val="28"/>
        </w:rPr>
        <w:t xml:space="preserve">
денсаулық сақтау, білім беру,      </w:t>
      </w:r>
      <w:r>
        <w:br/>
      </w:r>
      <w:r>
        <w:rPr>
          <w:rFonts w:ascii="Times New Roman"/>
          <w:b w:val="false"/>
          <w:i w:val="false"/>
          <w:color w:val="000000"/>
          <w:sz w:val="28"/>
        </w:rPr>
        <w:t xml:space="preserve">
әлеуметтік қамсыздандыру, мәдениет </w:t>
      </w:r>
      <w:r>
        <w:br/>
      </w:r>
      <w:r>
        <w:rPr>
          <w:rFonts w:ascii="Times New Roman"/>
          <w:b w:val="false"/>
          <w:i w:val="false"/>
          <w:color w:val="000000"/>
          <w:sz w:val="28"/>
        </w:rPr>
        <w:t xml:space="preserve">
және спорт мамандарына әлеуметтік  </w:t>
      </w:r>
      <w:r>
        <w:br/>
      </w:r>
      <w:r>
        <w:rPr>
          <w:rFonts w:ascii="Times New Roman"/>
          <w:b w:val="false"/>
          <w:i w:val="false"/>
          <w:color w:val="000000"/>
          <w:sz w:val="28"/>
        </w:rPr>
        <w:t xml:space="preserve">
қолдау шараларын ұсыну мемлекеттік </w:t>
      </w:r>
      <w:r>
        <w:br/>
      </w:r>
      <w:r>
        <w:rPr>
          <w:rFonts w:ascii="Times New Roman"/>
          <w:b w:val="false"/>
          <w:i w:val="false"/>
          <w:color w:val="000000"/>
          <w:sz w:val="28"/>
        </w:rPr>
        <w:t>
қызмет регламентіне 1-қосымша      </w:t>
      </w:r>
    </w:p>
    <w:bookmarkEnd w:id="8"/>
    <w:p>
      <w:pPr>
        <w:spacing w:after="0"/>
        <w:ind w:left="0"/>
        <w:jc w:val="left"/>
      </w:pPr>
      <w:r>
        <w:rPr>
          <w:rFonts w:ascii="Times New Roman"/>
          <w:b/>
          <w:i w:val="false"/>
          <w:color w:val="000000"/>
        </w:rPr>
        <w:t xml:space="preserve"> Әкімшілік іс-әрекеттердің (рәсімдердің) кезектілігі мен өзара іс-әрекеттерінің</w:t>
      </w:r>
      <w:r>
        <w:br/>
      </w:r>
      <w:r>
        <w:rPr>
          <w:rFonts w:ascii="Times New Roman"/>
          <w:b/>
          <w:i w:val="false"/>
          <w:color w:val="000000"/>
        </w:rPr>
        <w:t>
Сипаттамасы 1-кесте. Құрылымдық-функционалды бірліктердің (бұдан әрі -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2142"/>
        <w:gridCol w:w="1780"/>
        <w:gridCol w:w="1427"/>
        <w:gridCol w:w="1917"/>
        <w:gridCol w:w="1861"/>
        <w:gridCol w:w="18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үдерістің іс-әрекеттері (барысы, жұмыс ағымы)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Іс-әрекеттің (барысының, жұмыс ағымының) реттік нөмірі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w:t>
            </w:r>
            <w:r>
              <w:rPr>
                <w:rFonts w:ascii="Times New Roman"/>
                <w:b/>
                <w:i w:val="false"/>
                <w:color w:val="000000"/>
                <w:sz w:val="20"/>
              </w:rPr>
              <w:t>әкілетті органның маманы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w:t>
            </w:r>
            <w:r>
              <w:rPr>
                <w:rFonts w:ascii="Times New Roman"/>
                <w:b/>
                <w:i w:val="false"/>
                <w:color w:val="000000"/>
                <w:sz w:val="20"/>
              </w:rPr>
              <w:t xml:space="preserve"> органның бастығы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Әкім аппаратының маманы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Әкім аппаратының басшысы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Уәкілетті</w:t>
            </w:r>
            <w:r>
              <w:rPr>
                <w:rFonts w:ascii="Times New Roman"/>
                <w:b/>
                <w:i w:val="false"/>
                <w:color w:val="000000"/>
                <w:sz w:val="20"/>
              </w:rPr>
              <w:t xml:space="preserve"> органның маманы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Сенім білдірілген өкілдің (агенттің) өкілі</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Іс-әрекеттің (үдерістің, рәсімнің, операцияның) атауы және оның сипаттамасы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Өтініштерді, қажетті құжаттарды қабылдайды, көшірмелерін тұпнұсқаларымен салыстырғаннан кейін тіркейді және қолхатты береді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Қаражаттардың қажеттілігін есептейді және құжаттарды тұрақты жұмыс істейтін комиссияның қарауына енгізеді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Әкімдік қаулысының жобасын әзірлейді және оны келісімге жолдайды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Қаулының жобасын әкімдіктің отырысының күн тәртібіне енгізеді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Келісімнің жобасын әзірлейді және қол қою үшін енгізеді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жобасын қол қою үшін енгізеді</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Аяқтау нысаны (деректер, құжат, ұйымдық-өкімгерлік шешім)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Құжаттар жинағын құрастыру, қолхат беру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Әлеуметтік қолдау шараларын ұсыну немесе одан бас тарту туралы тұрақты жұмыс істейтін комиссияның шешімі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Әкімдік қаулысының жобасы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Әкімдіктің қаулысы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Келісім</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Орындау мерзімі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 минут</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күн</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күн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күн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күн</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Келесі іс-әрекеттің нөмірі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Негізгі үдерістің іс-әрекеті (барысы, жұмыс ағымы)</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Іс-әрекеттің (барысының, жұмыс ағымының) нөмірі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w:t>
            </w:r>
            <w:r>
              <w:rPr>
                <w:rFonts w:ascii="Times New Roman"/>
                <w:b/>
                <w:i w:val="false"/>
                <w:color w:val="000000"/>
                <w:sz w:val="20"/>
              </w:rPr>
              <w:t>әкілетті органның бастығы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Сенім білдірілген өкілдің (агенттің) басшысы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w:t>
            </w:r>
            <w:r>
              <w:rPr>
                <w:rFonts w:ascii="Times New Roman"/>
                <w:b/>
                <w:i w:val="false"/>
                <w:color w:val="000000"/>
                <w:sz w:val="20"/>
              </w:rPr>
              <w:t>әкілетті органның бастығы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Сенім білдірілген өкілдің (агенттің) өкілі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Сенім білдірілген өкілдің (агенттің) басшысы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Іс-әрекеттің (үдерістің, рәсімнің, операцияның) атауы және оның сипаттамасы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жәрдемақысының сомасын тұынушылардың жеке есеп-шотына аударады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алу үшін бюджеттік кредитті рәсімдеуді жүзеге асырады.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үйге бюджеттік кредиттің қаражаттарын аударуды </w:t>
            </w:r>
            <w:r>
              <w:rPr>
                <w:rFonts w:ascii="Times New Roman"/>
                <w:b w:val="false"/>
                <w:i w:val="false"/>
                <w:color w:val="000000"/>
                <w:sz w:val="20"/>
              </w:rPr>
              <w:t>жүзеге асырады.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(деректер, құжат, ұйымдық-өкімгерлік шешім)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кепілдік шарты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іс-әрекеттің нөмірі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9"/>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Негізгі үдеріс – әлеуметтік қолдау шараларын ұсыну туралы шешім бекітілген жағайда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2210"/>
        <w:gridCol w:w="2114"/>
        <w:gridCol w:w="2269"/>
        <w:gridCol w:w="2138"/>
        <w:gridCol w:w="22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үдеріс (барысы, жұмыс ағымы)</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w:t>
            </w:r>
            <w:r>
              <w:rPr>
                <w:rFonts w:ascii="Times New Roman"/>
                <w:b/>
                <w:i w:val="false"/>
                <w:color w:val="000000"/>
                <w:sz w:val="20"/>
              </w:rPr>
              <w:t>әкілетті органның маманы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w:t>
            </w:r>
            <w:r>
              <w:rPr>
                <w:rFonts w:ascii="Times New Roman"/>
                <w:b/>
                <w:i w:val="false"/>
                <w:color w:val="000000"/>
                <w:sz w:val="20"/>
              </w:rPr>
              <w:t>әкілетті органның бастығы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 аппаратының маманы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 аппаратының басшысы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Сенім білдірілген өкілдің (агенттің) өкілі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Сенім білдірілген өкілдің (агенттің) басшысы</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Өтініштерді, қажетті құжаттарды қабылдайды, тұпнұсқаларымен салыстырғаннан кейін тіркейді және қолхаттарды береді (30 мин)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Қаражаттардың қажеттілігін есептейді және құжаттарды тұрақты жұмыс істейтін комиссияның қарауына енгізеді (5 күн)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Әкімдік қаулысының жобасын әзірлейді және оны келісімге жолдайды (7 күн)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Қаулының жобасын әкімдіктің отырысының күн тәртібіне енгізеді (3 күн)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Келісімнің жобасын әзірлейді және қол қою үшін енгізеді (4 күн)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 xml:space="preserve">Келісімнің жобасын қол қою үшін енгізеді </w:t>
            </w:r>
          </w:p>
          <w:p>
            <w:pPr>
              <w:spacing w:after="20"/>
              <w:ind w:left="20"/>
              <w:jc w:val="both"/>
            </w:pPr>
            <w:r>
              <w:rPr>
                <w:rFonts w:ascii="Times New Roman"/>
                <w:b w:val="false"/>
                <w:i w:val="false"/>
                <w:color w:val="000000"/>
                <w:sz w:val="20"/>
              </w:rPr>
              <w:t>(1 күн)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Келісімге қол қояды (1 күн)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Келісімге қол қояды (1 күн)</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p>
          <w:p>
            <w:pPr>
              <w:spacing w:after="20"/>
              <w:ind w:left="20"/>
              <w:jc w:val="both"/>
            </w:pPr>
            <w:r>
              <w:rPr>
                <w:rFonts w:ascii="Times New Roman"/>
                <w:b w:val="false"/>
                <w:i w:val="false"/>
                <w:color w:val="000000"/>
                <w:sz w:val="20"/>
              </w:rPr>
              <w:t>Көтерме жәрдемақысының сомасын тұынушылардың жеке есеп-шотына аударады</w:t>
            </w:r>
            <w:r>
              <w:br/>
            </w:r>
            <w:r>
              <w:rPr>
                <w:rFonts w:ascii="Times New Roman"/>
                <w:b w:val="false"/>
                <w:i w:val="false"/>
                <w:color w:val="000000"/>
                <w:sz w:val="20"/>
              </w:rPr>
              <w:t>
</w:t>
            </w:r>
            <w:r>
              <w:rPr>
                <w:rFonts w:ascii="Times New Roman"/>
                <w:b w:val="false"/>
                <w:i w:val="false"/>
                <w:color w:val="000000"/>
                <w:sz w:val="20"/>
              </w:rPr>
              <w:t>(7 күн)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p>
          <w:p>
            <w:pPr>
              <w:spacing w:after="20"/>
              <w:ind w:left="20"/>
              <w:jc w:val="both"/>
            </w:pPr>
            <w:r>
              <w:rPr>
                <w:rFonts w:ascii="Times New Roman"/>
                <w:b w:val="false"/>
                <w:i w:val="false"/>
                <w:color w:val="000000"/>
                <w:sz w:val="20"/>
              </w:rPr>
              <w:t>Тұрғын үйді алу үшін бюджеттік кредитті рәсімдеуді жүзеге асырады.</w:t>
            </w:r>
            <w:r>
              <w:br/>
            </w:r>
            <w:r>
              <w:rPr>
                <w:rFonts w:ascii="Times New Roman"/>
                <w:b w:val="false"/>
                <w:i w:val="false"/>
                <w:color w:val="000000"/>
                <w:sz w:val="20"/>
              </w:rPr>
              <w:t>
</w:t>
            </w:r>
            <w:r>
              <w:rPr>
                <w:rFonts w:ascii="Times New Roman"/>
                <w:b w:val="false"/>
                <w:i w:val="false"/>
                <w:color w:val="000000"/>
                <w:sz w:val="20"/>
              </w:rPr>
              <w:t>(28 күн)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іс-әрекет</w:t>
            </w:r>
          </w:p>
          <w:p>
            <w:pPr>
              <w:spacing w:after="20"/>
              <w:ind w:left="20"/>
              <w:jc w:val="both"/>
            </w:pPr>
            <w:r>
              <w:rPr>
                <w:rFonts w:ascii="Times New Roman"/>
                <w:b w:val="false"/>
                <w:i w:val="false"/>
                <w:color w:val="000000"/>
                <w:sz w:val="20"/>
              </w:rPr>
              <w:t>Сатып алынған үйге бюджеттік кредиттің қаражаттарын аударуды жүзеге асырады.</w:t>
            </w:r>
            <w:r>
              <w:br/>
            </w:r>
            <w:r>
              <w:rPr>
                <w:rFonts w:ascii="Times New Roman"/>
                <w:b w:val="false"/>
                <w:i w:val="false"/>
                <w:color w:val="000000"/>
                <w:sz w:val="20"/>
              </w:rPr>
              <w:t>
</w:t>
            </w:r>
            <w:r>
              <w:rPr>
                <w:rFonts w:ascii="Times New Roman"/>
                <w:b w:val="false"/>
                <w:i w:val="false"/>
                <w:color w:val="000000"/>
                <w:sz w:val="20"/>
              </w:rPr>
              <w:t>(2 күн)</w:t>
            </w:r>
          </w:p>
        </w:tc>
      </w:tr>
    </w:tbl>
    <w:bookmarkStart w:name="z56" w:id="10"/>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үдеріс - әлеуметтік қолдау шараларын ұсынудан бас тарту туралы шешім бекітілген жағдайда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4363"/>
        <w:gridCol w:w="43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Баламалы үдеріс (барысы, жұмыс ағымы)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w:t>
            </w:r>
            <w:r>
              <w:rPr>
                <w:rFonts w:ascii="Times New Roman"/>
                <w:b/>
                <w:i w:val="false"/>
                <w:color w:val="000000"/>
                <w:sz w:val="20"/>
              </w:rPr>
              <w:t>әкілетті органның маманы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w:t>
            </w:r>
            <w:r>
              <w:rPr>
                <w:rFonts w:ascii="Times New Roman"/>
                <w:b/>
                <w:i w:val="false"/>
                <w:color w:val="000000"/>
                <w:sz w:val="20"/>
              </w:rPr>
              <w:t>әкілетті органның бастығы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Өтініштерді, қажетті құжаттарды қабылдайды, көшірмелерін тұпнұсқаларымен салыстырады, тіркейді және қолхатты береді</w:t>
            </w:r>
            <w:r>
              <w:br/>
            </w:r>
            <w:r>
              <w:rPr>
                <w:rFonts w:ascii="Times New Roman"/>
                <w:b w:val="false"/>
                <w:i w:val="false"/>
                <w:color w:val="000000"/>
                <w:sz w:val="20"/>
              </w:rPr>
              <w:t>
</w:t>
            </w:r>
            <w:r>
              <w:rPr>
                <w:rFonts w:ascii="Times New Roman"/>
                <w:b w:val="false"/>
                <w:i w:val="false"/>
                <w:color w:val="000000"/>
                <w:sz w:val="20"/>
              </w:rPr>
              <w:t>(30 мин)</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Қаражаттардың қажеттілігін есептейді және құжаттарды тұрақты жұмыс істейтін комиссияның қарауына енгізеді</w:t>
            </w:r>
            <w:r>
              <w:br/>
            </w:r>
            <w:r>
              <w:rPr>
                <w:rFonts w:ascii="Times New Roman"/>
                <w:b w:val="false"/>
                <w:i w:val="false"/>
                <w:color w:val="000000"/>
                <w:sz w:val="20"/>
              </w:rPr>
              <w:t>
</w:t>
            </w:r>
            <w:r>
              <w:rPr>
                <w:rFonts w:ascii="Times New Roman"/>
                <w:b w:val="false"/>
                <w:i w:val="false"/>
                <w:color w:val="000000"/>
                <w:sz w:val="20"/>
              </w:rPr>
              <w:t>(5 күн)</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Дәйектемесіз құжаттарды ұсынған жағдайда, тұрақты жұмыс істейтін комиссияның шешімінің негізінде тұтынушыға себебін көрсете отырып жазбаша бас тарту туралы жауап жолдайды</w:t>
            </w:r>
            <w:r>
              <w:br/>
            </w:r>
            <w:r>
              <w:rPr>
                <w:rFonts w:ascii="Times New Roman"/>
                <w:b w:val="false"/>
                <w:i w:val="false"/>
                <w:color w:val="000000"/>
                <w:sz w:val="20"/>
              </w:rPr>
              <w:t>
</w:t>
            </w:r>
            <w:r>
              <w:rPr>
                <w:rFonts w:ascii="Times New Roman"/>
                <w:b w:val="false"/>
                <w:i w:val="false"/>
                <w:color w:val="000000"/>
                <w:sz w:val="20"/>
              </w:rPr>
              <w:t>(3 күн)</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11"/>
    <w:p>
      <w:pPr>
        <w:spacing w:after="0"/>
        <w:ind w:left="0"/>
        <w:jc w:val="both"/>
      </w:pPr>
      <w:r>
        <w:rPr>
          <w:rFonts w:ascii="Times New Roman"/>
          <w:b w:val="false"/>
          <w:i w:val="false"/>
          <w:color w:val="000000"/>
          <w:sz w:val="28"/>
        </w:rPr>
        <w:t xml:space="preserve">
«Ауылдық елді мекендерге жұмыс     </w:t>
      </w:r>
      <w:r>
        <w:br/>
      </w:r>
      <w:r>
        <w:rPr>
          <w:rFonts w:ascii="Times New Roman"/>
          <w:b w:val="false"/>
          <w:i w:val="false"/>
          <w:color w:val="000000"/>
          <w:sz w:val="28"/>
        </w:rPr>
        <w:t xml:space="preserve">
істеуге және тұруға келген         </w:t>
      </w:r>
      <w:r>
        <w:br/>
      </w:r>
      <w:r>
        <w:rPr>
          <w:rFonts w:ascii="Times New Roman"/>
          <w:b w:val="false"/>
          <w:i w:val="false"/>
          <w:color w:val="000000"/>
          <w:sz w:val="28"/>
        </w:rPr>
        <w:t xml:space="preserve">
денсаулық сақтау, білім беру,      </w:t>
      </w:r>
      <w:r>
        <w:br/>
      </w:r>
      <w:r>
        <w:rPr>
          <w:rFonts w:ascii="Times New Roman"/>
          <w:b w:val="false"/>
          <w:i w:val="false"/>
          <w:color w:val="000000"/>
          <w:sz w:val="28"/>
        </w:rPr>
        <w:t xml:space="preserve">
әлеуметтік қамсыздандыру, мәдениет </w:t>
      </w:r>
      <w:r>
        <w:br/>
      </w:r>
      <w:r>
        <w:rPr>
          <w:rFonts w:ascii="Times New Roman"/>
          <w:b w:val="false"/>
          <w:i w:val="false"/>
          <w:color w:val="000000"/>
          <w:sz w:val="28"/>
        </w:rPr>
        <w:t xml:space="preserve">
және спорт мамандарына әлеуметтік  </w:t>
      </w:r>
      <w:r>
        <w:br/>
      </w:r>
      <w:r>
        <w:rPr>
          <w:rFonts w:ascii="Times New Roman"/>
          <w:b w:val="false"/>
          <w:i w:val="false"/>
          <w:color w:val="000000"/>
          <w:sz w:val="28"/>
        </w:rPr>
        <w:t xml:space="preserve">
қолдау шараларын ұсыну мемлекеттік </w:t>
      </w:r>
      <w:r>
        <w:br/>
      </w:r>
      <w:r>
        <w:rPr>
          <w:rFonts w:ascii="Times New Roman"/>
          <w:b w:val="false"/>
          <w:i w:val="false"/>
          <w:color w:val="000000"/>
          <w:sz w:val="28"/>
        </w:rPr>
        <w:t>
қызмет регламентіне 2-қосымша      </w:t>
      </w:r>
    </w:p>
    <w:bookmarkEnd w:id="11"/>
    <w:p>
      <w:pPr>
        <w:spacing w:after="0"/>
        <w:ind w:left="0"/>
        <w:jc w:val="both"/>
      </w:pPr>
      <w:r>
        <w:rPr>
          <w:rFonts w:ascii="Times New Roman"/>
          <w:b w:val="false"/>
          <w:i w:val="false"/>
          <w:color w:val="000000"/>
          <w:sz w:val="28"/>
        </w:rPr>
        <w:t> </w:t>
      </w:r>
      <w:r>
        <w:drawing>
          <wp:inline distT="0" distB="0" distL="0" distR="0">
            <wp:extent cx="8674100" cy="908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74100" cy="9080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