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17edd" w14:textId="8417e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Тәуекел дәрежесін бағалау критерийлерін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2011 жылғы 16 ақпандағы № 56-ө бұйрығы. Қазақстан Республикасының Әділет министрлігінде 2011 жылы 16 наурызда № 6812 тіркелді. Күші жойылды - Қазақстан Республикасы Денсаулық сақтау және әлеуметтік даму министрінің 2016 жылғы 23 маусымдағы № 552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23.06.2016 </w:t>
      </w:r>
      <w:r>
        <w:rPr>
          <w:rFonts w:ascii="Times New Roman"/>
          <w:b w:val="false"/>
          <w:i w:val="false"/>
          <w:color w:val="ff0000"/>
          <w:sz w:val="28"/>
        </w:rPr>
        <w:t>№ 552</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Қазақстан Республикасының Еңбек кодексінің 16-бабы </w:t>
      </w:r>
      <w:r>
        <w:rPr>
          <w:rFonts w:ascii="Times New Roman"/>
          <w:b w:val="false"/>
          <w:i w:val="false"/>
          <w:color w:val="000000"/>
          <w:sz w:val="28"/>
        </w:rPr>
        <w:t>25) тармақшасына</w:t>
      </w:r>
      <w:r>
        <w:rPr>
          <w:rFonts w:ascii="Times New Roman"/>
          <w:b w:val="false"/>
          <w:i w:val="false"/>
          <w:color w:val="000000"/>
          <w:sz w:val="28"/>
        </w:rPr>
        <w:t>, «Қазақстан Республикасындағы мемлекеттік бақылау және қадағалау туралы» Қазақстан Республикасы Заңының 13-бабы </w:t>
      </w:r>
      <w:r>
        <w:rPr>
          <w:rFonts w:ascii="Times New Roman"/>
          <w:b w:val="false"/>
          <w:i w:val="false"/>
          <w:color w:val="000000"/>
          <w:sz w:val="28"/>
        </w:rPr>
        <w:t>3-тармағына</w:t>
      </w:r>
      <w:r>
        <w:rPr>
          <w:rFonts w:ascii="Times New Roman"/>
          <w:b w:val="false"/>
          <w:i w:val="false"/>
          <w:color w:val="000000"/>
          <w:sz w:val="28"/>
        </w:rPr>
        <w:t xml:space="preserve"> және «Халықты жұмыспен қамту туралы» Қазақстан Республикасы Заңының 6-бабы 2-тармағының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w:t>
      </w:r>
      <w:r>
        <w:rPr>
          <w:rFonts w:ascii="Times New Roman"/>
          <w:b/>
          <w:i w:val="false"/>
          <w:color w:val="000000"/>
          <w:sz w:val="28"/>
        </w:rPr>
        <w:t>БҮЙЫРАМЫН: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Тәуекел дәрежесін бағалау </w:t>
      </w:r>
      <w:r>
        <w:rPr>
          <w:rFonts w:ascii="Times New Roman"/>
          <w:b w:val="false"/>
          <w:i w:val="false"/>
          <w:color w:val="000000"/>
          <w:sz w:val="28"/>
        </w:rPr>
        <w:t>критерийлері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Еңбек және халықты әлеуметтік қорғау министрлігі Еңбек және әлеуметтік әріптестік департаменті (А.Ә. Сарбасов):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Республикасының Еңбек және халықты әлеуметтік қорғау министрлігінің ресми сайтында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Республикасының Еңбек және халықты әлеуметтік қорғау министрлігі Бақылау және әлеуметтік қорғау комитетінің төрағасы (С.Ғ. Бисақаев) осы бұйрықтың талаптарын орындау және оқып білуді ұйымдастырсын.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вице-министрі Б.Б. Нұрымбетовке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күннен бастап он күнтізбелік күн өткеннен кейін қолданысқа енгізіледі.</w:t>
      </w:r>
    </w:p>
    <w:bookmarkEnd w:id="0"/>
    <w:p>
      <w:pPr>
        <w:spacing w:after="0"/>
        <w:ind w:left="0"/>
        <w:jc w:val="both"/>
      </w:pPr>
      <w:r>
        <w:rPr>
          <w:rFonts w:ascii="Times New Roman"/>
          <w:b w:val="false"/>
          <w:i/>
          <w:color w:val="000000"/>
          <w:sz w:val="28"/>
        </w:rPr>
        <w:t>      Министр                                 Г. Әбдіқалықова</w:t>
      </w:r>
    </w:p>
    <w:bookmarkStart w:name="z9" w:id="1"/>
    <w:p>
      <w:pPr>
        <w:spacing w:after="0"/>
        <w:ind w:left="0"/>
        <w:jc w:val="both"/>
      </w:pPr>
      <w:r>
        <w:rPr>
          <w:rFonts w:ascii="Times New Roman"/>
          <w:b w:val="false"/>
          <w:i w:val="false"/>
          <w:color w:val="000000"/>
          <w:sz w:val="28"/>
        </w:rPr>
        <w:t>
Қазақстан Республикасы Еңбек</w:t>
      </w:r>
      <w:r>
        <w:br/>
      </w:r>
      <w:r>
        <w:rPr>
          <w:rFonts w:ascii="Times New Roman"/>
          <w:b w:val="false"/>
          <w:i w:val="false"/>
          <w:color w:val="000000"/>
          <w:sz w:val="28"/>
        </w:rPr>
        <w:t xml:space="preserve">
және халықты әлеуметтік   </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2011 жылғы 16 ақпандағы № 56-ө</w:t>
      </w:r>
      <w:r>
        <w:br/>
      </w:r>
      <w:r>
        <w:rPr>
          <w:rFonts w:ascii="Times New Roman"/>
          <w:b w:val="false"/>
          <w:i w:val="false"/>
          <w:color w:val="000000"/>
          <w:sz w:val="28"/>
        </w:rPr>
        <w:t xml:space="preserve">
бұйрығымен бекітілген   </w:t>
      </w:r>
    </w:p>
    <w:bookmarkEnd w:id="1"/>
    <w:bookmarkStart w:name="z10" w:id="2"/>
    <w:p>
      <w:pPr>
        <w:spacing w:after="0"/>
        <w:ind w:left="0"/>
        <w:jc w:val="left"/>
      </w:pPr>
      <w:r>
        <w:rPr>
          <w:rFonts w:ascii="Times New Roman"/>
          <w:b/>
          <w:i w:val="false"/>
          <w:color w:val="000000"/>
        </w:rPr>
        <w:t xml:space="preserve"> 
Тәуекел дәрежесін бағалау критерийлері</w:t>
      </w:r>
    </w:p>
    <w:bookmarkEnd w:id="2"/>
    <w:bookmarkStart w:name="z11" w:id="3"/>
    <w:p>
      <w:pPr>
        <w:spacing w:after="0"/>
        <w:ind w:left="0"/>
        <w:jc w:val="left"/>
      </w:pPr>
      <w:r>
        <w:rPr>
          <w:rFonts w:ascii="Times New Roman"/>
          <w:b/>
          <w:i w:val="false"/>
          <w:color w:val="000000"/>
        </w:rPr>
        <w:t xml:space="preserve"> 
1. Жалпы ережесі</w:t>
      </w:r>
    </w:p>
    <w:bookmarkEnd w:id="3"/>
    <w:bookmarkStart w:name="z12" w:id="4"/>
    <w:p>
      <w:pPr>
        <w:spacing w:after="0"/>
        <w:ind w:left="0"/>
        <w:jc w:val="both"/>
      </w:pPr>
      <w:r>
        <w:rPr>
          <w:rFonts w:ascii="Times New Roman"/>
          <w:b w:val="false"/>
          <w:i w:val="false"/>
          <w:color w:val="000000"/>
          <w:sz w:val="28"/>
        </w:rPr>
        <w:t>
      1. Осы Жеке кәсіпкерлік саласындағы тәуекел дәрежесін бағалау критерийлері (бұдан әрі - Критерийлер)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w:t>
      </w:r>
      <w:r>
        <w:rPr>
          <w:rFonts w:ascii="Times New Roman"/>
          <w:b w:val="false"/>
          <w:i w:val="false"/>
          <w:color w:val="000000"/>
          <w:sz w:val="28"/>
        </w:rPr>
        <w:t>«Қазақстан Республикасындағы мемлекеттік бақылау және қадағалау туралы»</w:t>
      </w:r>
      <w:r>
        <w:rPr>
          <w:rFonts w:ascii="Times New Roman"/>
          <w:b w:val="false"/>
          <w:i w:val="false"/>
          <w:color w:val="000000"/>
          <w:sz w:val="28"/>
        </w:rPr>
        <w:t xml:space="preserve"> және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Қазақстан Республикасының Заңдарын орындау мақсатында субъектілерді жоғары, орташа не шамалы тәуекел топтарына жатқызу үшін әзірленді және жеке кәсіпкерлік саласындағы субъектілерге қолданылмайды.</w:t>
      </w:r>
      <w:r>
        <w:br/>
      </w:r>
      <w:r>
        <w:rPr>
          <w:rFonts w:ascii="Times New Roman"/>
          <w:b w:val="false"/>
          <w:i w:val="false"/>
          <w:color w:val="000000"/>
          <w:sz w:val="28"/>
        </w:rPr>
        <w:t>
</w:t>
      </w:r>
      <w:r>
        <w:rPr>
          <w:rFonts w:ascii="Times New Roman"/>
          <w:b w:val="false"/>
          <w:i w:val="false"/>
          <w:color w:val="000000"/>
          <w:sz w:val="28"/>
        </w:rPr>
        <w:t>
      2. Осы Критерийлерде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тәуекел - субъектінің қызметі нәтижесінде адамның өмірі мен денсаулығына, қызметкердің мүліктік мүдделеріне зиян келтірудің, оның салдарының ауырлық дәрежесі ескерілген, ықтималдығы;</w:t>
      </w:r>
      <w:r>
        <w:br/>
      </w:r>
      <w:r>
        <w:rPr>
          <w:rFonts w:ascii="Times New Roman"/>
          <w:b w:val="false"/>
          <w:i w:val="false"/>
          <w:color w:val="000000"/>
          <w:sz w:val="28"/>
        </w:rPr>
        <w:t>
</w:t>
      </w:r>
      <w:r>
        <w:rPr>
          <w:rFonts w:ascii="Times New Roman"/>
          <w:b w:val="false"/>
          <w:i w:val="false"/>
          <w:color w:val="000000"/>
          <w:sz w:val="28"/>
        </w:rPr>
        <w:t>
      2) субъект - қызметкер еңбек қатынасында болатын жеке немесе заңды тұлға.</w:t>
      </w:r>
      <w:r>
        <w:br/>
      </w:r>
      <w:r>
        <w:rPr>
          <w:rFonts w:ascii="Times New Roman"/>
          <w:b w:val="false"/>
          <w:i w:val="false"/>
          <w:color w:val="000000"/>
          <w:sz w:val="28"/>
        </w:rPr>
        <w:t>
</w:t>
      </w:r>
      <w:r>
        <w:rPr>
          <w:rFonts w:ascii="Times New Roman"/>
          <w:b w:val="false"/>
          <w:i w:val="false"/>
          <w:color w:val="000000"/>
          <w:sz w:val="28"/>
        </w:rPr>
        <w:t>
      3. Субъектілерді тәуекел топтарына жатқызу кезінде тәуекел дәрежесін бағалаудың мынадай критерийлері:</w:t>
      </w:r>
      <w:r>
        <w:br/>
      </w:r>
      <w:r>
        <w:rPr>
          <w:rFonts w:ascii="Times New Roman"/>
          <w:b w:val="false"/>
          <w:i w:val="false"/>
          <w:color w:val="000000"/>
          <w:sz w:val="28"/>
        </w:rPr>
        <w:t>
</w:t>
      </w:r>
      <w:r>
        <w:rPr>
          <w:rFonts w:ascii="Times New Roman"/>
          <w:b w:val="false"/>
          <w:i w:val="false"/>
          <w:color w:val="000000"/>
          <w:sz w:val="28"/>
        </w:rPr>
        <w:t>
      1) қызметкерлердің санына қарай - объективті критерийлер;</w:t>
      </w:r>
      <w:r>
        <w:br/>
      </w:r>
      <w:r>
        <w:rPr>
          <w:rFonts w:ascii="Times New Roman"/>
          <w:b w:val="false"/>
          <w:i w:val="false"/>
          <w:color w:val="000000"/>
          <w:sz w:val="28"/>
        </w:rPr>
        <w:t>
</w:t>
      </w:r>
      <w:r>
        <w:rPr>
          <w:rFonts w:ascii="Times New Roman"/>
          <w:b w:val="false"/>
          <w:i w:val="false"/>
          <w:color w:val="000000"/>
          <w:sz w:val="28"/>
        </w:rPr>
        <w:t>
      2) қызметкерлердің еңбек құқықтарының сақталуына қарай - арнайы критерийлер ескеріледі.</w:t>
      </w:r>
    </w:p>
    <w:bookmarkEnd w:id="4"/>
    <w:bookmarkStart w:name="z19" w:id="5"/>
    <w:p>
      <w:pPr>
        <w:spacing w:after="0"/>
        <w:ind w:left="0"/>
        <w:jc w:val="left"/>
      </w:pPr>
      <w:r>
        <w:rPr>
          <w:rFonts w:ascii="Times New Roman"/>
          <w:b/>
          <w:i w:val="false"/>
          <w:color w:val="000000"/>
        </w:rPr>
        <w:t xml:space="preserve"> 
2. Объективті критерийлерді ескере отырып субъектілерді жоғары,</w:t>
      </w:r>
      <w:r>
        <w:br/>
      </w:r>
      <w:r>
        <w:rPr>
          <w:rFonts w:ascii="Times New Roman"/>
          <w:b/>
          <w:i w:val="false"/>
          <w:color w:val="000000"/>
        </w:rPr>
        <w:t>
орташа не шамалы тәуекел топтарына таратып бөлу</w:t>
      </w:r>
    </w:p>
    <w:bookmarkEnd w:id="5"/>
    <w:bookmarkStart w:name="z20" w:id="6"/>
    <w:p>
      <w:pPr>
        <w:spacing w:after="0"/>
        <w:ind w:left="0"/>
        <w:jc w:val="both"/>
      </w:pPr>
      <w:r>
        <w:rPr>
          <w:rFonts w:ascii="Times New Roman"/>
          <w:b w:val="false"/>
          <w:i w:val="false"/>
          <w:color w:val="000000"/>
          <w:sz w:val="28"/>
        </w:rPr>
        <w:t>
      4. Объективті критерийлер бойынша субъектілер үш топқа бөлінеді:</w:t>
      </w:r>
      <w:r>
        <w:br/>
      </w:r>
      <w:r>
        <w:rPr>
          <w:rFonts w:ascii="Times New Roman"/>
          <w:b w:val="false"/>
          <w:i w:val="false"/>
          <w:color w:val="000000"/>
          <w:sz w:val="28"/>
        </w:rPr>
        <w:t>
      қызметкерлерінің саны 250 адамнан артық субъектілер жоғары тәуекелге жатады - тексерулер жылына бір рет;</w:t>
      </w:r>
      <w:r>
        <w:br/>
      </w:r>
      <w:r>
        <w:rPr>
          <w:rFonts w:ascii="Times New Roman"/>
          <w:b w:val="false"/>
          <w:i w:val="false"/>
          <w:color w:val="000000"/>
          <w:sz w:val="28"/>
        </w:rPr>
        <w:t>
      қызметкерлерінің саны 50 адамнан артық, бірақ 250 адамнан аспайтын субъектілер орташа тәуекелге жатады - тексерулер 3 жылда бір рет;</w:t>
      </w:r>
      <w:r>
        <w:br/>
      </w:r>
      <w:r>
        <w:rPr>
          <w:rFonts w:ascii="Times New Roman"/>
          <w:b w:val="false"/>
          <w:i w:val="false"/>
          <w:color w:val="000000"/>
          <w:sz w:val="28"/>
        </w:rPr>
        <w:t>
      қызметкерлерінің жылдық орташа саны 50 адамға дейінгі субъектілер шамалы тәуекелге жатады - тексерулер 5 жылда бір рет.</w:t>
      </w:r>
    </w:p>
    <w:bookmarkEnd w:id="6"/>
    <w:bookmarkStart w:name="z21" w:id="7"/>
    <w:p>
      <w:pPr>
        <w:spacing w:after="0"/>
        <w:ind w:left="0"/>
        <w:jc w:val="left"/>
      </w:pPr>
      <w:r>
        <w:rPr>
          <w:rFonts w:ascii="Times New Roman"/>
          <w:b/>
          <w:i w:val="false"/>
          <w:color w:val="000000"/>
        </w:rPr>
        <w:t xml:space="preserve"> 
3. Арнайы критерийлерді ескере отырып субъектілерді жоғары,</w:t>
      </w:r>
      <w:r>
        <w:br/>
      </w:r>
      <w:r>
        <w:rPr>
          <w:rFonts w:ascii="Times New Roman"/>
          <w:b/>
          <w:i w:val="false"/>
          <w:color w:val="000000"/>
        </w:rPr>
        <w:t>
орташа не шамалы тәуекел топтарына таратып бөлу</w:t>
      </w:r>
    </w:p>
    <w:bookmarkEnd w:id="7"/>
    <w:bookmarkStart w:name="z22" w:id="8"/>
    <w:p>
      <w:pPr>
        <w:spacing w:after="0"/>
        <w:ind w:left="0"/>
        <w:jc w:val="both"/>
      </w:pPr>
      <w:r>
        <w:rPr>
          <w:rFonts w:ascii="Times New Roman"/>
          <w:b w:val="false"/>
          <w:i w:val="false"/>
          <w:color w:val="000000"/>
          <w:sz w:val="28"/>
        </w:rPr>
        <w:t>
      5. Объективті қатер факторлары бойынша тексеруден өткен субъектілер одан әрі арнайы тәуекел критерийлері ескерілген тексеру жоспарына енгізіледі.</w:t>
      </w:r>
      <w:r>
        <w:br/>
      </w:r>
      <w:r>
        <w:rPr>
          <w:rFonts w:ascii="Times New Roman"/>
          <w:b w:val="false"/>
          <w:i w:val="false"/>
          <w:color w:val="000000"/>
          <w:sz w:val="28"/>
        </w:rPr>
        <w:t>
</w:t>
      </w:r>
      <w:r>
        <w:rPr>
          <w:rFonts w:ascii="Times New Roman"/>
          <w:b w:val="false"/>
          <w:i w:val="false"/>
          <w:color w:val="000000"/>
          <w:sz w:val="28"/>
        </w:rPr>
        <w:t>
      6. Арнайы критерийлерге:</w:t>
      </w:r>
      <w:r>
        <w:br/>
      </w:r>
      <w:r>
        <w:rPr>
          <w:rFonts w:ascii="Times New Roman"/>
          <w:b w:val="false"/>
          <w:i w:val="false"/>
          <w:color w:val="000000"/>
          <w:sz w:val="28"/>
        </w:rPr>
        <w:t>
</w:t>
      </w:r>
      <w:r>
        <w:rPr>
          <w:rFonts w:ascii="Times New Roman"/>
          <w:b w:val="false"/>
          <w:i w:val="false"/>
          <w:color w:val="000000"/>
          <w:sz w:val="28"/>
        </w:rPr>
        <w:t>
      1) еңбек қауіпсіздігі және еңбекті қорғау саласындағы бұзушылық тәуекелдері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қызметкерлердің еңбек құқықтарын бұзушылық тәуекелдері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шетелдік жұмыс күшін тарту тәртібін бұзушылық тәуекелдері </w:t>
      </w:r>
      <w:r>
        <w:rPr>
          <w:rFonts w:ascii="Times New Roman"/>
          <w:b w:val="false"/>
          <w:i w:val="false"/>
          <w:color w:val="000000"/>
          <w:sz w:val="28"/>
        </w:rPr>
        <w:t>(3-қосымша)</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
      7. Еңбек қауіпсіздігі және еңбекті қорғау саласындағы жолсыздықтар бойынша критерийлерді бағалау мынадай тәртіппен жүзеге асырылады:</w:t>
      </w:r>
      <w:r>
        <w:br/>
      </w:r>
      <w:r>
        <w:rPr>
          <w:rFonts w:ascii="Times New Roman"/>
          <w:b w:val="false"/>
          <w:i w:val="false"/>
          <w:color w:val="000000"/>
          <w:sz w:val="28"/>
        </w:rPr>
        <w:t>
</w:t>
      </w:r>
      <w:r>
        <w:rPr>
          <w:rFonts w:ascii="Times New Roman"/>
          <w:b w:val="false"/>
          <w:i w:val="false"/>
          <w:color w:val="000000"/>
          <w:sz w:val="28"/>
        </w:rPr>
        <w:t>
      1) 20 және жоғары балл алған субъектілер - жоспарлы тексеру еселігі жылына бір рет болатын жоғары тәуекел тобына жатады;</w:t>
      </w:r>
      <w:r>
        <w:br/>
      </w:r>
      <w:r>
        <w:rPr>
          <w:rFonts w:ascii="Times New Roman"/>
          <w:b w:val="false"/>
          <w:i w:val="false"/>
          <w:color w:val="000000"/>
          <w:sz w:val="28"/>
        </w:rPr>
        <w:t>
</w:t>
      </w:r>
      <w:r>
        <w:rPr>
          <w:rFonts w:ascii="Times New Roman"/>
          <w:b w:val="false"/>
          <w:i w:val="false"/>
          <w:color w:val="000000"/>
          <w:sz w:val="28"/>
        </w:rPr>
        <w:t>
      2) 10-нан 20-ға дейін балл алған субъектілер - жоспарлы тексеру еселігі 3 жылда бір рет болатын орташа тәуекел тобына жатады;</w:t>
      </w:r>
      <w:r>
        <w:br/>
      </w:r>
      <w:r>
        <w:rPr>
          <w:rFonts w:ascii="Times New Roman"/>
          <w:b w:val="false"/>
          <w:i w:val="false"/>
          <w:color w:val="000000"/>
          <w:sz w:val="28"/>
        </w:rPr>
        <w:t>
</w:t>
      </w:r>
      <w:r>
        <w:rPr>
          <w:rFonts w:ascii="Times New Roman"/>
          <w:b w:val="false"/>
          <w:i w:val="false"/>
          <w:color w:val="000000"/>
          <w:sz w:val="28"/>
        </w:rPr>
        <w:t>
      3) 10-ға дейін балл алған субъектілер - жоспарлы тексеру еселігі 5 жылда бір рет болатын шамалы тәуекел тобына жатады.</w:t>
      </w:r>
      <w:r>
        <w:br/>
      </w:r>
      <w:r>
        <w:rPr>
          <w:rFonts w:ascii="Times New Roman"/>
          <w:b w:val="false"/>
          <w:i w:val="false"/>
          <w:color w:val="000000"/>
          <w:sz w:val="28"/>
        </w:rPr>
        <w:t>
</w:t>
      </w:r>
      <w:r>
        <w:rPr>
          <w:rFonts w:ascii="Times New Roman"/>
          <w:b w:val="false"/>
          <w:i w:val="false"/>
          <w:color w:val="000000"/>
          <w:sz w:val="28"/>
        </w:rPr>
        <w:t>
      8. Қызметкерлердің еңбек құқықтарын бұзушылықтар бойынша критерийлерді бағалау мынадай тәртіппен жүзеге асырылады:</w:t>
      </w:r>
      <w:r>
        <w:br/>
      </w:r>
      <w:r>
        <w:rPr>
          <w:rFonts w:ascii="Times New Roman"/>
          <w:b w:val="false"/>
          <w:i w:val="false"/>
          <w:color w:val="000000"/>
          <w:sz w:val="28"/>
        </w:rPr>
        <w:t>
</w:t>
      </w:r>
      <w:r>
        <w:rPr>
          <w:rFonts w:ascii="Times New Roman"/>
          <w:b w:val="false"/>
          <w:i w:val="false"/>
          <w:color w:val="000000"/>
          <w:sz w:val="28"/>
        </w:rPr>
        <w:t>
      1) 15 және жоғары балл алған субъектілер - жоспарлы тексеру еселігі жылына бір рет болатын жоғары тәуекел тобына жатады;</w:t>
      </w:r>
      <w:r>
        <w:br/>
      </w:r>
      <w:r>
        <w:rPr>
          <w:rFonts w:ascii="Times New Roman"/>
          <w:b w:val="false"/>
          <w:i w:val="false"/>
          <w:color w:val="000000"/>
          <w:sz w:val="28"/>
        </w:rPr>
        <w:t>
</w:t>
      </w:r>
      <w:r>
        <w:rPr>
          <w:rFonts w:ascii="Times New Roman"/>
          <w:b w:val="false"/>
          <w:i w:val="false"/>
          <w:color w:val="000000"/>
          <w:sz w:val="28"/>
        </w:rPr>
        <w:t>
      2) 7-ден 15-ке дейін балл алған субъектілер - жоспарлы тексеру еселігі 3 жылда бір рет болатын орташа тәуекел тобына жатады;</w:t>
      </w:r>
      <w:r>
        <w:br/>
      </w:r>
      <w:r>
        <w:rPr>
          <w:rFonts w:ascii="Times New Roman"/>
          <w:b w:val="false"/>
          <w:i w:val="false"/>
          <w:color w:val="000000"/>
          <w:sz w:val="28"/>
        </w:rPr>
        <w:t>
</w:t>
      </w:r>
      <w:r>
        <w:rPr>
          <w:rFonts w:ascii="Times New Roman"/>
          <w:b w:val="false"/>
          <w:i w:val="false"/>
          <w:color w:val="000000"/>
          <w:sz w:val="28"/>
        </w:rPr>
        <w:t>
      3) 7-ге дейін балл алған субъектілер - жоспарлы тексеру еселігі 5 жылда бір рет болатын шамалы тәуекел тобына жатады.</w:t>
      </w:r>
      <w:r>
        <w:br/>
      </w:r>
      <w:r>
        <w:rPr>
          <w:rFonts w:ascii="Times New Roman"/>
          <w:b w:val="false"/>
          <w:i w:val="false"/>
          <w:color w:val="000000"/>
          <w:sz w:val="28"/>
        </w:rPr>
        <w:t>
</w:t>
      </w:r>
      <w:r>
        <w:rPr>
          <w:rFonts w:ascii="Times New Roman"/>
          <w:b w:val="false"/>
          <w:i w:val="false"/>
          <w:color w:val="000000"/>
          <w:sz w:val="28"/>
        </w:rPr>
        <w:t>
      9. Шетелдік жұмыс күшін тарту тәртібін бұзушылық, критерийлерін бағалау мынадай тәртіппен жүзеге асырылады:</w:t>
      </w:r>
      <w:r>
        <w:br/>
      </w:r>
      <w:r>
        <w:rPr>
          <w:rFonts w:ascii="Times New Roman"/>
          <w:b w:val="false"/>
          <w:i w:val="false"/>
          <w:color w:val="000000"/>
          <w:sz w:val="28"/>
        </w:rPr>
        <w:t>
</w:t>
      </w:r>
      <w:r>
        <w:rPr>
          <w:rFonts w:ascii="Times New Roman"/>
          <w:b w:val="false"/>
          <w:i w:val="false"/>
          <w:color w:val="000000"/>
          <w:sz w:val="28"/>
        </w:rPr>
        <w:t>
      1) 15 және жоғары балл алған субъектілер - жоспарлы тексеру еселігі жылына бір рет болатын жоғары тәуекел тобына жатады;</w:t>
      </w:r>
      <w:r>
        <w:br/>
      </w:r>
      <w:r>
        <w:rPr>
          <w:rFonts w:ascii="Times New Roman"/>
          <w:b w:val="false"/>
          <w:i w:val="false"/>
          <w:color w:val="000000"/>
          <w:sz w:val="28"/>
        </w:rPr>
        <w:t>
</w:t>
      </w:r>
      <w:r>
        <w:rPr>
          <w:rFonts w:ascii="Times New Roman"/>
          <w:b w:val="false"/>
          <w:i w:val="false"/>
          <w:color w:val="000000"/>
          <w:sz w:val="28"/>
        </w:rPr>
        <w:t>
      2) 10-нан 15-ке дейін балл алған субъектілер - жоспарлы тексеру еселігі 3 жылда бір peт болатын орташа тәуекел тобына жатады;</w:t>
      </w:r>
      <w:r>
        <w:br/>
      </w:r>
      <w:r>
        <w:rPr>
          <w:rFonts w:ascii="Times New Roman"/>
          <w:b w:val="false"/>
          <w:i w:val="false"/>
          <w:color w:val="000000"/>
          <w:sz w:val="28"/>
        </w:rPr>
        <w:t>
</w:t>
      </w:r>
      <w:r>
        <w:rPr>
          <w:rFonts w:ascii="Times New Roman"/>
          <w:b w:val="false"/>
          <w:i w:val="false"/>
          <w:color w:val="000000"/>
          <w:sz w:val="28"/>
        </w:rPr>
        <w:t>
      3) 10-ға дейін балл алған субъектілер - жоспарлы тексеру еселігі 5 жылда бір рет болатын шамалы тәуекел тобына жатады.</w:t>
      </w:r>
      <w:r>
        <w:br/>
      </w:r>
      <w:r>
        <w:rPr>
          <w:rFonts w:ascii="Times New Roman"/>
          <w:b w:val="false"/>
          <w:i w:val="false"/>
          <w:color w:val="000000"/>
          <w:sz w:val="28"/>
        </w:rPr>
        <w:t>
</w:t>
      </w:r>
      <w:r>
        <w:rPr>
          <w:rFonts w:ascii="Times New Roman"/>
          <w:b w:val="false"/>
          <w:i w:val="false"/>
          <w:color w:val="000000"/>
          <w:sz w:val="28"/>
        </w:rPr>
        <w:t>
      10. Көрсетілген критерийлерді айқындау үшін тексеру жоспарланып отырған алдағы жылғы күнтізбелік жыл есепті кезең болып табылады.</w:t>
      </w:r>
    </w:p>
    <w:bookmarkEnd w:id="8"/>
    <w:bookmarkStart w:name="z40" w:id="9"/>
    <w:p>
      <w:pPr>
        <w:spacing w:after="0"/>
        <w:ind w:left="0"/>
        <w:jc w:val="left"/>
      </w:pPr>
      <w:r>
        <w:rPr>
          <w:rFonts w:ascii="Times New Roman"/>
          <w:b/>
          <w:i w:val="false"/>
          <w:color w:val="000000"/>
        </w:rPr>
        <w:t xml:space="preserve"> 
4. Қорытынды ережелер</w:t>
      </w:r>
    </w:p>
    <w:bookmarkEnd w:id="9"/>
    <w:bookmarkStart w:name="z41" w:id="10"/>
    <w:p>
      <w:pPr>
        <w:spacing w:after="0"/>
        <w:ind w:left="0"/>
        <w:jc w:val="both"/>
      </w:pPr>
      <w:r>
        <w:rPr>
          <w:rFonts w:ascii="Times New Roman"/>
          <w:b w:val="false"/>
          <w:i w:val="false"/>
          <w:color w:val="000000"/>
          <w:sz w:val="28"/>
        </w:rPr>
        <w:t>
      11. Тәуекел деңгейі жоғары немесе орташа субъектілерді тексеру кезеңділігі, жоспарлы тексерулердің базалық еселігімен белгіленгеннен гөрі едәуір сирек тексерілу мүмкіндігі болатын, Қазақстан Республикасының еңбек заңнамасы талаптарының анықталған бұзушылықтарының санына тәуелді болады.</w:t>
      </w:r>
      <w:r>
        <w:br/>
      </w:r>
      <w:r>
        <w:rPr>
          <w:rFonts w:ascii="Times New Roman"/>
          <w:b w:val="false"/>
          <w:i w:val="false"/>
          <w:color w:val="000000"/>
          <w:sz w:val="28"/>
        </w:rPr>
        <w:t>
      Тексерулердің нәтижесінде бұзушылықтар анықталған және анағұрлым жоғары балл алған жағдайда, орташа немесе темен тәуекел дәрежесіндегі субъектілер тиісінше жоғары немесе орташа тәуекел дәрежесіне ауыстырылатын болады.</w:t>
      </w:r>
      <w:r>
        <w:br/>
      </w:r>
      <w:r>
        <w:rPr>
          <w:rFonts w:ascii="Times New Roman"/>
          <w:b w:val="false"/>
          <w:i w:val="false"/>
          <w:color w:val="000000"/>
          <w:sz w:val="28"/>
        </w:rPr>
        <w:t>
</w:t>
      </w:r>
      <w:r>
        <w:rPr>
          <w:rFonts w:ascii="Times New Roman"/>
          <w:b w:val="false"/>
          <w:i w:val="false"/>
          <w:color w:val="000000"/>
          <w:sz w:val="28"/>
        </w:rPr>
        <w:t>
      12. Арнайы критерийлер топтары бойынша тексерулерді айқындау принциптері:</w:t>
      </w:r>
      <w:r>
        <w:br/>
      </w:r>
      <w:r>
        <w:rPr>
          <w:rFonts w:ascii="Times New Roman"/>
          <w:b w:val="false"/>
          <w:i w:val="false"/>
          <w:color w:val="000000"/>
          <w:sz w:val="28"/>
        </w:rPr>
        <w:t>
</w:t>
      </w:r>
      <w:r>
        <w:rPr>
          <w:rFonts w:ascii="Times New Roman"/>
          <w:b w:val="false"/>
          <w:i w:val="false"/>
          <w:color w:val="000000"/>
          <w:sz w:val="28"/>
        </w:rPr>
        <w:t>
      1) тәуекелдің бір тобы бойынша ғана балл жинаған кезде тақырыптық, яғни осы тәуекел тобына қатысты мәселелер бойынша тексерулер жүргізіледі;</w:t>
      </w:r>
      <w:r>
        <w:br/>
      </w:r>
      <w:r>
        <w:rPr>
          <w:rFonts w:ascii="Times New Roman"/>
          <w:b w:val="false"/>
          <w:i w:val="false"/>
          <w:color w:val="000000"/>
          <w:sz w:val="28"/>
        </w:rPr>
        <w:t>
</w:t>
      </w:r>
      <w:r>
        <w:rPr>
          <w:rFonts w:ascii="Times New Roman"/>
          <w:b w:val="false"/>
          <w:i w:val="false"/>
          <w:color w:val="000000"/>
          <w:sz w:val="28"/>
        </w:rPr>
        <w:t>
      2) екі және одан көп топтар бойынша балл жинаған кезде бақылаудың барлық мәселелері бойынша тексерулер кешенді жүргізіледі.</w:t>
      </w:r>
      <w:r>
        <w:br/>
      </w:r>
      <w:r>
        <w:rPr>
          <w:rFonts w:ascii="Times New Roman"/>
          <w:b w:val="false"/>
          <w:i w:val="false"/>
          <w:color w:val="000000"/>
          <w:sz w:val="28"/>
        </w:rPr>
        <w:t>
</w:t>
      </w:r>
      <w:r>
        <w:rPr>
          <w:rFonts w:ascii="Times New Roman"/>
          <w:b w:val="false"/>
          <w:i w:val="false"/>
          <w:color w:val="000000"/>
          <w:sz w:val="28"/>
        </w:rPr>
        <w:t>
      13. Тәуекел дәрежесінің бір деңгейі шеңберінде тексерулер жүргізу үшін субъектілерді іріктеу принциптері:</w:t>
      </w:r>
      <w:r>
        <w:br/>
      </w:r>
      <w:r>
        <w:rPr>
          <w:rFonts w:ascii="Times New Roman"/>
          <w:b w:val="false"/>
          <w:i w:val="false"/>
          <w:color w:val="000000"/>
          <w:sz w:val="28"/>
        </w:rPr>
        <w:t>
</w:t>
      </w:r>
      <w:r>
        <w:rPr>
          <w:rFonts w:ascii="Times New Roman"/>
          <w:b w:val="false"/>
          <w:i w:val="false"/>
          <w:color w:val="000000"/>
          <w:sz w:val="28"/>
        </w:rPr>
        <w:t>
      1) берілген (алған) баллдардың едәуір сомасы бойынша;</w:t>
      </w:r>
      <w:r>
        <w:br/>
      </w:r>
      <w:r>
        <w:rPr>
          <w:rFonts w:ascii="Times New Roman"/>
          <w:b w:val="false"/>
          <w:i w:val="false"/>
          <w:color w:val="000000"/>
          <w:sz w:val="28"/>
        </w:rPr>
        <w:t>
</w:t>
      </w:r>
      <w:r>
        <w:rPr>
          <w:rFonts w:ascii="Times New Roman"/>
          <w:b w:val="false"/>
          <w:i w:val="false"/>
          <w:color w:val="000000"/>
          <w:sz w:val="28"/>
        </w:rPr>
        <w:t>
      2) берілген баллдар тең болған жағдайда, тексеру үшін субъектілерді іріктеу оның өнімді немесе өнімсіз объектілерге тиістілігіне қарай жүзеге асырылады;</w:t>
      </w:r>
      <w:r>
        <w:br/>
      </w:r>
      <w:r>
        <w:rPr>
          <w:rFonts w:ascii="Times New Roman"/>
          <w:b w:val="false"/>
          <w:i w:val="false"/>
          <w:color w:val="000000"/>
          <w:sz w:val="28"/>
        </w:rPr>
        <w:t>
</w:t>
      </w:r>
      <w:r>
        <w:rPr>
          <w:rFonts w:ascii="Times New Roman"/>
          <w:b w:val="false"/>
          <w:i w:val="false"/>
          <w:color w:val="000000"/>
          <w:sz w:val="28"/>
        </w:rPr>
        <w:t>
      3) жоғарыда көрсетілген белгілер бойынша көрсеткіштер тең болған жағдайда, едәуір тексерілмеген кезеңі бар субъектілер тексеру жоспарына енгізіледі.</w:t>
      </w:r>
    </w:p>
    <w:bookmarkEnd w:id="10"/>
    <w:bookmarkStart w:name="z49" w:id="11"/>
    <w:p>
      <w:pPr>
        <w:spacing w:after="0"/>
        <w:ind w:left="0"/>
        <w:jc w:val="both"/>
      </w:pPr>
      <w:r>
        <w:rPr>
          <w:rFonts w:ascii="Times New Roman"/>
          <w:b w:val="false"/>
          <w:i w:val="false"/>
          <w:color w:val="000000"/>
          <w:sz w:val="28"/>
        </w:rPr>
        <w:t>
Тәуекел дәрежесін бағалау</w:t>
      </w:r>
      <w:r>
        <w:br/>
      </w:r>
      <w:r>
        <w:rPr>
          <w:rFonts w:ascii="Times New Roman"/>
          <w:b w:val="false"/>
          <w:i w:val="false"/>
          <w:color w:val="000000"/>
          <w:sz w:val="28"/>
        </w:rPr>
        <w:t xml:space="preserve">
критерийлеріне    </w:t>
      </w:r>
      <w:r>
        <w:br/>
      </w:r>
      <w:r>
        <w:rPr>
          <w:rFonts w:ascii="Times New Roman"/>
          <w:b w:val="false"/>
          <w:i w:val="false"/>
          <w:color w:val="000000"/>
          <w:sz w:val="28"/>
        </w:rPr>
        <w:t xml:space="preserve">
1-қосымша       </w:t>
      </w:r>
    </w:p>
    <w:bookmarkEnd w:id="11"/>
    <w:bookmarkStart w:name="z50" w:id="12"/>
    <w:p>
      <w:pPr>
        <w:spacing w:after="0"/>
        <w:ind w:left="0"/>
        <w:jc w:val="left"/>
      </w:pPr>
      <w:r>
        <w:rPr>
          <w:rFonts w:ascii="Times New Roman"/>
          <w:b/>
          <w:i w:val="false"/>
          <w:color w:val="000000"/>
        </w:rPr>
        <w:t xml:space="preserve"> 
Еңбек қауіпсіздігі және еңбекті қорғау саласындағы</w:t>
      </w:r>
      <w:r>
        <w:br/>
      </w:r>
      <w:r>
        <w:rPr>
          <w:rFonts w:ascii="Times New Roman"/>
          <w:b/>
          <w:i w:val="false"/>
          <w:color w:val="000000"/>
        </w:rPr>
        <w:t>
бұзушылық тәуекелдері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9"/>
        <w:gridCol w:w="6647"/>
        <w:gridCol w:w="859"/>
        <w:gridCol w:w="3655"/>
      </w:tblGrid>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Тәуекелдердің тобы</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бағалау критерийлері</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p>
        </w:tc>
      </w:tr>
      <w:tr>
        <w:trPr>
          <w:trHeight w:val="30" w:hRule="atLeast"/>
        </w:trPr>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 және еңбекті қорғау саласындағы бұзушылық тәуекелдері</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Кісі өлімімен аяқталған топтық өндірістегі жазатайым оқиға (2 және одан көп адам)</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Н-1 нысаны актісі</w:t>
            </w:r>
            <w:r>
              <w:br/>
            </w:r>
            <w:r>
              <w:rPr>
                <w:rFonts w:ascii="Times New Roman"/>
                <w:b w:val="false"/>
                <w:i w:val="false"/>
                <w:color w:val="000000"/>
                <w:sz w:val="20"/>
              </w:rPr>
              <w:t>
</w:t>
            </w:r>
            <w:r>
              <w:rPr>
                <w:rFonts w:ascii="Times New Roman"/>
                <w:b w:val="false"/>
                <w:i w:val="false"/>
                <w:color w:val="000000"/>
                <w:sz w:val="20"/>
              </w:rPr>
              <w:t>Жазатайым оқиғаны арнайы тергеп-тексеру актісі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 өндірістегі жазатайым оқиға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Кісі өлімімен аяқталған өндірістегі жазатайым оқиға (бір дерек үшін)</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 аяқталған өндірістегі оқиғалар (бір дерек үшін)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аурулар (бір дерек үшін)</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орташа аяқталған өндірістегі жазатайым оқиғалар (бір дерек үшін)</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жағдайлары бойынша өндірістік объектілерге </w:t>
            </w:r>
            <w:r>
              <w:rPr>
                <w:rFonts w:ascii="Times New Roman"/>
                <w:b w:val="false"/>
                <w:i w:val="false"/>
                <w:color w:val="000000"/>
                <w:sz w:val="20"/>
              </w:rPr>
              <w:t>аттестаттау</w:t>
            </w:r>
            <w:r>
              <w:rPr>
                <w:rFonts w:ascii="Times New Roman"/>
                <w:b w:val="false"/>
                <w:i w:val="false"/>
                <w:color w:val="000000"/>
                <w:sz w:val="20"/>
              </w:rPr>
              <w:t xml:space="preserve"> жүргізбеу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еңбек инспекторының тексеру актісі, ұйғарымы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жауапкершілігін міндетті сақтандыру шартын жасамау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қызметін құрмау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 жеке қорғану құралдарымен қамтамасыз етпеу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Өндірістегі жазатайым оқиғаларды тергеп-тексеруді қамтамасыз етпеу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 үйретпеу, нұсқау бермеу және білімдерін тексермеу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және кезеңдік медициналық тексерулер жүргізбеу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кәсіпорынның басшысы қызметкерлерімен еңбекті қорғау және еңбек қауіпсіздігін қамтамасыз етуге жауапты адамдардың үш жылда кемінде бір рет еңбекті қорғау және еңбек қауіпсіздігі мәселелері жөнінде мерзімдік оқудан және білімін тексеруден өтпеуі</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көрсетілген мерзімде</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жазатайым оқиғалар туралы актіні бермеуі (жәбірленушіге немесе оның сенімді төрағасына, жұмыс берушімен тиісті шарттық қатынастары бар сақтандыру ұйымына, мемлекеттік еңбек инспекциясына, ал улану жағдайында халықтың санитарлық- эпидемиологиялық салауаттылығы саласындағы мемлекеттік органға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емдік-профилактикалық тағам және сүт беру нормативтерінің сақталмауы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өндірістегі жазатайым оқиға туралы көрсетілген мерзімде мемлекеттік еңбек инспекциясына хабарламауы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 w:id="13"/>
    <w:p>
      <w:pPr>
        <w:spacing w:after="0"/>
        <w:ind w:left="0"/>
        <w:jc w:val="both"/>
      </w:pPr>
      <w:r>
        <w:rPr>
          <w:rFonts w:ascii="Times New Roman"/>
          <w:b w:val="false"/>
          <w:i w:val="false"/>
          <w:color w:val="000000"/>
          <w:sz w:val="28"/>
        </w:rPr>
        <w:t>
Тәуекел дәрежесін бағалау</w:t>
      </w:r>
      <w:r>
        <w:br/>
      </w:r>
      <w:r>
        <w:rPr>
          <w:rFonts w:ascii="Times New Roman"/>
          <w:b w:val="false"/>
          <w:i w:val="false"/>
          <w:color w:val="000000"/>
          <w:sz w:val="28"/>
        </w:rPr>
        <w:t xml:space="preserve">
критерийлеріне    </w:t>
      </w:r>
      <w:r>
        <w:br/>
      </w:r>
      <w:r>
        <w:rPr>
          <w:rFonts w:ascii="Times New Roman"/>
          <w:b w:val="false"/>
          <w:i w:val="false"/>
          <w:color w:val="000000"/>
          <w:sz w:val="28"/>
        </w:rPr>
        <w:t xml:space="preserve">
2-қосымша      </w:t>
      </w:r>
    </w:p>
    <w:bookmarkEnd w:id="13"/>
    <w:bookmarkStart w:name="z52" w:id="14"/>
    <w:p>
      <w:pPr>
        <w:spacing w:after="0"/>
        <w:ind w:left="0"/>
        <w:jc w:val="left"/>
      </w:pPr>
      <w:r>
        <w:rPr>
          <w:rFonts w:ascii="Times New Roman"/>
          <w:b/>
          <w:i w:val="false"/>
          <w:color w:val="000000"/>
        </w:rPr>
        <w:t xml:space="preserve"> 
Қызметкерлердің еңбек құқықтарын бұзушылық тәуекелдері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0"/>
        <w:gridCol w:w="6649"/>
        <w:gridCol w:w="859"/>
        <w:gridCol w:w="3652"/>
      </w:tblGrid>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Тәуекелдердің тобы</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бағалау критерийлері</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p>
        </w:tc>
      </w:tr>
      <w:tr>
        <w:trPr>
          <w:trHeight w:val="30" w:hRule="atLeast"/>
        </w:trPr>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еңбек құқықтарын бұзушылық тәуекелдері</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уақытында төлемеу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еңбек инспекторының тексеру актісі, ұйғарымы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Ұжымдық шарт жасаудан жалтару және негізсіз бас тарту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 жасамау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 жасауда шектеулерді сақтамау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Демалыстар бермеу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жұмыстарға заңсыз тарту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өмірімен денсаулығына келтірілген зиянды өтеу сомасын төлемеу немесе уақытында төлемеу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Қызметкерге тиесілі сомалар мен өтемақыларды сомасын төлемеу немесе уақытында төлемеу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 төленетін жыл сайынғы еңбек демалысынан заңсыз шақырып алу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Заңнамада белгіленген мерзімде жұмыспен қамту мәселесі бойынша уәкілетті органға мынадай ақпаратты бермеу:</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заңды тұлғаның таратылуына не жеке тұлғаның қызметін тоқтатуына, адам санының немесе штаттың қысқартылуына байланысты алдағы уақытта қызметкерлердің жұмыстан босайтыны, олардың саны және санаты туралы;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Ұйымда өндірістің өзгеруіне, сонымен қатар қайта ұйымдастырудың және қызметкердің жұмыс көлемінің қысқаруына орай, қызметкерлердің толық емес жұмыс күніне өтуіне байланысты алдағы уақытта қызметкерлердің жұмыс жағдайының өзгеруі туралы;</w:t>
            </w:r>
            <w:r>
              <w:br/>
            </w:r>
            <w:r>
              <w:rPr>
                <w:rFonts w:ascii="Times New Roman"/>
                <w:b w:val="false"/>
                <w:i w:val="false"/>
                <w:color w:val="000000"/>
                <w:sz w:val="20"/>
              </w:rPr>
              <w:t>
</w:t>
            </w:r>
            <w:r>
              <w:rPr>
                <w:rFonts w:ascii="Times New Roman"/>
                <w:b w:val="false"/>
                <w:i w:val="false"/>
                <w:color w:val="000000"/>
                <w:sz w:val="20"/>
              </w:rPr>
              <w:t>3) бос жұмыс орындары туралы (бос лауазымдар туралы)</w:t>
            </w:r>
            <w:r>
              <w:br/>
            </w:r>
            <w:r>
              <w:rPr>
                <w:rFonts w:ascii="Times New Roman"/>
                <w:b w:val="false"/>
                <w:i w:val="false"/>
                <w:color w:val="000000"/>
                <w:sz w:val="20"/>
              </w:rPr>
              <w:t>
</w:t>
            </w:r>
            <w:r>
              <w:rPr>
                <w:rFonts w:ascii="Times New Roman"/>
                <w:b w:val="false"/>
                <w:i w:val="false"/>
                <w:color w:val="000000"/>
                <w:sz w:val="20"/>
              </w:rPr>
              <w:t>4) азаматтарды жұмысқа қабылдау немесе қабылдаудан бас тарту туралы (жолдамаға тиісті белгі қоя отырып, себебін көрсету)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кодексі және Қазақстан Республикасының өзге де заңдарында көзделмеген тәртіптік жаза қолдану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bl>
    <w:bookmarkStart w:name="z53" w:id="15"/>
    <w:p>
      <w:pPr>
        <w:spacing w:after="0"/>
        <w:ind w:left="0"/>
        <w:jc w:val="both"/>
      </w:pPr>
      <w:r>
        <w:rPr>
          <w:rFonts w:ascii="Times New Roman"/>
          <w:b w:val="false"/>
          <w:i w:val="false"/>
          <w:color w:val="000000"/>
          <w:sz w:val="28"/>
        </w:rPr>
        <w:t>
Тәуекел дәрежесін бағалау</w:t>
      </w:r>
      <w:r>
        <w:br/>
      </w:r>
      <w:r>
        <w:rPr>
          <w:rFonts w:ascii="Times New Roman"/>
          <w:b w:val="false"/>
          <w:i w:val="false"/>
          <w:color w:val="000000"/>
          <w:sz w:val="28"/>
        </w:rPr>
        <w:t xml:space="preserve">
критерийлеріне    </w:t>
      </w:r>
      <w:r>
        <w:br/>
      </w:r>
      <w:r>
        <w:rPr>
          <w:rFonts w:ascii="Times New Roman"/>
          <w:b w:val="false"/>
          <w:i w:val="false"/>
          <w:color w:val="000000"/>
          <w:sz w:val="28"/>
        </w:rPr>
        <w:t xml:space="preserve">
3-қосымша      </w:t>
      </w:r>
    </w:p>
    <w:bookmarkEnd w:id="15"/>
    <w:bookmarkStart w:name="z54" w:id="16"/>
    <w:p>
      <w:pPr>
        <w:spacing w:after="0"/>
        <w:ind w:left="0"/>
        <w:jc w:val="left"/>
      </w:pPr>
      <w:r>
        <w:rPr>
          <w:rFonts w:ascii="Times New Roman"/>
          <w:b/>
          <w:i w:val="false"/>
          <w:color w:val="000000"/>
        </w:rPr>
        <w:t xml:space="preserve"> 
Шетелдік жұмыс күшін тарту тәртібін бұзушылық тәуекелдері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6"/>
        <w:gridCol w:w="5954"/>
        <w:gridCol w:w="1059"/>
        <w:gridCol w:w="3231"/>
      </w:tblGrid>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 тобы</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бағалау критерийлері</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p>
        </w:tc>
      </w:tr>
      <w:tr>
        <w:trPr>
          <w:trHeight w:val="30" w:hRule="atLeast"/>
        </w:trPr>
        <w:tc>
          <w:tcPr>
            <w:tcW w:w="2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жұмыс күшін тарту тәртібін бұзу тәуекелдері</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рұқсатсыз шетелдік жұмыс күшін пайдалану</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еңбек инспекторының тексеру актісі, ұйғарымы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негізгі шарттарын орындамау</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