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7f3d" w14:textId="b3e7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 ақпандағы № 43 бұйрығы. Қазақстан Республикасы Әділет министрлігінде 2011 жылы 25 ақпанда № 6788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10.03.2023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10.03.2023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10.03.2023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мемлекеттік тіркеу үшін Қазақстан Республикасы Әділет министрлігіне белгіленген тәртіппен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Д.Қ. Көтербековке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2011 жылғы 2 ақпандағы</w:t>
            </w:r>
            <w:r>
              <w:br/>
            </w:r>
            <w:r>
              <w:rPr>
                <w:rFonts w:ascii="Times New Roman"/>
                <w:b w:val="false"/>
                <w:i w:val="false"/>
                <w:color w:val="000000"/>
                <w:sz w:val="20"/>
              </w:rPr>
              <w:t>№ 43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w:t>
      </w:r>
    </w:p>
    <w:bookmarkEnd w:id="5"/>
    <w:p>
      <w:pPr>
        <w:spacing w:after="0"/>
        <w:ind w:left="0"/>
        <w:jc w:val="both"/>
      </w:pPr>
      <w:r>
        <w:rPr>
          <w:rFonts w:ascii="Times New Roman"/>
          <w:b w:val="false"/>
          <w:i w:val="false"/>
          <w:color w:val="ff0000"/>
          <w:sz w:val="28"/>
        </w:rPr>
        <w:t xml:space="preserve">
      Ескерту. Нормалар жаңа редакцияда - ҚР Индустрия және инфрақұрылымдық даму министрінің м.а. 10.03.2023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xml:space="preserve">
      1. Осы Сертификатталмайтын әуеайлақтарды (тікұшақ айлақтарын), уақытша әуеайлақтарды (тікұшақ айлақтарын) және қону алаңдарын пайдалануға жарамдылығы </w:t>
      </w:r>
      <w:r>
        <w:rPr>
          <w:rFonts w:ascii="Times New Roman"/>
          <w:b w:val="false"/>
          <w:i w:val="false"/>
          <w:color w:val="000000"/>
          <w:sz w:val="28"/>
        </w:rPr>
        <w:t>нормалары</w:t>
      </w:r>
      <w:r>
        <w:rPr>
          <w:rFonts w:ascii="Times New Roman"/>
          <w:b w:val="false"/>
          <w:i w:val="false"/>
          <w:color w:val="000000"/>
          <w:sz w:val="28"/>
        </w:rPr>
        <w:t xml:space="preserve"> (бұдан әрі - Нормалар) "Қазақстан Республикасының әуе кеңістігін пайдалану және авиация қызметі туралы" Қазақстан Республикасы Заңының (бұдан әрі - Заң)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халықаралық стандарттар мен Халықаралық азаматтық авиация ұйымының ұсынатын практикасын ескере отырып әзірленді.</w:t>
      </w:r>
    </w:p>
    <w:bookmarkEnd w:id="7"/>
    <w:bookmarkStart w:name="z20" w:id="8"/>
    <w:p>
      <w:pPr>
        <w:spacing w:after="0"/>
        <w:ind w:left="0"/>
        <w:jc w:val="both"/>
      </w:pPr>
      <w:r>
        <w:rPr>
          <w:rFonts w:ascii="Times New Roman"/>
          <w:b w:val="false"/>
          <w:i w:val="false"/>
          <w:color w:val="000000"/>
          <w:sz w:val="28"/>
        </w:rPr>
        <w:t>
      2. Нормалар сертификатталмайтын әуеайлақтарға (тікұшақ айлақтарына), уақытша әуеайлақтарға (тікұшақ айлақтарына) және қону алаңдарына (оның ішінде ғимараттарда, құрылыстарда, және басқа да объектілерде) қойылатын негізгі ең төменгі талаптарды айқындайды, сондай-ақ әуе кемелерінің ұшу қауіпсіздігін қамтамасыз ету мақсатында олардың пайдалануға жарамдылығын айқындау тәртібін белгілейді және әуе кемесінің командирі әуеден таңдап алған және бір реттік тәртіппен пайдаланған қону алаңдарына қолданылмайды.</w:t>
      </w:r>
    </w:p>
    <w:bookmarkEnd w:id="8"/>
    <w:bookmarkStart w:name="z21" w:id="9"/>
    <w:p>
      <w:pPr>
        <w:spacing w:after="0"/>
        <w:ind w:left="0"/>
        <w:jc w:val="both"/>
      </w:pPr>
      <w:r>
        <w:rPr>
          <w:rFonts w:ascii="Times New Roman"/>
          <w:b w:val="false"/>
          <w:i w:val="false"/>
          <w:color w:val="000000"/>
          <w:sz w:val="28"/>
        </w:rPr>
        <w:t>
      3. Осы Нормаларда пайдаланылатын негізгі терминдер мен анықтамалар:</w:t>
      </w:r>
    </w:p>
    <w:bookmarkEnd w:id="9"/>
    <w:bookmarkStart w:name="z22" w:id="10"/>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End w:id="10"/>
    <w:bookmarkStart w:name="z23" w:id="11"/>
    <w:p>
      <w:pPr>
        <w:spacing w:after="0"/>
        <w:ind w:left="0"/>
        <w:jc w:val="both"/>
      </w:pPr>
      <w:r>
        <w:rPr>
          <w:rFonts w:ascii="Times New Roman"/>
          <w:b w:val="false"/>
          <w:i w:val="false"/>
          <w:color w:val="000000"/>
          <w:sz w:val="28"/>
        </w:rPr>
        <w:t>
      2) әуеайлақ ауданы - көлденең және тігінен белгіленген шекарадағы әуеайлақ үстіндегі және оған іргелес жерлердегі әуе кеңістігі;</w:t>
      </w:r>
    </w:p>
    <w:bookmarkEnd w:id="11"/>
    <w:bookmarkStart w:name="z24" w:id="12"/>
    <w:p>
      <w:pPr>
        <w:spacing w:after="0"/>
        <w:ind w:left="0"/>
        <w:jc w:val="both"/>
      </w:pPr>
      <w:r>
        <w:rPr>
          <w:rFonts w:ascii="Times New Roman"/>
          <w:b w:val="false"/>
          <w:i w:val="false"/>
          <w:color w:val="000000"/>
          <w:sz w:val="28"/>
        </w:rPr>
        <w:t>
      3) әуеден жақындау жолағы (бұдан әрі - ӘЖЖ) – ұшу алаңының шетімен жанасатын және оның кіндігі бағытында орналасқан әуе кемесінің (бұдан әрі - ӘК) ұшқаннан кейін биіктік алатын және қонуға кіру кезінде төмендік алатын белгіленген шекарадағы жер үсті (су үсті) учаскесіндегі әуе кеңістігі;</w:t>
      </w:r>
    </w:p>
    <w:bookmarkEnd w:id="12"/>
    <w:bookmarkStart w:name="z25" w:id="13"/>
    <w:p>
      <w:pPr>
        <w:spacing w:after="0"/>
        <w:ind w:left="0"/>
        <w:jc w:val="both"/>
      </w:pPr>
      <w:r>
        <w:rPr>
          <w:rFonts w:ascii="Times New Roman"/>
          <w:b w:val="false"/>
          <w:i w:val="false"/>
          <w:color w:val="000000"/>
          <w:sz w:val="28"/>
        </w:rPr>
        <w:t>
      4) әуеден таңдалған қону алаңы - ӘК-нің осы түрі және осы жағдайлар үшін қону алаңының талаптарына сәйкес келетін және оның жай-күйін қарап тексеру мен бағалау арқылы экипаж таңдап алған жердің, мұздың, су бетінің, құрылыстың үстіңгі бетінің әуе кемелерінің ұшып көтерілуіне, қонуына, жермен жүруіне және тұрағына арналған учаскесі;</w:t>
      </w:r>
    </w:p>
    <w:bookmarkEnd w:id="13"/>
    <w:bookmarkStart w:name="z26" w:id="14"/>
    <w:p>
      <w:pPr>
        <w:spacing w:after="0"/>
        <w:ind w:left="0"/>
        <w:jc w:val="both"/>
      </w:pPr>
      <w:r>
        <w:rPr>
          <w:rFonts w:ascii="Times New Roman"/>
          <w:b w:val="false"/>
          <w:i w:val="false"/>
          <w:color w:val="000000"/>
          <w:sz w:val="28"/>
        </w:rPr>
        <w:t>
      5) қауіпсіздіктің жанама жолағы (бұдан әрі - ҚЖЖ) – ҰҚЖ-ның шетіне жанасатын және ҰҚЖ-мен жанасатын бетке өтуді қамтамасыз ететіндей болып дайындалған учаске;</w:t>
      </w:r>
    </w:p>
    <w:bookmarkEnd w:id="14"/>
    <w:bookmarkStart w:name="z27" w:id="15"/>
    <w:p>
      <w:pPr>
        <w:spacing w:after="0"/>
        <w:ind w:left="0"/>
        <w:jc w:val="both"/>
      </w:pPr>
      <w:r>
        <w:rPr>
          <w:rFonts w:ascii="Times New Roman"/>
          <w:b w:val="false"/>
          <w:i w:val="false"/>
          <w:color w:val="000000"/>
          <w:sz w:val="28"/>
        </w:rPr>
        <w:t>
      6) рульдеу жолы (бұдан әрі - РЖ) - әуе кемелерінің бұру-жылжуы үшін арнайы дайындалған әуеайлақтың бір жағын екінші жағымен қосуға арналған ұшу алаңының бөлігі;</w:t>
      </w:r>
    </w:p>
    <w:bookmarkEnd w:id="15"/>
    <w:bookmarkStart w:name="z28" w:id="16"/>
    <w:p>
      <w:pPr>
        <w:spacing w:after="0"/>
        <w:ind w:left="0"/>
        <w:jc w:val="both"/>
      </w:pPr>
      <w:r>
        <w:rPr>
          <w:rFonts w:ascii="Times New Roman"/>
          <w:b w:val="false"/>
          <w:i w:val="false"/>
          <w:color w:val="000000"/>
          <w:sz w:val="28"/>
        </w:rPr>
        <w:t>
      7) екпін алу орындалатын қашықтық (бұдан әрі - ЕОҚ) - ұшуды орындаушы ӘК-тің ұшуға екпін алуы үшін арналған және жарамды ұшу-қону жолағының (бұдан әрі – ҰҚЖ) ұзындығы;</w:t>
      </w:r>
    </w:p>
    <w:bookmarkEnd w:id="16"/>
    <w:bookmarkStart w:name="z29" w:id="17"/>
    <w:p>
      <w:pPr>
        <w:spacing w:after="0"/>
        <w:ind w:left="0"/>
        <w:jc w:val="both"/>
      </w:pPr>
      <w:r>
        <w:rPr>
          <w:rFonts w:ascii="Times New Roman"/>
          <w:b w:val="false"/>
          <w:i w:val="false"/>
          <w:color w:val="000000"/>
          <w:sz w:val="28"/>
        </w:rPr>
        <w:t>
      8) ұшуда орындалатын қашықтық (бұдан әрі - ҰОҚ) - екпін алу орналасқан қашықтығы және егер көзделген болса, еркін аймақ ұзындығының қосындысы;</w:t>
      </w:r>
    </w:p>
    <w:bookmarkEnd w:id="17"/>
    <w:bookmarkStart w:name="z30" w:id="18"/>
    <w:p>
      <w:pPr>
        <w:spacing w:after="0"/>
        <w:ind w:left="0"/>
        <w:jc w:val="both"/>
      </w:pPr>
      <w:r>
        <w:rPr>
          <w:rFonts w:ascii="Times New Roman"/>
          <w:b w:val="false"/>
          <w:i w:val="false"/>
          <w:color w:val="000000"/>
          <w:sz w:val="28"/>
        </w:rPr>
        <w:t>
      9) орналастырылған үзілген ұшу-көтерілу қашықтығы (бұдан әрі - ОҮҰКҚ) - орналастырылатын екпіндеу қашықтығының (ОЕА) және егер көзделген болса, соңғы тежеу жолағы ұзындығының қосындысы;</w:t>
      </w:r>
    </w:p>
    <w:bookmarkEnd w:id="18"/>
    <w:bookmarkStart w:name="z31" w:id="19"/>
    <w:p>
      <w:pPr>
        <w:spacing w:after="0"/>
        <w:ind w:left="0"/>
        <w:jc w:val="both"/>
      </w:pPr>
      <w:r>
        <w:rPr>
          <w:rFonts w:ascii="Times New Roman"/>
          <w:b w:val="false"/>
          <w:i w:val="false"/>
          <w:color w:val="000000"/>
          <w:sz w:val="28"/>
        </w:rPr>
        <w:t>
      10) орналастырылған қону қашықтығы (бұдан әрі - ОҚҚ) - ұшақтың қонғаннан кейін жүрісіне жарамды және орналастырылған деп жарияланатын ҰҚЖ ұзындығы;</w:t>
      </w:r>
    </w:p>
    <w:bookmarkEnd w:id="19"/>
    <w:bookmarkStart w:name="z32" w:id="20"/>
    <w:p>
      <w:pPr>
        <w:spacing w:after="0"/>
        <w:ind w:left="0"/>
        <w:jc w:val="both"/>
      </w:pPr>
      <w:r>
        <w:rPr>
          <w:rFonts w:ascii="Times New Roman"/>
          <w:b w:val="false"/>
          <w:i w:val="false"/>
          <w:color w:val="000000"/>
          <w:sz w:val="28"/>
        </w:rPr>
        <w:t xml:space="preserve">
      11) сертификатталмайтын әуеайлақ (тікұшақ айлағы) – Заңның 66-бабының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ұшулар орындалмайтын әуеайлақ (тікұшақ айлағы);</w:t>
      </w:r>
    </w:p>
    <w:bookmarkEnd w:id="20"/>
    <w:bookmarkStart w:name="z33" w:id="21"/>
    <w:p>
      <w:pPr>
        <w:spacing w:after="0"/>
        <w:ind w:left="0"/>
        <w:jc w:val="both"/>
      </w:pPr>
      <w:r>
        <w:rPr>
          <w:rFonts w:ascii="Times New Roman"/>
          <w:b w:val="false"/>
          <w:i w:val="false"/>
          <w:color w:val="000000"/>
          <w:sz w:val="28"/>
        </w:rPr>
        <w:t>
      12) тұрақ орны (бұдан әрі -ТО) - әуеайлақтың ұшу алаңында әуе кемесінің тұрағы мен қызмет көрсетуіне арналған арнайы дайындалған алаң;</w:t>
      </w:r>
    </w:p>
    <w:bookmarkEnd w:id="21"/>
    <w:bookmarkStart w:name="z34" w:id="22"/>
    <w:p>
      <w:pPr>
        <w:spacing w:after="0"/>
        <w:ind w:left="0"/>
        <w:jc w:val="both"/>
      </w:pPr>
      <w:r>
        <w:rPr>
          <w:rFonts w:ascii="Times New Roman"/>
          <w:b w:val="false"/>
          <w:i w:val="false"/>
          <w:color w:val="000000"/>
          <w:sz w:val="28"/>
        </w:rPr>
        <w:t>
      13) қауіпсіздіктің соңғы жолағы (бұдан әрі - ҚСЖ) - ұшу-қону жолағының соңына жанасатын және ұшып көтерілу және қону кезінде әуе кемелердің ҰҚЖ шегінен тыс домалаған жағдайда қауіпсіздікті арттыруға арналған арнайы дайындалған учаскесі;</w:t>
      </w:r>
    </w:p>
    <w:bookmarkEnd w:id="22"/>
    <w:bookmarkStart w:name="z35" w:id="23"/>
    <w:p>
      <w:pPr>
        <w:spacing w:after="0"/>
        <w:ind w:left="0"/>
        <w:jc w:val="both"/>
      </w:pPr>
      <w:r>
        <w:rPr>
          <w:rFonts w:ascii="Times New Roman"/>
          <w:b w:val="false"/>
          <w:i w:val="false"/>
          <w:color w:val="000000"/>
          <w:sz w:val="28"/>
        </w:rPr>
        <w:t>
      14) ұшу жолағы - ҰҚЖ мен тежеудің соңғы жолағын, егер бар болса, қамтитын және мыналарға арналған белгілі бір учаске:</w:t>
      </w:r>
    </w:p>
    <w:bookmarkEnd w:id="23"/>
    <w:p>
      <w:pPr>
        <w:spacing w:after="0"/>
        <w:ind w:left="0"/>
        <w:jc w:val="both"/>
      </w:pPr>
      <w:r>
        <w:rPr>
          <w:rFonts w:ascii="Times New Roman"/>
          <w:b w:val="false"/>
          <w:i w:val="false"/>
          <w:color w:val="000000"/>
          <w:sz w:val="28"/>
        </w:rPr>
        <w:t>
      ҰҚЖ шегінен тыс шығарылған әуе кемелерінің зақымдану қаупін азайту;</w:t>
      </w:r>
    </w:p>
    <w:p>
      <w:pPr>
        <w:spacing w:after="0"/>
        <w:ind w:left="0"/>
        <w:jc w:val="both"/>
      </w:pPr>
      <w:r>
        <w:rPr>
          <w:rFonts w:ascii="Times New Roman"/>
          <w:b w:val="false"/>
          <w:i w:val="false"/>
          <w:color w:val="000000"/>
          <w:sz w:val="28"/>
        </w:rPr>
        <w:t>
      ұшу немесе қону кезінде оның үстінен ұшатын әуе кемелерінің қауіпсіздігін қамтамасыз ету;</w:t>
      </w:r>
    </w:p>
    <w:bookmarkStart w:name="z36" w:id="24"/>
    <w:p>
      <w:pPr>
        <w:spacing w:after="0"/>
        <w:ind w:left="0"/>
        <w:jc w:val="both"/>
      </w:pPr>
      <w:r>
        <w:rPr>
          <w:rFonts w:ascii="Times New Roman"/>
          <w:b w:val="false"/>
          <w:i w:val="false"/>
          <w:color w:val="000000"/>
          <w:sz w:val="28"/>
        </w:rPr>
        <w:t>
      15) ұшу-қону жолағы - әуеайлақтың ұшу жолағының әуе кемесі қонғаннан кейін ұшып көтерілу және жүгіруді қамтамасыз етуге арналған негізгі бөлігі;</w:t>
      </w:r>
    </w:p>
    <w:bookmarkEnd w:id="24"/>
    <w:bookmarkStart w:name="z37" w:id="25"/>
    <w:p>
      <w:pPr>
        <w:spacing w:after="0"/>
        <w:ind w:left="0"/>
        <w:jc w:val="both"/>
      </w:pPr>
      <w:r>
        <w:rPr>
          <w:rFonts w:ascii="Times New Roman"/>
          <w:b w:val="false"/>
          <w:i w:val="false"/>
          <w:color w:val="000000"/>
          <w:sz w:val="28"/>
        </w:rPr>
        <w:t>
      16) қону алаңы - жердің, мұздың, су бетінің, құрылыстың үстіңгі бетінің әуе кемелерінің ұшып көтерілуіне, қонуына, рульдеуіне және тұрағына арналған учаскесі;</w:t>
      </w:r>
    </w:p>
    <w:bookmarkEnd w:id="25"/>
    <w:bookmarkStart w:name="z38" w:id="26"/>
    <w:p>
      <w:pPr>
        <w:spacing w:after="0"/>
        <w:ind w:left="0"/>
        <w:jc w:val="both"/>
      </w:pPr>
      <w:r>
        <w:rPr>
          <w:rFonts w:ascii="Times New Roman"/>
          <w:b w:val="false"/>
          <w:i w:val="false"/>
          <w:color w:val="000000"/>
          <w:sz w:val="28"/>
        </w:rPr>
        <w:t>
      17) уақытша әуеайлақ (тікұшақ айлағы) - жылдың белгілі бір кезеңінде әуе кемелерінің ұшуын қамтамасыз етуге арналған, стационарлық құрылыстары мен жабдықтары жоқ, белгіленген тәртіппен есепке алынуға жататын әуеайлақ (тікұшақ айлағы);</w:t>
      </w:r>
    </w:p>
    <w:bookmarkEnd w:id="26"/>
    <w:bookmarkStart w:name="z39" w:id="27"/>
    <w:p>
      <w:pPr>
        <w:spacing w:after="0"/>
        <w:ind w:left="0"/>
        <w:jc w:val="both"/>
      </w:pPr>
      <w:r>
        <w:rPr>
          <w:rFonts w:ascii="Times New Roman"/>
          <w:b w:val="false"/>
          <w:i w:val="false"/>
          <w:color w:val="000000"/>
          <w:sz w:val="28"/>
        </w:rPr>
        <w:t xml:space="preserve">
      4. Сертификатталмайтын әуеайлақтар (тікұшақ айлақтары), уақытша әуеайлақтар (тікұшақ айлақтары) және қону алаңдары (бұдан әрі – Қону алаңы), қону алаңын пайдалану басталар алдында, сонымен жыл сайын көктемгі-жазғы және күзгі-қысқы навигацияларға дайындық шеңберінде жүргізілетін қону алаңын тексеру нәтижелері бойынша комиссия дайындаған осы Нормалардың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сертификатталмайтын әуеайлақтардың (тікұшақ айлақтарының), уақытша әуеайлақтардың (тікұшақ айлақтарының) және қону алаңдарының техникалық әзірлігі актісі (бұдан әрі - Акт) негізінде пайдалануға рұқсат етіледі.</w:t>
      </w:r>
    </w:p>
    <w:bookmarkEnd w:id="27"/>
    <w:bookmarkStart w:name="z40" w:id="28"/>
    <w:p>
      <w:pPr>
        <w:spacing w:after="0"/>
        <w:ind w:left="0"/>
        <w:jc w:val="both"/>
      </w:pPr>
      <w:r>
        <w:rPr>
          <w:rFonts w:ascii="Times New Roman"/>
          <w:b w:val="false"/>
          <w:i w:val="false"/>
          <w:color w:val="000000"/>
          <w:sz w:val="28"/>
        </w:rPr>
        <w:t>
      5. Әуе кемесінің пайдалану құжаттамасында осы Нормаларда белгіленген Қону алаңдарына қойылатын өзге де талаптар белгіленген кезде әуе кемесінің пайдалану құжаттамасының талаптары қолданылады.</w:t>
      </w:r>
    </w:p>
    <w:bookmarkEnd w:id="28"/>
    <w:bookmarkStart w:name="z41" w:id="29"/>
    <w:p>
      <w:pPr>
        <w:spacing w:after="0"/>
        <w:ind w:left="0"/>
        <w:jc w:val="both"/>
      </w:pPr>
      <w:r>
        <w:rPr>
          <w:rFonts w:ascii="Times New Roman"/>
          <w:b w:val="false"/>
          <w:i w:val="false"/>
          <w:color w:val="000000"/>
          <w:sz w:val="28"/>
        </w:rPr>
        <w:t>
      6. Ұшақтарға арналған қону алаңын осы Нормаларда көрсетілген талаптар сақталған кезде тікұшақтар мен әуе кемелерінің өзге де түрлері пайдаланады.</w:t>
      </w:r>
    </w:p>
    <w:bookmarkEnd w:id="29"/>
    <w:bookmarkStart w:name="z42" w:id="30"/>
    <w:p>
      <w:pPr>
        <w:spacing w:after="0"/>
        <w:ind w:left="0"/>
        <w:jc w:val="left"/>
      </w:pPr>
      <w:r>
        <w:rPr>
          <w:rFonts w:ascii="Times New Roman"/>
          <w:b/>
          <w:i w:val="false"/>
          <w:color w:val="000000"/>
        </w:rPr>
        <w:t xml:space="preserve"> 2-тарау. Сертификатталмайтын әуеайлақтарды, уақытша әуеайлақтарды және қону алаңдарын пайдалануға қойылатын талаптар</w:t>
      </w:r>
    </w:p>
    <w:bookmarkEnd w:id="30"/>
    <w:bookmarkStart w:name="z43" w:id="31"/>
    <w:p>
      <w:pPr>
        <w:spacing w:after="0"/>
        <w:ind w:left="0"/>
        <w:jc w:val="both"/>
      </w:pPr>
      <w:r>
        <w:rPr>
          <w:rFonts w:ascii="Times New Roman"/>
          <w:b w:val="false"/>
          <w:i w:val="false"/>
          <w:color w:val="000000"/>
          <w:sz w:val="28"/>
        </w:rPr>
        <w:t>
      7. Ұшу жолақтарының бағдарлануы ӘК-нің елді мекендердің үстінен ұшуы мен қонуын болдырмайды. Ұшу жолағынан елді мекенге дейінгі бүйірлік қашықтық кемінде 300 метрді (бұдан әрі – м), ал ұшу бағытында қоныстану аумағының шекарасынан кемінде 2000 м құрайды.</w:t>
      </w:r>
    </w:p>
    <w:bookmarkEnd w:id="31"/>
    <w:bookmarkStart w:name="z44" w:id="32"/>
    <w:p>
      <w:pPr>
        <w:spacing w:after="0"/>
        <w:ind w:left="0"/>
        <w:jc w:val="both"/>
      </w:pPr>
      <w:r>
        <w:rPr>
          <w:rFonts w:ascii="Times New Roman"/>
          <w:b w:val="false"/>
          <w:i w:val="false"/>
          <w:color w:val="000000"/>
          <w:sz w:val="28"/>
        </w:rPr>
        <w:t>
      8. Қону алаңының учаскесінде сулы-батпақты жерлер, отырғызылатын және сортаңданған топырақтар, тау жыныстарының шығуы алынып тасталады.</w:t>
      </w:r>
    </w:p>
    <w:bookmarkEnd w:id="32"/>
    <w:bookmarkStart w:name="z45" w:id="33"/>
    <w:p>
      <w:pPr>
        <w:spacing w:after="0"/>
        <w:ind w:left="0"/>
        <w:jc w:val="both"/>
      </w:pPr>
      <w:r>
        <w:rPr>
          <w:rFonts w:ascii="Times New Roman"/>
          <w:b w:val="false"/>
          <w:i w:val="false"/>
          <w:color w:val="000000"/>
          <w:sz w:val="28"/>
        </w:rPr>
        <w:t xml:space="preserve">
      9. Стандартты жағдайларда қону алаңының ұшу жолақтары элементтерінің өлшемдері (ауа температурасы +15° С, атмосфералық қысым 760 миллиметр сынап бағанасы (бұдан әрі - мм.сын. бағанасы), бойлық еңіс = 0, тыныштық) осы Қону алаңында пайдаланылатын осы ӘК пайдалану жөніндегі нұсқаулыққа сәйкес қабылданады. </w:t>
      </w:r>
    </w:p>
    <w:bookmarkEnd w:id="33"/>
    <w:p>
      <w:pPr>
        <w:spacing w:after="0"/>
        <w:ind w:left="0"/>
        <w:jc w:val="both"/>
      </w:pPr>
      <w:r>
        <w:rPr>
          <w:rFonts w:ascii="Times New Roman"/>
          <w:b w:val="false"/>
          <w:i w:val="false"/>
          <w:color w:val="000000"/>
          <w:sz w:val="28"/>
        </w:rPr>
        <w:t>
      Қону алаңы есептеу жағдайын ұшу жолағының талап етілетін ұзындығын ауа температурасының есебін, атмосфералық қысым мен ұшу жолағының бетіндегі орташа еңістің есебін ескере отырып, түзетулер көмегімен стандарттық ұзындықты қайта есептеу жолымен шығарады.</w:t>
      </w:r>
    </w:p>
    <w:p>
      <w:pPr>
        <w:spacing w:after="0"/>
        <w:ind w:left="0"/>
        <w:jc w:val="both"/>
      </w:pPr>
      <w:r>
        <w:rPr>
          <w:rFonts w:ascii="Times New Roman"/>
          <w:b w:val="false"/>
          <w:i w:val="false"/>
          <w:color w:val="000000"/>
          <w:sz w:val="28"/>
        </w:rPr>
        <w:t>
      ҰҚЖ ұзындығын анықтау үшін есептеу жағдайларында олардың стандартты ұзындықтарын ұлғайту қажет:</w:t>
      </w:r>
    </w:p>
    <w:p>
      <w:pPr>
        <w:spacing w:after="0"/>
        <w:ind w:left="0"/>
        <w:jc w:val="both"/>
      </w:pPr>
      <w:r>
        <w:rPr>
          <w:rFonts w:ascii="Times New Roman"/>
          <w:b w:val="false"/>
          <w:i w:val="false"/>
          <w:color w:val="000000"/>
          <w:sz w:val="28"/>
        </w:rPr>
        <w:t>
      Температура бойынша – стандартты атмосфера температурасының әр 5°С көтерілуін - 3,0 %;</w:t>
      </w:r>
    </w:p>
    <w:p>
      <w:pPr>
        <w:spacing w:after="0"/>
        <w:ind w:left="0"/>
        <w:jc w:val="both"/>
      </w:pPr>
      <w:r>
        <w:rPr>
          <w:rFonts w:ascii="Times New Roman"/>
          <w:b w:val="false"/>
          <w:i w:val="false"/>
          <w:color w:val="000000"/>
          <w:sz w:val="28"/>
        </w:rPr>
        <w:t>
      Атмосфералық қысым бойынша – стандарттарымен салыстырғанда атмосфералық қысым әр сын. бағ. 10 мм азаюын - 2,5 %;</w:t>
      </w:r>
    </w:p>
    <w:p>
      <w:pPr>
        <w:spacing w:after="0"/>
        <w:ind w:left="0"/>
        <w:jc w:val="both"/>
      </w:pPr>
      <w:r>
        <w:rPr>
          <w:rFonts w:ascii="Times New Roman"/>
          <w:b w:val="false"/>
          <w:i w:val="false"/>
          <w:color w:val="000000"/>
          <w:sz w:val="28"/>
        </w:rPr>
        <w:t>
      Ұшу жолағының еңісі бойынша 1 % орташа еңісті - 5%.</w:t>
      </w:r>
    </w:p>
    <w:p>
      <w:pPr>
        <w:spacing w:after="0"/>
        <w:ind w:left="0"/>
        <w:jc w:val="both"/>
      </w:pPr>
      <w:r>
        <w:rPr>
          <w:rFonts w:ascii="Times New Roman"/>
          <w:b w:val="false"/>
          <w:i w:val="false"/>
          <w:color w:val="000000"/>
          <w:sz w:val="28"/>
        </w:rPr>
        <w:t>
      ҰҚЖ ұзындығы былайша табуға болады: Lұқж = Lр + Lо+ Lпр, мұнда:</w:t>
      </w:r>
    </w:p>
    <w:p>
      <w:pPr>
        <w:spacing w:after="0"/>
        <w:ind w:left="0"/>
        <w:jc w:val="both"/>
      </w:pPr>
      <w:r>
        <w:rPr>
          <w:rFonts w:ascii="Times New Roman"/>
          <w:b w:val="false"/>
          <w:i w:val="false"/>
          <w:color w:val="000000"/>
          <w:sz w:val="28"/>
        </w:rPr>
        <w:t>
      Lр – мәре нүктесінен жылдамдығына дейінгі ӘК екпін алу ұзындығы;</w:t>
      </w:r>
    </w:p>
    <w:p>
      <w:pPr>
        <w:spacing w:after="0"/>
        <w:ind w:left="0"/>
        <w:jc w:val="both"/>
      </w:pPr>
      <w:r>
        <w:rPr>
          <w:rFonts w:ascii="Times New Roman"/>
          <w:b w:val="false"/>
          <w:i w:val="false"/>
          <w:color w:val="000000"/>
          <w:sz w:val="28"/>
        </w:rPr>
        <w:t>
      Lо – ұшуды жалғастыру не тежеу үшін пилоттың шешім қабылдау уақытындағы ҰҚЖ-ғы қашықтық;</w:t>
      </w:r>
    </w:p>
    <w:p>
      <w:pPr>
        <w:spacing w:after="0"/>
        <w:ind w:left="0"/>
        <w:jc w:val="both"/>
      </w:pPr>
      <w:r>
        <w:rPr>
          <w:rFonts w:ascii="Times New Roman"/>
          <w:b w:val="false"/>
          <w:i w:val="false"/>
          <w:color w:val="000000"/>
          <w:sz w:val="28"/>
        </w:rPr>
        <w:t>
      Lо = Vотр х tр, мұнда Vотр – үзу жылдамдығы, tр = 3 сек. – шешім қабылдау уақыты;</w:t>
      </w:r>
    </w:p>
    <w:p>
      <w:pPr>
        <w:spacing w:after="0"/>
        <w:ind w:left="0"/>
        <w:jc w:val="both"/>
      </w:pPr>
      <w:r>
        <w:rPr>
          <w:rFonts w:ascii="Times New Roman"/>
          <w:b w:val="false"/>
          <w:i w:val="false"/>
          <w:color w:val="000000"/>
          <w:sz w:val="28"/>
        </w:rPr>
        <w:t>
      Lпр – толықтай тоқтағанға дейінгі ӘК жүру ұзындығы.</w:t>
      </w:r>
    </w:p>
    <w:p>
      <w:pPr>
        <w:spacing w:after="0"/>
        <w:ind w:left="0"/>
        <w:jc w:val="both"/>
      </w:pPr>
      <w:r>
        <w:rPr>
          <w:rFonts w:ascii="Times New Roman"/>
          <w:b w:val="false"/>
          <w:i w:val="false"/>
          <w:color w:val="000000"/>
          <w:sz w:val="28"/>
        </w:rPr>
        <w:t>
      Ұшу жолағының орташа еңістігі ұшу жолағының басталу және аяқталу белгісінің айырмасының оның ұзындығының қатысына тең болады. (Но - Нк) х 100%): L, мұнда:</w:t>
      </w:r>
    </w:p>
    <w:p>
      <w:pPr>
        <w:spacing w:after="0"/>
        <w:ind w:left="0"/>
        <w:jc w:val="both"/>
      </w:pPr>
      <w:r>
        <w:rPr>
          <w:rFonts w:ascii="Times New Roman"/>
          <w:b w:val="false"/>
          <w:i w:val="false"/>
          <w:color w:val="000000"/>
          <w:sz w:val="28"/>
        </w:rPr>
        <w:t>
      Но - ұшу жолағының басталу белгісі,</w:t>
      </w:r>
    </w:p>
    <w:p>
      <w:pPr>
        <w:spacing w:after="0"/>
        <w:ind w:left="0"/>
        <w:jc w:val="both"/>
      </w:pPr>
      <w:r>
        <w:rPr>
          <w:rFonts w:ascii="Times New Roman"/>
          <w:b w:val="false"/>
          <w:i w:val="false"/>
          <w:color w:val="000000"/>
          <w:sz w:val="28"/>
        </w:rPr>
        <w:t>
      Нк - ұшу жолағының аяқталу белгісі,</w:t>
      </w:r>
    </w:p>
    <w:p>
      <w:pPr>
        <w:spacing w:after="0"/>
        <w:ind w:left="0"/>
        <w:jc w:val="both"/>
      </w:pPr>
      <w:r>
        <w:rPr>
          <w:rFonts w:ascii="Times New Roman"/>
          <w:b w:val="false"/>
          <w:i w:val="false"/>
          <w:color w:val="000000"/>
          <w:sz w:val="28"/>
        </w:rPr>
        <w:t>
      L - ұшу жолағының ұзындығы.</w:t>
      </w:r>
    </w:p>
    <w:p>
      <w:pPr>
        <w:spacing w:after="0"/>
        <w:ind w:left="0"/>
        <w:jc w:val="both"/>
      </w:pPr>
      <w:r>
        <w:rPr>
          <w:rFonts w:ascii="Times New Roman"/>
          <w:b w:val="false"/>
          <w:i w:val="false"/>
          <w:color w:val="000000"/>
          <w:sz w:val="28"/>
        </w:rPr>
        <w:t>
      ҰҚ жолағының барынша жоғары еңістігі былайша шектеледі: ұзына бойғы еңістік - тек қана әуеайлақтар үшін - 2%, тікұшақ айлақтары үшін - 1,5%, барынша жоғары көлденең еңістік - 2,5%. Ұсынылатын ұзақтығы бойғы еңістік - 1%.</w:t>
      </w:r>
    </w:p>
    <w:p>
      <w:pPr>
        <w:spacing w:after="0"/>
        <w:ind w:left="0"/>
        <w:jc w:val="both"/>
      </w:pPr>
      <w:r>
        <w:rPr>
          <w:rFonts w:ascii="Times New Roman"/>
          <w:b w:val="false"/>
          <w:i w:val="false"/>
          <w:color w:val="000000"/>
          <w:sz w:val="28"/>
        </w:rPr>
        <w:t>
      Ұшу жолақтары бетінің ең төменгі бойлық және көлденең еңістері жер үсті ағынын қамтамасыз ету шарттарынан және кемінде 0,6% қабылданады.</w:t>
      </w:r>
    </w:p>
    <w:bookmarkStart w:name="z46" w:id="34"/>
    <w:p>
      <w:pPr>
        <w:spacing w:after="0"/>
        <w:ind w:left="0"/>
        <w:jc w:val="both"/>
      </w:pPr>
      <w:r>
        <w:rPr>
          <w:rFonts w:ascii="Times New Roman"/>
          <w:b w:val="false"/>
          <w:i w:val="false"/>
          <w:color w:val="000000"/>
          <w:sz w:val="28"/>
        </w:rPr>
        <w:t>
      10. Ұшу-қону жолағының, қону алаңының бетінде барлық ұзындықта әуе кемелерін рульдеуді, ұшуды және қонуды қиындататын кедергілердің болуына жол берілмейді және оның бүкіл ұзындығы бойынша ұшып көтерілу немесе қону кезінде ӘК зақымдалмайтындай беті (жабыны) болады.</w:t>
      </w:r>
    </w:p>
    <w:bookmarkEnd w:id="34"/>
    <w:p>
      <w:pPr>
        <w:spacing w:after="0"/>
        <w:ind w:left="0"/>
        <w:jc w:val="both"/>
      </w:pPr>
      <w:r>
        <w:rPr>
          <w:rFonts w:ascii="Times New Roman"/>
          <w:b w:val="false"/>
          <w:i w:val="false"/>
          <w:color w:val="000000"/>
          <w:sz w:val="28"/>
        </w:rPr>
        <w:t>
      Ұзындығы 3 м рейка мен жұмыс бөлігінің кез келген бағытындағы ұшу алаңының беті арасындағы алшақтық (саңылау) бойынша айқындалатын бұзушылықтар 0,05 м-ден аспайды немесе қону алаңы арналған әуе кемелерінің пайдалану құжаттамасында көрсетілген мөлшерден аспайды.</w:t>
      </w:r>
    </w:p>
    <w:bookmarkStart w:name="z47" w:id="35"/>
    <w:p>
      <w:pPr>
        <w:spacing w:after="0"/>
        <w:ind w:left="0"/>
        <w:jc w:val="both"/>
      </w:pPr>
      <w:r>
        <w:rPr>
          <w:rFonts w:ascii="Times New Roman"/>
          <w:b w:val="false"/>
          <w:i w:val="false"/>
          <w:color w:val="000000"/>
          <w:sz w:val="28"/>
        </w:rPr>
        <w:t>
      11. ҰҚЖ бетінің беріктігі ол ұшуға арналған әуе кемелерінің қозғалысы кезінде туындайтын жүктеменің сақталуын қамтамасыз етеді.</w:t>
      </w:r>
    </w:p>
    <w:bookmarkEnd w:id="35"/>
    <w:bookmarkStart w:name="z48" w:id="36"/>
    <w:p>
      <w:pPr>
        <w:spacing w:after="0"/>
        <w:ind w:left="0"/>
        <w:jc w:val="both"/>
      </w:pPr>
      <w:r>
        <w:rPr>
          <w:rFonts w:ascii="Times New Roman"/>
          <w:b w:val="false"/>
          <w:i w:val="false"/>
          <w:color w:val="000000"/>
          <w:sz w:val="28"/>
        </w:rPr>
        <w:t>
      12. Егер Қону алаңында бөлінген ҰҚЖ болмаса, онда 10 және 11-тармақтарда көрсетілген талаптарға ұшу жолағы сәйкес келеді.</w:t>
      </w:r>
    </w:p>
    <w:bookmarkEnd w:id="36"/>
    <w:bookmarkStart w:name="z49" w:id="37"/>
    <w:p>
      <w:pPr>
        <w:spacing w:after="0"/>
        <w:ind w:left="0"/>
        <w:jc w:val="both"/>
      </w:pPr>
      <w:r>
        <w:rPr>
          <w:rFonts w:ascii="Times New Roman"/>
          <w:b w:val="false"/>
          <w:i w:val="false"/>
          <w:color w:val="000000"/>
          <w:sz w:val="28"/>
        </w:rPr>
        <w:t>
      13. ҰҚЖ ені кемінде:</w:t>
      </w:r>
    </w:p>
    <w:bookmarkEnd w:id="37"/>
    <w:p>
      <w:pPr>
        <w:spacing w:after="0"/>
        <w:ind w:left="0"/>
        <w:jc w:val="both"/>
      </w:pPr>
      <w:r>
        <w:rPr>
          <w:rFonts w:ascii="Times New Roman"/>
          <w:b w:val="false"/>
          <w:i w:val="false"/>
          <w:color w:val="000000"/>
          <w:sz w:val="28"/>
        </w:rPr>
        <w:t>
      ҰҚЖ ұзындығы 800 м-ге дейінгі қону алаңдары үшін 18 м;</w:t>
      </w:r>
    </w:p>
    <w:p>
      <w:pPr>
        <w:spacing w:after="0"/>
        <w:ind w:left="0"/>
        <w:jc w:val="both"/>
      </w:pPr>
      <w:r>
        <w:rPr>
          <w:rFonts w:ascii="Times New Roman"/>
          <w:b w:val="false"/>
          <w:i w:val="false"/>
          <w:color w:val="000000"/>
          <w:sz w:val="28"/>
        </w:rPr>
        <w:t>
      ҰҚЖ ұзындығы 800 м-ден 1200 м-ге дейінгі қону алаңдары үшін 23 м;</w:t>
      </w:r>
    </w:p>
    <w:p>
      <w:pPr>
        <w:spacing w:after="0"/>
        <w:ind w:left="0"/>
        <w:jc w:val="both"/>
      </w:pPr>
      <w:r>
        <w:rPr>
          <w:rFonts w:ascii="Times New Roman"/>
          <w:b w:val="false"/>
          <w:i w:val="false"/>
          <w:color w:val="000000"/>
          <w:sz w:val="28"/>
        </w:rPr>
        <w:t>
      ҰҚЖ ұзындығы 1200 м-ден асатын қону алаңдары үшін 30 м;</w:t>
      </w:r>
    </w:p>
    <w:p>
      <w:pPr>
        <w:spacing w:after="0"/>
        <w:ind w:left="0"/>
        <w:jc w:val="both"/>
      </w:pPr>
      <w:r>
        <w:rPr>
          <w:rFonts w:ascii="Times New Roman"/>
          <w:b w:val="false"/>
          <w:i w:val="false"/>
          <w:color w:val="000000"/>
          <w:sz w:val="28"/>
        </w:rPr>
        <w:t>
      ҰҚЖ ұзындығы 1800 м-ден асатын қону алаңдары үшін 45 м.</w:t>
      </w:r>
    </w:p>
    <w:p>
      <w:pPr>
        <w:spacing w:after="0"/>
        <w:ind w:left="0"/>
        <w:jc w:val="both"/>
      </w:pPr>
      <w:r>
        <w:rPr>
          <w:rFonts w:ascii="Times New Roman"/>
          <w:b w:val="false"/>
          <w:i w:val="false"/>
          <w:color w:val="000000"/>
          <w:sz w:val="28"/>
        </w:rPr>
        <w:t>
      Қонуға дәл кіру үшін жабдықталған ҰҚЖ ені кемінде 30 м құрайды.</w:t>
      </w:r>
    </w:p>
    <w:bookmarkStart w:name="z50" w:id="38"/>
    <w:p>
      <w:pPr>
        <w:spacing w:after="0"/>
        <w:ind w:left="0"/>
        <w:jc w:val="both"/>
      </w:pPr>
      <w:r>
        <w:rPr>
          <w:rFonts w:ascii="Times New Roman"/>
          <w:b w:val="false"/>
          <w:i w:val="false"/>
          <w:color w:val="000000"/>
          <w:sz w:val="28"/>
        </w:rPr>
        <w:t>
      14. Ұзындығы 800-ден 1200 м-ге дейінгі ҰҚЖ ұзындығы ҰҚЖ соңынан кемінде 50 м болатын қауіпсіздіктің соңғы жолағымен жабдықталады.</w:t>
      </w:r>
    </w:p>
    <w:bookmarkEnd w:id="38"/>
    <w:p>
      <w:pPr>
        <w:spacing w:after="0"/>
        <w:ind w:left="0"/>
        <w:jc w:val="both"/>
      </w:pPr>
      <w:r>
        <w:rPr>
          <w:rFonts w:ascii="Times New Roman"/>
          <w:b w:val="false"/>
          <w:i w:val="false"/>
          <w:color w:val="000000"/>
          <w:sz w:val="28"/>
        </w:rPr>
        <w:t>
      Ұзындығы 1200 м-ден асатын немесе аспаптар бойынша қонуға кіруге арналған ҰҚЖ ұзындығы ҰҚЖ соңынан кемінде 90 м болатын қауіпсіздіктің соңғы жолағымен жабдықталады. ҚСЖ ені ҰҚЖ мен оның бүйірлік қауіпсіздік жолақтарының жалпы енінен кем емес.</w:t>
      </w:r>
    </w:p>
    <w:bookmarkStart w:name="z51" w:id="39"/>
    <w:p>
      <w:pPr>
        <w:spacing w:after="0"/>
        <w:ind w:left="0"/>
        <w:jc w:val="both"/>
      </w:pPr>
      <w:r>
        <w:rPr>
          <w:rFonts w:ascii="Times New Roman"/>
          <w:b w:val="false"/>
          <w:i w:val="false"/>
          <w:color w:val="000000"/>
          <w:sz w:val="28"/>
        </w:rPr>
        <w:t>
      15. Қауіпсіздіктің бүйірлік жолақтары ҰҚЖ-ның екі жағында симметриялы орналасады және оның жалпы ені кемінде 15 м құрайды.</w:t>
      </w:r>
    </w:p>
    <w:bookmarkEnd w:id="39"/>
    <w:bookmarkStart w:name="z52" w:id="40"/>
    <w:p>
      <w:pPr>
        <w:spacing w:after="0"/>
        <w:ind w:left="0"/>
        <w:jc w:val="both"/>
      </w:pPr>
      <w:r>
        <w:rPr>
          <w:rFonts w:ascii="Times New Roman"/>
          <w:b w:val="false"/>
          <w:i w:val="false"/>
          <w:color w:val="000000"/>
          <w:sz w:val="28"/>
        </w:rPr>
        <w:t>
      16. Ұзындығы 400 м-ден аз және аса жеңіл әуе кемелеріне арналған ҰҚЖ ені және оның БҚЖ ұшулары қону алаңынан жоспарланатын әуе кемелерінің ұшу-техникалық сипаттамаларына сүйене отырып айқындалады.</w:t>
      </w:r>
    </w:p>
    <w:bookmarkEnd w:id="40"/>
    <w:bookmarkStart w:name="z53" w:id="41"/>
    <w:p>
      <w:pPr>
        <w:spacing w:after="0"/>
        <w:ind w:left="0"/>
        <w:jc w:val="both"/>
      </w:pPr>
      <w:r>
        <w:rPr>
          <w:rFonts w:ascii="Times New Roman"/>
          <w:b w:val="false"/>
          <w:i w:val="false"/>
          <w:color w:val="000000"/>
          <w:sz w:val="28"/>
        </w:rPr>
        <w:t>
      17. Ұшу-қону жолағының көлденең еңісі 2,5% - дан аспайды, оның ҰҚЖ-ға іргелес беті және әуе кемесін ҰҚЖ-дан тыс домалату кезінде құрылымға зақым келтірместен пайда болатын жүктемеге төтеп береді.</w:t>
      </w:r>
    </w:p>
    <w:bookmarkEnd w:id="41"/>
    <w:bookmarkStart w:name="z54" w:id="42"/>
    <w:p>
      <w:pPr>
        <w:spacing w:after="0"/>
        <w:ind w:left="0"/>
        <w:jc w:val="both"/>
      </w:pPr>
      <w:r>
        <w:rPr>
          <w:rFonts w:ascii="Times New Roman"/>
          <w:b w:val="false"/>
          <w:i w:val="false"/>
          <w:color w:val="000000"/>
          <w:sz w:val="28"/>
        </w:rPr>
        <w:t>
      18. Бұру-жылжу жолының ені пайдаланылатын ӘК түріне байланысты жоспарланады.</w:t>
      </w:r>
    </w:p>
    <w:bookmarkEnd w:id="42"/>
    <w:bookmarkStart w:name="z55" w:id="43"/>
    <w:p>
      <w:pPr>
        <w:spacing w:after="0"/>
        <w:ind w:left="0"/>
        <w:jc w:val="both"/>
      </w:pPr>
      <w:r>
        <w:rPr>
          <w:rFonts w:ascii="Times New Roman"/>
          <w:b w:val="false"/>
          <w:i w:val="false"/>
          <w:color w:val="000000"/>
          <w:sz w:val="28"/>
        </w:rPr>
        <w:t>
      19. Әуе кемелеріне арналған тұрақ орындары ұшақтар қанаттарының ұштары арасындағы қашықтықты кемінде 3 м қамтамасыз ететіндей етіп орналастырылады.</w:t>
      </w:r>
    </w:p>
    <w:bookmarkEnd w:id="43"/>
    <w:bookmarkStart w:name="z56" w:id="44"/>
    <w:p>
      <w:pPr>
        <w:spacing w:after="0"/>
        <w:ind w:left="0"/>
        <w:jc w:val="both"/>
      </w:pPr>
      <w:r>
        <w:rPr>
          <w:rFonts w:ascii="Times New Roman"/>
          <w:b w:val="false"/>
          <w:i w:val="false"/>
          <w:color w:val="000000"/>
          <w:sz w:val="28"/>
        </w:rPr>
        <w:t>
      20. Тұрақ орындарының беті тұрақ кезінде әуе кемесінің дөңгелектерінен түсетін жүктемеге төтеп беретіндей етіп жабдықталады.</w:t>
      </w:r>
    </w:p>
    <w:bookmarkEnd w:id="44"/>
    <w:bookmarkStart w:name="z57" w:id="45"/>
    <w:p>
      <w:pPr>
        <w:spacing w:after="0"/>
        <w:ind w:left="0"/>
        <w:jc w:val="both"/>
      </w:pPr>
      <w:r>
        <w:rPr>
          <w:rFonts w:ascii="Times New Roman"/>
          <w:b w:val="false"/>
          <w:i w:val="false"/>
          <w:color w:val="000000"/>
          <w:sz w:val="28"/>
        </w:rPr>
        <w:t>
      21. ҰҚЖ мен тұрақ орындары арасындағы бұру-жылжуға арналған бетінің беріктігі әуе кемесінің дөңгелектерінен жүктеменің сақталуын қамтамасыз етеді. Барлық көрсетілген бет үшін беріктік бойынша талаптарды орындауды қамтамасыз ету мүмкін болмаған кезде бұру-жылжуға арналған аймақтардың шекаралары немесе бұру-жылжу жолдары жалаулармен немесе конустармен таңбаланады.</w:t>
      </w:r>
    </w:p>
    <w:bookmarkEnd w:id="45"/>
    <w:bookmarkStart w:name="z58" w:id="46"/>
    <w:p>
      <w:pPr>
        <w:spacing w:after="0"/>
        <w:ind w:left="0"/>
        <w:jc w:val="both"/>
      </w:pPr>
      <w:r>
        <w:rPr>
          <w:rFonts w:ascii="Times New Roman"/>
          <w:b w:val="false"/>
          <w:i w:val="false"/>
          <w:color w:val="000000"/>
          <w:sz w:val="28"/>
        </w:rPr>
        <w:t>
      22. Қону алаңдарының элементтері оның бөліктерімен (бұдан әрі - сынғыш объектілер) соқтығысқан жағдайда әуе кемесінің зақымдануын азайту үшін сынғыш конструкциядағы таңбалау белгілерімен (бұдан әрі - маркерлер) белгіленеді.</w:t>
      </w:r>
    </w:p>
    <w:bookmarkEnd w:id="46"/>
    <w:p>
      <w:pPr>
        <w:spacing w:after="0"/>
        <w:ind w:left="0"/>
        <w:jc w:val="both"/>
      </w:pPr>
      <w:r>
        <w:rPr>
          <w:rFonts w:ascii="Times New Roman"/>
          <w:b w:val="false"/>
          <w:i w:val="false"/>
          <w:color w:val="000000"/>
          <w:sz w:val="28"/>
        </w:rPr>
        <w:t>
      Қону алаңдары кіру маркерлерімен, шекаралық маркерлермен және "Т" қону маркерімен жабдықталады.</w:t>
      </w:r>
    </w:p>
    <w:bookmarkStart w:name="z59" w:id="47"/>
    <w:p>
      <w:pPr>
        <w:spacing w:after="0"/>
        <w:ind w:left="0"/>
        <w:jc w:val="both"/>
      </w:pPr>
      <w:r>
        <w:rPr>
          <w:rFonts w:ascii="Times New Roman"/>
          <w:b w:val="false"/>
          <w:i w:val="false"/>
          <w:color w:val="000000"/>
          <w:sz w:val="28"/>
        </w:rPr>
        <w:t>
      23. ҰҚЖ немесе РЖ жанында орналастырылатын маркерлер әуе кемелері қозғалтқыштарының әуе винттері мен гондолаларына дейінгі қажетті қауіпсіз қашықтықты қамтамасыз ететіндей етіп орнатылады.</w:t>
      </w:r>
    </w:p>
    <w:bookmarkEnd w:id="47"/>
    <w:bookmarkStart w:name="z60" w:id="48"/>
    <w:p>
      <w:pPr>
        <w:spacing w:after="0"/>
        <w:ind w:left="0"/>
        <w:jc w:val="both"/>
      </w:pPr>
      <w:r>
        <w:rPr>
          <w:rFonts w:ascii="Times New Roman"/>
          <w:b w:val="false"/>
          <w:i w:val="false"/>
          <w:color w:val="000000"/>
          <w:sz w:val="28"/>
        </w:rPr>
        <w:t>
      24. Маркерлер қозғалтқыштар мен ауа бұрандалары шығаратын ауа ағынымен олардың жылжуын болдырмайтындай етіп бекітіледі.</w:t>
      </w:r>
    </w:p>
    <w:bookmarkEnd w:id="48"/>
    <w:bookmarkStart w:name="z61" w:id="49"/>
    <w:p>
      <w:pPr>
        <w:spacing w:after="0"/>
        <w:ind w:left="0"/>
        <w:jc w:val="both"/>
      </w:pPr>
      <w:r>
        <w:rPr>
          <w:rFonts w:ascii="Times New Roman"/>
          <w:b w:val="false"/>
          <w:i w:val="false"/>
          <w:color w:val="000000"/>
          <w:sz w:val="28"/>
        </w:rPr>
        <w:t xml:space="preserve">
      25. ҰҚЖ-ның кіріс маркерлері ҰҚЖ ұштарының шеттері бойынша ҰҚЖ осіне симметриялы түрде белгіленеді, осылайша маркердің ұзын жағы ҰҚЖ-ның осьтік сызығына перпендикуляр болады және ҰҚЖ-ның (ұшу жолағының) басы мен соңын белгілейді. Кіру маркерлерін орналастыруға, мөлшеріне және бояуына қойылатын талаптар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сертификатталмайтын әуеайлақтардың (тікұшақ айлақтарының), уақытша әуеайлақтардың (тікұшақ айлақтарының) және қону алаңдарының сипаттамалары бойынша техникалық ұсынымдардың (бұдан әрі-техникалық ұсынымдар) талаптарына сәйкес белгіленеді.</w:t>
      </w:r>
    </w:p>
    <w:bookmarkEnd w:id="49"/>
    <w:bookmarkStart w:name="z62" w:id="50"/>
    <w:p>
      <w:pPr>
        <w:spacing w:after="0"/>
        <w:ind w:left="0"/>
        <w:jc w:val="both"/>
      </w:pPr>
      <w:r>
        <w:rPr>
          <w:rFonts w:ascii="Times New Roman"/>
          <w:b w:val="false"/>
          <w:i w:val="false"/>
          <w:color w:val="000000"/>
          <w:sz w:val="28"/>
        </w:rPr>
        <w:t xml:space="preserve">
      26. Жасанды жабыны жоқ ҰҚЖ-да ҰҚЖ-ның басы мен соңын білдіретін кіріс маркерлері ретінде үш жалаушаны қолдануға жол беріледі. Жалаулар ҰҚЖ осіне перпендикуляр сызықта 2 м қадаммен ҰҚЖ шетінен орнатылады, жалаушаның мөлшері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келтірілген.</w:t>
      </w:r>
    </w:p>
    <w:bookmarkEnd w:id="50"/>
    <w:bookmarkStart w:name="z63" w:id="51"/>
    <w:p>
      <w:pPr>
        <w:spacing w:after="0"/>
        <w:ind w:left="0"/>
        <w:jc w:val="both"/>
      </w:pPr>
      <w:r>
        <w:rPr>
          <w:rFonts w:ascii="Times New Roman"/>
          <w:b w:val="false"/>
          <w:i w:val="false"/>
          <w:color w:val="000000"/>
          <w:sz w:val="28"/>
        </w:rPr>
        <w:t xml:space="preserve">
      27. Конус түріндегі шекаралық маркерлер ҰҚЖ-ның бүйір шекаралары бойымен бір-бірінен 100 м және ҰҚЖ БЖБ шекарасынан 1 м қашықтықта орнатылады. Өлшемдері мен бояуы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белгіленген.</w:t>
      </w:r>
    </w:p>
    <w:bookmarkEnd w:id="51"/>
    <w:bookmarkStart w:name="z64" w:id="52"/>
    <w:p>
      <w:pPr>
        <w:spacing w:after="0"/>
        <w:ind w:left="0"/>
        <w:jc w:val="both"/>
      </w:pPr>
      <w:r>
        <w:rPr>
          <w:rFonts w:ascii="Times New Roman"/>
          <w:b w:val="false"/>
          <w:i w:val="false"/>
          <w:color w:val="000000"/>
          <w:sz w:val="28"/>
        </w:rPr>
        <w:t xml:space="preserve">
      28. Уақытша әуеайлақтарда, отырғызу алаңдарында бір-бірінен 50 м қашықтықта орналасқан жалаулар түріндегі шекаралық маркерлерді қолдануға жол беріледі. Өлшемдері мен бояуы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белгіленген.</w:t>
      </w:r>
    </w:p>
    <w:bookmarkEnd w:id="52"/>
    <w:bookmarkStart w:name="z65" w:id="53"/>
    <w:p>
      <w:pPr>
        <w:spacing w:after="0"/>
        <w:ind w:left="0"/>
        <w:jc w:val="both"/>
      </w:pPr>
      <w:r>
        <w:rPr>
          <w:rFonts w:ascii="Times New Roman"/>
          <w:b w:val="false"/>
          <w:i w:val="false"/>
          <w:color w:val="000000"/>
          <w:sz w:val="28"/>
        </w:rPr>
        <w:t xml:space="preserve">
      29. "Т" қону маркері ҰҚЖ шетінен 3 м. және оның басынан 50 м БПБ-ға орнатылады, қону маркерінің өлшемдері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көрсетілген.</w:t>
      </w:r>
    </w:p>
    <w:bookmarkEnd w:id="53"/>
    <w:bookmarkStart w:name="z66" w:id="54"/>
    <w:p>
      <w:pPr>
        <w:spacing w:after="0"/>
        <w:ind w:left="0"/>
        <w:jc w:val="both"/>
      </w:pPr>
      <w:r>
        <w:rPr>
          <w:rFonts w:ascii="Times New Roman"/>
          <w:b w:val="false"/>
          <w:i w:val="false"/>
          <w:color w:val="000000"/>
          <w:sz w:val="28"/>
        </w:rPr>
        <w:t>
      30. Қону алаңы кемінде бір жел көрсеткішімен жабдықталады.</w:t>
      </w:r>
    </w:p>
    <w:bookmarkEnd w:id="54"/>
    <w:p>
      <w:pPr>
        <w:spacing w:after="0"/>
        <w:ind w:left="0"/>
        <w:jc w:val="both"/>
      </w:pPr>
      <w:r>
        <w:rPr>
          <w:rFonts w:ascii="Times New Roman"/>
          <w:b w:val="false"/>
          <w:i w:val="false"/>
          <w:color w:val="000000"/>
          <w:sz w:val="28"/>
        </w:rPr>
        <w:t>
      Жел көрсеткіші ұшу алаңының барлық нүктелерінен анық көрінетіндей етіп орналастырылады, ғимараттармен, құрылыстармен және барлық бағыттардағы табиғи кедергілермен көлеңкеленбейді және діңгек осінің айналасында еркін айналады.</w:t>
      </w:r>
    </w:p>
    <w:p>
      <w:pPr>
        <w:spacing w:after="0"/>
        <w:ind w:left="0"/>
        <w:jc w:val="both"/>
      </w:pPr>
      <w:r>
        <w:rPr>
          <w:rFonts w:ascii="Times New Roman"/>
          <w:b w:val="false"/>
          <w:i w:val="false"/>
          <w:color w:val="000000"/>
          <w:sz w:val="28"/>
        </w:rPr>
        <w:t xml:space="preserve">
      Жел көрсеткішінің өлшемдері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көрсетілген. </w:t>
      </w:r>
    </w:p>
    <w:p>
      <w:pPr>
        <w:spacing w:after="0"/>
        <w:ind w:left="0"/>
        <w:jc w:val="both"/>
      </w:pPr>
      <w:r>
        <w:rPr>
          <w:rFonts w:ascii="Times New Roman"/>
          <w:b w:val="false"/>
          <w:i w:val="false"/>
          <w:color w:val="000000"/>
          <w:sz w:val="28"/>
        </w:rPr>
        <w:t>
      Түнде ұшу кезінде жел көрсеткіші жарықтандыру құрылғыларымен жабдықталады.</w:t>
      </w:r>
    </w:p>
    <w:bookmarkStart w:name="z67" w:id="55"/>
    <w:p>
      <w:pPr>
        <w:spacing w:after="0"/>
        <w:ind w:left="0"/>
        <w:jc w:val="both"/>
      </w:pPr>
      <w:r>
        <w:rPr>
          <w:rFonts w:ascii="Times New Roman"/>
          <w:b w:val="false"/>
          <w:i w:val="false"/>
          <w:color w:val="000000"/>
          <w:sz w:val="28"/>
        </w:rPr>
        <w:t xml:space="preserve">
      31. Қону алаңында ҰҚЖ - ның шетіне (табалдырығына) іргелес және оның осі бағытында орналасқан 3) әуеден жақындау жолақтары орнатылады, онда әуе кемелері ұшып көтерілгеннен кейін биіктікті жинауды және қонуға кірген кезде төмендеуді, сондай-ақ БПБ шекараларының жағына жүргізеді. Әуеден жақындау жолақтары өлшемдері мен сипаттамасы осы Нормаларға </w:t>
      </w:r>
      <w:r>
        <w:rPr>
          <w:rFonts w:ascii="Times New Roman"/>
          <w:b w:val="false"/>
          <w:i w:val="false"/>
          <w:color w:val="000000"/>
          <w:sz w:val="28"/>
        </w:rPr>
        <w:t>2- қосымшаға</w:t>
      </w:r>
      <w:r>
        <w:rPr>
          <w:rFonts w:ascii="Times New Roman"/>
          <w:b w:val="false"/>
          <w:i w:val="false"/>
          <w:color w:val="000000"/>
          <w:sz w:val="28"/>
        </w:rPr>
        <w:t xml:space="preserve"> сәйкес Техникалық ұсынымдарда көрсетілген.</w:t>
      </w:r>
    </w:p>
    <w:bookmarkEnd w:id="55"/>
    <w:bookmarkStart w:name="z68" w:id="56"/>
    <w:p>
      <w:pPr>
        <w:spacing w:after="0"/>
        <w:ind w:left="0"/>
        <w:jc w:val="both"/>
      </w:pPr>
      <w:r>
        <w:rPr>
          <w:rFonts w:ascii="Times New Roman"/>
          <w:b w:val="false"/>
          <w:i w:val="false"/>
          <w:color w:val="000000"/>
          <w:sz w:val="28"/>
        </w:rPr>
        <w:t>
      32. Қону алаңында әрбір ұшу және қону бағыты үшін мынадай ұшу және қону қашықтықтары белгіленеді:</w:t>
      </w:r>
    </w:p>
    <w:bookmarkEnd w:id="56"/>
    <w:bookmarkStart w:name="z69" w:id="57"/>
    <w:p>
      <w:pPr>
        <w:spacing w:after="0"/>
        <w:ind w:left="0"/>
        <w:jc w:val="both"/>
      </w:pPr>
      <w:r>
        <w:rPr>
          <w:rFonts w:ascii="Times New Roman"/>
          <w:b w:val="false"/>
          <w:i w:val="false"/>
          <w:color w:val="000000"/>
          <w:sz w:val="28"/>
        </w:rPr>
        <w:t xml:space="preserve">
      1) екпін алу орындалатын қашықтық (ЕОҚ); </w:t>
      </w:r>
    </w:p>
    <w:bookmarkEnd w:id="57"/>
    <w:bookmarkStart w:name="z70" w:id="58"/>
    <w:p>
      <w:pPr>
        <w:spacing w:after="0"/>
        <w:ind w:left="0"/>
        <w:jc w:val="both"/>
      </w:pPr>
      <w:r>
        <w:rPr>
          <w:rFonts w:ascii="Times New Roman"/>
          <w:b w:val="false"/>
          <w:i w:val="false"/>
          <w:color w:val="000000"/>
          <w:sz w:val="28"/>
        </w:rPr>
        <w:t xml:space="preserve">
      2) ұшуда орындалатын қашықтық (ҰОҚ); </w:t>
      </w:r>
    </w:p>
    <w:bookmarkEnd w:id="58"/>
    <w:bookmarkStart w:name="z71" w:id="59"/>
    <w:p>
      <w:pPr>
        <w:spacing w:after="0"/>
        <w:ind w:left="0"/>
        <w:jc w:val="both"/>
      </w:pPr>
      <w:r>
        <w:rPr>
          <w:rFonts w:ascii="Times New Roman"/>
          <w:b w:val="false"/>
          <w:i w:val="false"/>
          <w:color w:val="000000"/>
          <w:sz w:val="28"/>
        </w:rPr>
        <w:t>
      3) орналастырылған үзілген ұшу-көтерілу қашықтығы (ОҮҰКҚ);</w:t>
      </w:r>
    </w:p>
    <w:bookmarkEnd w:id="59"/>
    <w:bookmarkStart w:name="z72" w:id="60"/>
    <w:p>
      <w:pPr>
        <w:spacing w:after="0"/>
        <w:ind w:left="0"/>
        <w:jc w:val="both"/>
      </w:pPr>
      <w:r>
        <w:rPr>
          <w:rFonts w:ascii="Times New Roman"/>
          <w:b w:val="false"/>
          <w:i w:val="false"/>
          <w:color w:val="000000"/>
          <w:sz w:val="28"/>
        </w:rPr>
        <w:t>
      4) орналастырылған қону қашықтығы (ОҚҚ).</w:t>
      </w:r>
    </w:p>
    <w:bookmarkEnd w:id="60"/>
    <w:p>
      <w:pPr>
        <w:spacing w:after="0"/>
        <w:ind w:left="0"/>
        <w:jc w:val="both"/>
      </w:pPr>
      <w:r>
        <w:rPr>
          <w:rFonts w:ascii="Times New Roman"/>
          <w:b w:val="false"/>
          <w:i w:val="false"/>
          <w:color w:val="000000"/>
          <w:sz w:val="28"/>
        </w:rPr>
        <w:t>
      Егер ҰҚЖ-да ҰҚЖ-ның ұштарына жанаспайтын БӨ-ден ұшу көзделсе, онда тиісті ұшу қашықтықтары белгіленеді.</w:t>
      </w:r>
    </w:p>
    <w:p>
      <w:pPr>
        <w:spacing w:after="0"/>
        <w:ind w:left="0"/>
        <w:jc w:val="both"/>
      </w:pPr>
      <w:r>
        <w:rPr>
          <w:rFonts w:ascii="Times New Roman"/>
          <w:b w:val="false"/>
          <w:i w:val="false"/>
          <w:color w:val="000000"/>
          <w:sz w:val="28"/>
        </w:rPr>
        <w:t xml:space="preserve">
      Орналастырылған қашықтар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12303 болып тіркелген) сәйкес белгіленеді.</w:t>
      </w:r>
    </w:p>
    <w:bookmarkStart w:name="z73" w:id="61"/>
    <w:p>
      <w:pPr>
        <w:spacing w:after="0"/>
        <w:ind w:left="0"/>
        <w:jc w:val="left"/>
      </w:pPr>
      <w:r>
        <w:rPr>
          <w:rFonts w:ascii="Times New Roman"/>
          <w:b/>
          <w:i w:val="false"/>
          <w:color w:val="000000"/>
        </w:rPr>
        <w:t xml:space="preserve"> 3-тарау. Сертификатталмайтын тікұшақ айлақтарын, уақытша тікұшақ айлақтары мен қону алаңдарын пайдалануға қойылатын талаптар</w:t>
      </w:r>
    </w:p>
    <w:bookmarkEnd w:id="61"/>
    <w:bookmarkStart w:name="z74" w:id="62"/>
    <w:p>
      <w:pPr>
        <w:spacing w:after="0"/>
        <w:ind w:left="0"/>
        <w:jc w:val="both"/>
      </w:pPr>
      <w:r>
        <w:rPr>
          <w:rFonts w:ascii="Times New Roman"/>
          <w:b w:val="false"/>
          <w:i w:val="false"/>
          <w:color w:val="000000"/>
          <w:sz w:val="28"/>
        </w:rPr>
        <w:t>
      33. Қону алаңында қону және бөліну аймағы (бұдан әрі - TLOF аймағы), қонуға кірудің және ұшудың соңғы кезеңінің аймағы (бұдан әрі - FATO аймағы) және қауіпсіздік аймағы көзделеді.</w:t>
      </w:r>
    </w:p>
    <w:bookmarkEnd w:id="62"/>
    <w:bookmarkStart w:name="z75" w:id="63"/>
    <w:p>
      <w:pPr>
        <w:spacing w:after="0"/>
        <w:ind w:left="0"/>
        <w:jc w:val="both"/>
      </w:pPr>
      <w:r>
        <w:rPr>
          <w:rFonts w:ascii="Times New Roman"/>
          <w:b w:val="false"/>
          <w:i w:val="false"/>
          <w:color w:val="000000"/>
          <w:sz w:val="28"/>
        </w:rPr>
        <w:t>
      34. FATO аймағын ҰҚЖ-да немесе ұшақтарға арналған қону алаңының үстінде немесе олардың жанында орналастыруға рұқсат етіледі.</w:t>
      </w:r>
    </w:p>
    <w:bookmarkEnd w:id="63"/>
    <w:bookmarkStart w:name="z76" w:id="64"/>
    <w:p>
      <w:pPr>
        <w:spacing w:after="0"/>
        <w:ind w:left="0"/>
        <w:jc w:val="both"/>
      </w:pPr>
      <w:r>
        <w:rPr>
          <w:rFonts w:ascii="Times New Roman"/>
          <w:b w:val="false"/>
          <w:i w:val="false"/>
          <w:color w:val="000000"/>
          <w:sz w:val="28"/>
        </w:rPr>
        <w:t>
      35. FATO аймағы кез келген конфигурацияға рұқсат етіледі және рұқсат етілетін өлшемдері:</w:t>
      </w:r>
    </w:p>
    <w:bookmarkEnd w:id="64"/>
    <w:bookmarkStart w:name="z77" w:id="65"/>
    <w:p>
      <w:pPr>
        <w:spacing w:after="0"/>
        <w:ind w:left="0"/>
        <w:jc w:val="both"/>
      </w:pPr>
      <w:r>
        <w:rPr>
          <w:rFonts w:ascii="Times New Roman"/>
          <w:b w:val="false"/>
          <w:i w:val="false"/>
          <w:color w:val="000000"/>
          <w:sz w:val="28"/>
        </w:rPr>
        <w:t>
      1) ең жоғары ұшу салмағы 3100 кг-нан асатын тікұшақтар үшін диаметрі диаметрі айналмалы бұрандалары бар тікұшақтың (бұдан әрі - D) ұзындығына тең, осы қону алаңы ұшуға арналған шеңберді орналастыру қажет;</w:t>
      </w:r>
    </w:p>
    <w:bookmarkEnd w:id="65"/>
    <w:bookmarkStart w:name="z78" w:id="66"/>
    <w:p>
      <w:pPr>
        <w:spacing w:after="0"/>
        <w:ind w:left="0"/>
        <w:jc w:val="both"/>
      </w:pPr>
      <w:r>
        <w:rPr>
          <w:rFonts w:ascii="Times New Roman"/>
          <w:b w:val="false"/>
          <w:i w:val="false"/>
          <w:color w:val="000000"/>
          <w:sz w:val="28"/>
        </w:rPr>
        <w:t>
      2) ең жоғары ұшу салмағы 3100 кг және одан аз тікұшақтар үшін - осы қону алаңы қызмет көрсетуге арналған ең үлкен тікұшақтың диаметрі кемінде 0,83 D шеңберін орналастыру.</w:t>
      </w:r>
    </w:p>
    <w:bookmarkEnd w:id="66"/>
    <w:bookmarkStart w:name="z79" w:id="67"/>
    <w:p>
      <w:pPr>
        <w:spacing w:after="0"/>
        <w:ind w:left="0"/>
        <w:jc w:val="both"/>
      </w:pPr>
      <w:r>
        <w:rPr>
          <w:rFonts w:ascii="Times New Roman"/>
          <w:b w:val="false"/>
          <w:i w:val="false"/>
          <w:color w:val="000000"/>
          <w:sz w:val="28"/>
        </w:rPr>
        <w:t>
      36. FATO аймағының кез келген бағыттағы орташа еңісі 3%-дан аспайды. Тікұшақ жолының өлшемі бойынша өлшенетін жақындау аймағының кез келген бөлігінің жергілікті еңісі 7%-дан аспайды.</w:t>
      </w:r>
    </w:p>
    <w:bookmarkEnd w:id="67"/>
    <w:bookmarkStart w:name="z80" w:id="68"/>
    <w:p>
      <w:pPr>
        <w:spacing w:after="0"/>
        <w:ind w:left="0"/>
        <w:jc w:val="both"/>
      </w:pPr>
      <w:r>
        <w:rPr>
          <w:rFonts w:ascii="Times New Roman"/>
          <w:b w:val="false"/>
          <w:i w:val="false"/>
          <w:color w:val="000000"/>
          <w:sz w:val="28"/>
        </w:rPr>
        <w:t>
      37. FATO аймағының беті кедергісіз болуы керек және ротор ағынының әсеріне төтеп беруі керек.</w:t>
      </w:r>
    </w:p>
    <w:bookmarkEnd w:id="68"/>
    <w:bookmarkStart w:name="z81" w:id="69"/>
    <w:p>
      <w:pPr>
        <w:spacing w:after="0"/>
        <w:ind w:left="0"/>
        <w:jc w:val="both"/>
      </w:pPr>
      <w:r>
        <w:rPr>
          <w:rFonts w:ascii="Times New Roman"/>
          <w:b w:val="false"/>
          <w:i w:val="false"/>
          <w:color w:val="000000"/>
          <w:sz w:val="28"/>
        </w:rPr>
        <w:t>
      38. Қону алаңында FATO аймағы шегінде немесе одан тыс орналасқан кемінде бір TLOF аймағы көзделеді.</w:t>
      </w:r>
    </w:p>
    <w:bookmarkEnd w:id="69"/>
    <w:bookmarkStart w:name="z82" w:id="70"/>
    <w:p>
      <w:pPr>
        <w:spacing w:after="0"/>
        <w:ind w:left="0"/>
        <w:jc w:val="both"/>
      </w:pPr>
      <w:r>
        <w:rPr>
          <w:rFonts w:ascii="Times New Roman"/>
          <w:b w:val="false"/>
          <w:i w:val="false"/>
          <w:color w:val="000000"/>
          <w:sz w:val="28"/>
        </w:rPr>
        <w:t>
      39. TLOF аймағы ұшу үшін осы аймақ есептелген тікұшақтың диаметрі кемінде 0,83 D болатын кез келген конфигурация мен өлшемдерге жол беріледі.</w:t>
      </w:r>
    </w:p>
    <w:bookmarkEnd w:id="70"/>
    <w:bookmarkStart w:name="z83" w:id="71"/>
    <w:p>
      <w:pPr>
        <w:spacing w:after="0"/>
        <w:ind w:left="0"/>
        <w:jc w:val="both"/>
      </w:pPr>
      <w:r>
        <w:rPr>
          <w:rFonts w:ascii="Times New Roman"/>
          <w:b w:val="false"/>
          <w:i w:val="false"/>
          <w:color w:val="000000"/>
          <w:sz w:val="28"/>
        </w:rPr>
        <w:t>
      40. TLOF аймағының бетінде судың жиналуын болдырмау үшін, егер әуе кемесіне арналған пайдалану құжаттамасында өзге шектеу көрсетілмесе, еңістер кез келген бағытта 2%-дан аспайды.</w:t>
      </w:r>
    </w:p>
    <w:bookmarkEnd w:id="71"/>
    <w:bookmarkStart w:name="z84" w:id="72"/>
    <w:p>
      <w:pPr>
        <w:spacing w:after="0"/>
        <w:ind w:left="0"/>
        <w:jc w:val="both"/>
      </w:pPr>
      <w:r>
        <w:rPr>
          <w:rFonts w:ascii="Times New Roman"/>
          <w:b w:val="false"/>
          <w:i w:val="false"/>
          <w:color w:val="000000"/>
          <w:sz w:val="28"/>
        </w:rPr>
        <w:t>
      41. TLOF аймағының бетінің беріктігі қонуға арналған әуе кемелері тудыратын жүктемеге төтеп беруді қамтамасыз етеді.</w:t>
      </w:r>
    </w:p>
    <w:bookmarkEnd w:id="72"/>
    <w:bookmarkStart w:name="z85" w:id="73"/>
    <w:p>
      <w:pPr>
        <w:spacing w:after="0"/>
        <w:ind w:left="0"/>
        <w:jc w:val="both"/>
      </w:pPr>
      <w:r>
        <w:rPr>
          <w:rFonts w:ascii="Times New Roman"/>
          <w:b w:val="false"/>
          <w:i w:val="false"/>
          <w:color w:val="000000"/>
          <w:sz w:val="28"/>
        </w:rPr>
        <w:t>
      42. FATO аймағының айналасында қауіпсіздік аймағы орналасқан.</w:t>
      </w:r>
    </w:p>
    <w:bookmarkEnd w:id="73"/>
    <w:bookmarkStart w:name="z86" w:id="74"/>
    <w:p>
      <w:pPr>
        <w:spacing w:after="0"/>
        <w:ind w:left="0"/>
        <w:jc w:val="both"/>
      </w:pPr>
      <w:r>
        <w:rPr>
          <w:rFonts w:ascii="Times New Roman"/>
          <w:b w:val="false"/>
          <w:i w:val="false"/>
          <w:color w:val="000000"/>
          <w:sz w:val="28"/>
        </w:rPr>
        <w:t>
      43. Қауіпсіздік аймағында осы аймақта орналасқан функционалдық мақсаттағы объектілерден басқа объектілердің болуына жол берілмейді.</w:t>
      </w:r>
    </w:p>
    <w:bookmarkEnd w:id="74"/>
    <w:bookmarkStart w:name="z87" w:id="75"/>
    <w:p>
      <w:pPr>
        <w:spacing w:after="0"/>
        <w:ind w:left="0"/>
        <w:jc w:val="both"/>
      </w:pPr>
      <w:r>
        <w:rPr>
          <w:rFonts w:ascii="Times New Roman"/>
          <w:b w:val="false"/>
          <w:i w:val="false"/>
          <w:color w:val="000000"/>
          <w:sz w:val="28"/>
        </w:rPr>
        <w:t>
      44. Функционалдық мақсаты бойынша қауіпсіздік аймағында орналастырылатын объектілер биіктігі 0,25 м-ден аспайтын сынғыш конструкцияға орнатылады, егер олар FATO аймағының шекарасы бойында орналасса, онда олар FATO аймағының шекарасынан 0,25 м биіктікте басталатын және 5% градиенті бар FATO аймағынан бүйірге көтерілетін жазықтықтан шықпайды.</w:t>
      </w:r>
    </w:p>
    <w:bookmarkEnd w:id="75"/>
    <w:bookmarkStart w:name="z88" w:id="76"/>
    <w:p>
      <w:pPr>
        <w:spacing w:after="0"/>
        <w:ind w:left="0"/>
        <w:jc w:val="both"/>
      </w:pPr>
      <w:r>
        <w:rPr>
          <w:rFonts w:ascii="Times New Roman"/>
          <w:b w:val="false"/>
          <w:i w:val="false"/>
          <w:color w:val="000000"/>
          <w:sz w:val="28"/>
        </w:rPr>
        <w:t>
      45. Тікұшақтардың көрнекі метеорологиялық жағдайларда пайдалануына арналған FATO аймағын қоршап тұрған қауіпсіздік аймағы FATO аймағының контурынан тыс қону алаңы қызмет көрсетуге есептелген тікұшақтың 0,5 D қашықтығына дейін созылады.</w:t>
      </w:r>
    </w:p>
    <w:bookmarkEnd w:id="76"/>
    <w:bookmarkStart w:name="z89" w:id="77"/>
    <w:p>
      <w:pPr>
        <w:spacing w:after="0"/>
        <w:ind w:left="0"/>
        <w:jc w:val="both"/>
      </w:pPr>
      <w:r>
        <w:rPr>
          <w:rFonts w:ascii="Times New Roman"/>
          <w:b w:val="false"/>
          <w:i w:val="false"/>
          <w:color w:val="000000"/>
          <w:sz w:val="28"/>
        </w:rPr>
        <w:t>
      46. Егер FATO аймағы төртбұрыш тәрізді болса, қауіпсіздік аймағының әр сыртқы жағы кем дегенде 2 D тікұшақпен өлшенеді.</w:t>
      </w:r>
    </w:p>
    <w:bookmarkEnd w:id="77"/>
    <w:p>
      <w:pPr>
        <w:spacing w:after="0"/>
        <w:ind w:left="0"/>
        <w:jc w:val="both"/>
      </w:pPr>
      <w:r>
        <w:rPr>
          <w:rFonts w:ascii="Times New Roman"/>
          <w:b w:val="false"/>
          <w:i w:val="false"/>
          <w:color w:val="000000"/>
          <w:sz w:val="28"/>
        </w:rPr>
        <w:t>
      Егер FATO аймағы шеңбер түрінде болса, қауіпсіздік аймағының диаметрі кемінде 2 D тікұшақ болады.</w:t>
      </w:r>
    </w:p>
    <w:bookmarkStart w:name="z90" w:id="78"/>
    <w:p>
      <w:pPr>
        <w:spacing w:after="0"/>
        <w:ind w:left="0"/>
        <w:jc w:val="both"/>
      </w:pPr>
      <w:r>
        <w:rPr>
          <w:rFonts w:ascii="Times New Roman"/>
          <w:b w:val="false"/>
          <w:i w:val="false"/>
          <w:color w:val="000000"/>
          <w:sz w:val="28"/>
        </w:rPr>
        <w:t>
      47. Аспаптық метеорологиялық жағдайларда тікұшақтардың ұшуына арналған FATO аймағын қоршап тұрған қауіпсіздік аймағы көлденең бағыттағы өлшемдері осьтік сызықтың әр жағынан кемінде 45 м және бойлық бағытта - FATO аймағының шекарасынан кемінде 60 м құрайды.</w:t>
      </w:r>
    </w:p>
    <w:bookmarkEnd w:id="78"/>
    <w:bookmarkStart w:name="z91" w:id="79"/>
    <w:p>
      <w:pPr>
        <w:spacing w:after="0"/>
        <w:ind w:left="0"/>
        <w:jc w:val="both"/>
      </w:pPr>
      <w:r>
        <w:rPr>
          <w:rFonts w:ascii="Times New Roman"/>
          <w:b w:val="false"/>
          <w:i w:val="false"/>
          <w:color w:val="000000"/>
          <w:sz w:val="28"/>
        </w:rPr>
        <w:t>
      48. FATO аймағының шекарасынан 4%-дан аспайтын бағытта қатты болған кезде қауіпсіздік аймағының беткейінің көтерілу еңісі.</w:t>
      </w:r>
    </w:p>
    <w:bookmarkEnd w:id="79"/>
    <w:bookmarkStart w:name="z92" w:id="80"/>
    <w:p>
      <w:pPr>
        <w:spacing w:after="0"/>
        <w:ind w:left="0"/>
        <w:jc w:val="both"/>
      </w:pPr>
      <w:r>
        <w:rPr>
          <w:rFonts w:ascii="Times New Roman"/>
          <w:b w:val="false"/>
          <w:i w:val="false"/>
          <w:color w:val="000000"/>
          <w:sz w:val="28"/>
        </w:rPr>
        <w:t>
      49. Қону алаңында FATO аймағы тарапынан кедергілер қауіпсіздік аймағы шекарасынан 10 м биіктікке дейін 45° жоғары еңіспен созылатын кедергілерді шектеудің бүйір бетінен жоғары болмауы қамтамасыз етіледі.</w:t>
      </w:r>
    </w:p>
    <w:bookmarkEnd w:id="80"/>
    <w:bookmarkStart w:name="z93" w:id="81"/>
    <w:p>
      <w:pPr>
        <w:spacing w:after="0"/>
        <w:ind w:left="0"/>
        <w:jc w:val="both"/>
      </w:pPr>
      <w:r>
        <w:rPr>
          <w:rFonts w:ascii="Times New Roman"/>
          <w:b w:val="false"/>
          <w:i w:val="false"/>
          <w:color w:val="000000"/>
          <w:sz w:val="28"/>
        </w:rPr>
        <w:t>
      50. Егер рельеф немесе кедергілер екі бағытта ұшып көтерілуді және қонуды қамтамасыз етпесе, бір бағытта басталатын қону алаңдарын орнатуға рұқсат етіледі. Мұндай жағдайларда қону алаңының соңынан, қауіпсіздік аймағын қоса алғанда, әуе тәсілдері жолағының екінші бағытын жабатын кедергілерге дейінгі арақашықтық кемінде 2 D тікұшақты құрайды.</w:t>
      </w:r>
    </w:p>
    <w:bookmarkEnd w:id="81"/>
    <w:bookmarkStart w:name="z94" w:id="82"/>
    <w:p>
      <w:pPr>
        <w:spacing w:after="0"/>
        <w:ind w:left="0"/>
        <w:jc w:val="both"/>
      </w:pPr>
      <w:r>
        <w:rPr>
          <w:rFonts w:ascii="Times New Roman"/>
          <w:b w:val="false"/>
          <w:i w:val="false"/>
          <w:color w:val="000000"/>
          <w:sz w:val="28"/>
        </w:rPr>
        <w:t>
      51. Биіктікке көтерілудің және төмендеудің қисық сызықты траекториясын қолданған кезде кедергілерден бос аймақ тікұшақтардың ұшу-техникалық сипаттамаларының барлық сыныптары үшін кемінде 30 м биіктікте қону кезінде ұшу кезінде бұрылыстың басталуын және бұрылыстың аяқталуын жүзеге асыру үшін айқындалады.</w:t>
      </w:r>
    </w:p>
    <w:bookmarkEnd w:id="82"/>
    <w:bookmarkStart w:name="z95" w:id="83"/>
    <w:p>
      <w:pPr>
        <w:spacing w:after="0"/>
        <w:ind w:left="0"/>
        <w:jc w:val="both"/>
      </w:pPr>
      <w:r>
        <w:rPr>
          <w:rFonts w:ascii="Times New Roman"/>
          <w:b w:val="false"/>
          <w:i w:val="false"/>
          <w:color w:val="000000"/>
          <w:sz w:val="28"/>
        </w:rPr>
        <w:t xml:space="preserve">
      52. Тікұшақтың тұрақ орны осы нормаларға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 және диаметрі 1,2 D тікұшақтың шамасына тең шеңберді орналастыру үшін өлшемдері болады, ол үшін тұрақ орнын пайдалану жоспарланады.</w:t>
      </w:r>
    </w:p>
    <w:bookmarkEnd w:id="83"/>
    <w:bookmarkStart w:name="z96" w:id="84"/>
    <w:p>
      <w:pPr>
        <w:spacing w:after="0"/>
        <w:ind w:left="0"/>
        <w:jc w:val="both"/>
      </w:pPr>
      <w:r>
        <w:rPr>
          <w:rFonts w:ascii="Times New Roman"/>
          <w:b w:val="false"/>
          <w:i w:val="false"/>
          <w:color w:val="000000"/>
          <w:sz w:val="28"/>
        </w:rPr>
        <w:t>
      53. Егер тұрақ орны тікұшақты бұру үшін пайдаланылса:</w:t>
      </w:r>
    </w:p>
    <w:bookmarkEnd w:id="84"/>
    <w:p>
      <w:pPr>
        <w:spacing w:after="0"/>
        <w:ind w:left="0"/>
        <w:jc w:val="both"/>
      </w:pPr>
      <w:r>
        <w:rPr>
          <w:rFonts w:ascii="Times New Roman"/>
          <w:b w:val="false"/>
          <w:i w:val="false"/>
          <w:color w:val="000000"/>
          <w:sz w:val="28"/>
        </w:rPr>
        <w:t>
      оның айналасында қорғаныс аймағы орналасады, ол тікұшақтың тұрақ орнының шекарасынан 0,4 D қашықтыққа созылады;</w:t>
      </w:r>
    </w:p>
    <w:p>
      <w:pPr>
        <w:spacing w:after="0"/>
        <w:ind w:left="0"/>
        <w:jc w:val="both"/>
      </w:pPr>
      <w:r>
        <w:rPr>
          <w:rFonts w:ascii="Times New Roman"/>
          <w:b w:val="false"/>
          <w:i w:val="false"/>
          <w:color w:val="000000"/>
          <w:sz w:val="28"/>
        </w:rPr>
        <w:t>
      тұрақ орны мен қорғаныс аймағының ең аз мөлшері кемінде 2 D тікұшақты құрайды.</w:t>
      </w:r>
    </w:p>
    <w:bookmarkStart w:name="z97" w:id="85"/>
    <w:p>
      <w:pPr>
        <w:spacing w:after="0"/>
        <w:ind w:left="0"/>
        <w:jc w:val="both"/>
      </w:pPr>
      <w:r>
        <w:rPr>
          <w:rFonts w:ascii="Times New Roman"/>
          <w:b w:val="false"/>
          <w:i w:val="false"/>
          <w:color w:val="000000"/>
          <w:sz w:val="28"/>
        </w:rPr>
        <w:t>
      54. Егер қону алаңында тікұшақтарды тұрақ орындарының үстінен бір мезгілде маневрлеу көзделсе, тікұшақтардың тұрақ орындарының қорғаныш аймақтары және олармен байланысты бұрып-жылжу маршруттары жабылмайды.</w:t>
      </w:r>
    </w:p>
    <w:bookmarkEnd w:id="85"/>
    <w:bookmarkStart w:name="z98" w:id="86"/>
    <w:p>
      <w:pPr>
        <w:spacing w:after="0"/>
        <w:ind w:left="0"/>
        <w:jc w:val="both"/>
      </w:pPr>
      <w:r>
        <w:rPr>
          <w:rFonts w:ascii="Times New Roman"/>
          <w:b w:val="false"/>
          <w:i w:val="false"/>
          <w:color w:val="000000"/>
          <w:sz w:val="28"/>
        </w:rPr>
        <w:t>
      55. Егер тікұшақтарды тұрақ орындарының үстінен бір мезгілде маневрлеу көзделсе, тікұшақтардың қорғаныш аймақтарын тұрақ орындарын және олармен байланысты рульдеу маршруттарын жабуға жол беріледі.</w:t>
      </w:r>
    </w:p>
    <w:bookmarkEnd w:id="86"/>
    <w:bookmarkStart w:name="z99" w:id="87"/>
    <w:p>
      <w:pPr>
        <w:spacing w:after="0"/>
        <w:ind w:left="0"/>
        <w:jc w:val="both"/>
      </w:pPr>
      <w:r>
        <w:rPr>
          <w:rFonts w:ascii="Times New Roman"/>
          <w:b w:val="false"/>
          <w:i w:val="false"/>
          <w:color w:val="000000"/>
          <w:sz w:val="28"/>
        </w:rPr>
        <w:t>
      56. Егер тікұшақтың тұрақ орны дөңгелектері бар шассиі бар тікұшақтарды жермен бұру-жылжуға арналған болса, оның өлшемдері орналастыруға арналған тұрақ орны бар тікұшақтардың ең аз бұрылу радиусын ескереді.</w:t>
      </w:r>
    </w:p>
    <w:bookmarkEnd w:id="87"/>
    <w:bookmarkStart w:name="z100" w:id="88"/>
    <w:p>
      <w:pPr>
        <w:spacing w:after="0"/>
        <w:ind w:left="0"/>
        <w:jc w:val="both"/>
      </w:pPr>
      <w:r>
        <w:rPr>
          <w:rFonts w:ascii="Times New Roman"/>
          <w:b w:val="false"/>
          <w:i w:val="false"/>
          <w:color w:val="000000"/>
          <w:sz w:val="28"/>
        </w:rPr>
        <w:t>
      57. Егер тікұшақтың тұрақ орны жермен бұрып-жылжу үшін пайдаланылса, онда тұрақ орнының және тиісті қорғаныс аймағының ең аз ені жер үсті бұрып-жылжу бағытының енінен кем болмауға тиіс.</w:t>
      </w:r>
    </w:p>
    <w:bookmarkEnd w:id="88"/>
    <w:bookmarkStart w:name="z101" w:id="89"/>
    <w:p>
      <w:pPr>
        <w:spacing w:after="0"/>
        <w:ind w:left="0"/>
        <w:jc w:val="both"/>
      </w:pPr>
      <w:r>
        <w:rPr>
          <w:rFonts w:ascii="Times New Roman"/>
          <w:b w:val="false"/>
          <w:i w:val="false"/>
          <w:color w:val="000000"/>
          <w:sz w:val="28"/>
        </w:rPr>
        <w:t>
      58. Тікұшақтың тұрақ орнының орталық аймағы қызмет көрсетуге арналған және оның өлшемдері тікұшақтардың қозғалысына байланысты статикалық жүктеме мен жүктемені ұстап тұруды қамтамасыз етеді:</w:t>
      </w:r>
    </w:p>
    <w:bookmarkEnd w:id="89"/>
    <w:p>
      <w:pPr>
        <w:spacing w:after="0"/>
        <w:ind w:left="0"/>
        <w:jc w:val="both"/>
      </w:pPr>
      <w:r>
        <w:rPr>
          <w:rFonts w:ascii="Times New Roman"/>
          <w:b w:val="false"/>
          <w:i w:val="false"/>
          <w:color w:val="000000"/>
          <w:sz w:val="28"/>
        </w:rPr>
        <w:t>
      қызмет көрсетуге арналған тікұшақтың диаметрі кемінде 0,83 D;</w:t>
      </w:r>
    </w:p>
    <w:p>
      <w:pPr>
        <w:spacing w:after="0"/>
        <w:ind w:left="0"/>
        <w:jc w:val="both"/>
      </w:pPr>
      <w:r>
        <w:rPr>
          <w:rFonts w:ascii="Times New Roman"/>
          <w:b w:val="false"/>
          <w:i w:val="false"/>
          <w:color w:val="000000"/>
          <w:sz w:val="28"/>
        </w:rPr>
        <w:t>
      егер тікұшақтың тұрақ орны жер бойынша өтпелі бұру-жылжуды орындауға арналған болса, жердегі бұру-жылжуды арналған жерүсті РЖ енінен кем емес ені.</w:t>
      </w:r>
    </w:p>
    <w:bookmarkStart w:name="z102" w:id="90"/>
    <w:p>
      <w:pPr>
        <w:spacing w:after="0"/>
        <w:ind w:left="0"/>
        <w:jc w:val="both"/>
      </w:pPr>
      <w:r>
        <w:rPr>
          <w:rFonts w:ascii="Times New Roman"/>
          <w:b w:val="false"/>
          <w:i w:val="false"/>
          <w:color w:val="000000"/>
          <w:sz w:val="28"/>
        </w:rPr>
        <w:t>
      59. TLOF аймағы мен тұрақ орнын біріктіруге рұқсат етіледі.</w:t>
      </w:r>
    </w:p>
    <w:bookmarkEnd w:id="90"/>
    <w:bookmarkStart w:name="z103" w:id="91"/>
    <w:p>
      <w:pPr>
        <w:spacing w:after="0"/>
        <w:ind w:left="0"/>
        <w:jc w:val="both"/>
      </w:pPr>
      <w:r>
        <w:rPr>
          <w:rFonts w:ascii="Times New Roman"/>
          <w:b w:val="false"/>
          <w:i w:val="false"/>
          <w:color w:val="000000"/>
          <w:sz w:val="28"/>
        </w:rPr>
        <w:t>
      60. Егер әуе кемесінің пайдалану құжаттамасында өзгеше көзделмесе, тікұшақтың тұрақ орнының кез келген жаққа еңісі 2%-дан аспайды.</w:t>
      </w:r>
    </w:p>
    <w:bookmarkEnd w:id="91"/>
    <w:bookmarkStart w:name="z104" w:id="92"/>
    <w:p>
      <w:pPr>
        <w:spacing w:after="0"/>
        <w:ind w:left="0"/>
        <w:jc w:val="both"/>
      </w:pPr>
      <w:r>
        <w:rPr>
          <w:rFonts w:ascii="Times New Roman"/>
          <w:b w:val="false"/>
          <w:i w:val="false"/>
          <w:color w:val="000000"/>
          <w:sz w:val="28"/>
        </w:rPr>
        <w:t>
      61. Қозғалтқыштарды іске қосу жүргізілмейтін тікұшақтарды сақтау орындары тікұшақтардың түріне байланысты тікұшақтарды қауіпсіз сақтауға арналған өлшемдерге ие болуы тиіс.</w:t>
      </w:r>
    </w:p>
    <w:bookmarkEnd w:id="92"/>
    <w:bookmarkStart w:name="z105" w:id="93"/>
    <w:p>
      <w:pPr>
        <w:spacing w:after="0"/>
        <w:ind w:left="0"/>
        <w:jc w:val="both"/>
      </w:pPr>
      <w:r>
        <w:rPr>
          <w:rFonts w:ascii="Times New Roman"/>
          <w:b w:val="false"/>
          <w:i w:val="false"/>
          <w:color w:val="000000"/>
          <w:sz w:val="28"/>
        </w:rPr>
        <w:t>
      62. Жермен бұрып-жылжуға арналған жерүсті РЖ ені РЖ қызмет көрсетуге арналған тікұшақ колеясының кемінде 1,5 мөлшеріне тең.</w:t>
      </w:r>
    </w:p>
    <w:bookmarkEnd w:id="93"/>
    <w:bookmarkStart w:name="z106" w:id="94"/>
    <w:p>
      <w:pPr>
        <w:spacing w:after="0"/>
        <w:ind w:left="0"/>
        <w:jc w:val="both"/>
      </w:pPr>
      <w:r>
        <w:rPr>
          <w:rFonts w:ascii="Times New Roman"/>
          <w:b w:val="false"/>
          <w:i w:val="false"/>
          <w:color w:val="000000"/>
          <w:sz w:val="28"/>
        </w:rPr>
        <w:t>
      63. Жер бойынша бұрып-жылжу үшін РЖ үстіндегі кеңістік бұрып-жылжу үшін РЖ арналған тікұшақтың кемінде 0,75 D қашықтығына осьтік сызықтың әр жағына кедергілерден босатылады.</w:t>
      </w:r>
    </w:p>
    <w:bookmarkEnd w:id="94"/>
    <w:bookmarkStart w:name="z107" w:id="95"/>
    <w:p>
      <w:pPr>
        <w:spacing w:after="0"/>
        <w:ind w:left="0"/>
        <w:jc w:val="both"/>
      </w:pPr>
      <w:r>
        <w:rPr>
          <w:rFonts w:ascii="Times New Roman"/>
          <w:b w:val="false"/>
          <w:i w:val="false"/>
          <w:color w:val="000000"/>
          <w:sz w:val="28"/>
        </w:rPr>
        <w:t>
      64. Тікұшақтардың жерінде бұрып-жылжу үшін РЖ бойлық еңісі 3%-дан аспайды, көлденең еңісі 2%-дан аспайды.</w:t>
      </w:r>
    </w:p>
    <w:bookmarkEnd w:id="95"/>
    <w:bookmarkStart w:name="z108" w:id="96"/>
    <w:p>
      <w:pPr>
        <w:spacing w:after="0"/>
        <w:ind w:left="0"/>
        <w:jc w:val="both"/>
      </w:pPr>
      <w:r>
        <w:rPr>
          <w:rFonts w:ascii="Times New Roman"/>
          <w:b w:val="false"/>
          <w:i w:val="false"/>
          <w:color w:val="000000"/>
          <w:sz w:val="28"/>
        </w:rPr>
        <w:t>
      65. Тікұшақтардың жер бойынша бұрып-жылжу үшін РЖ-да биіктігі 0,25 метрден аспайтын РЖ-ның шетітен 0,5 м қашықтықта сынғыш конструкцияда функционалдық мақсаты бойынша орналасқан объектілерді қоспағанда, бөгде объектілердің болуына жол берілмейді.</w:t>
      </w:r>
    </w:p>
    <w:bookmarkEnd w:id="96"/>
    <w:bookmarkStart w:name="z109" w:id="97"/>
    <w:p>
      <w:pPr>
        <w:spacing w:after="0"/>
        <w:ind w:left="0"/>
        <w:jc w:val="both"/>
      </w:pPr>
      <w:r>
        <w:rPr>
          <w:rFonts w:ascii="Times New Roman"/>
          <w:b w:val="false"/>
          <w:i w:val="false"/>
          <w:color w:val="000000"/>
          <w:sz w:val="28"/>
        </w:rPr>
        <w:t>
      66. Тікұшақтарды жермен бұрып-жылжуға арналған РЖ бұрып-жылжу маршрутында бекітілмеген объектілердің болуын болдырмайтындай етіп жабдықталады.</w:t>
      </w:r>
    </w:p>
    <w:bookmarkEnd w:id="97"/>
    <w:bookmarkStart w:name="z110" w:id="98"/>
    <w:p>
      <w:pPr>
        <w:spacing w:after="0"/>
        <w:ind w:left="0"/>
        <w:jc w:val="both"/>
      </w:pPr>
      <w:r>
        <w:rPr>
          <w:rFonts w:ascii="Times New Roman"/>
          <w:b w:val="false"/>
          <w:i w:val="false"/>
          <w:color w:val="000000"/>
          <w:sz w:val="28"/>
        </w:rPr>
        <w:t>
      67. Әуе арқылы рульдеуге арналған РЖ ені бұрып-жылжуға арналған ең үлкен тікұшақтың кемінде 2 өлшемін құрайды.</w:t>
      </w:r>
    </w:p>
    <w:bookmarkEnd w:id="98"/>
    <w:bookmarkStart w:name="z111" w:id="99"/>
    <w:p>
      <w:pPr>
        <w:spacing w:after="0"/>
        <w:ind w:left="0"/>
        <w:jc w:val="both"/>
      </w:pPr>
      <w:r>
        <w:rPr>
          <w:rFonts w:ascii="Times New Roman"/>
          <w:b w:val="false"/>
          <w:i w:val="false"/>
          <w:color w:val="000000"/>
          <w:sz w:val="28"/>
        </w:rPr>
        <w:t>
      68. Әуе арқылы бұрып-жылжу үшін РЖ үстіндегі кеңістік РЖ осьтік сызығының әр жағына кедергілерден РЖ үшін арналған тікұшақтың көтергіш винтінің диаметрінен кем емес қашықтықта босатылады, көрсетілген кеңістіктің астындағы беті авариялық қону үшін жабдықталады және тікұшақтардың бекітілмеген объектілермен зақымдануын болдырмайды.</w:t>
      </w:r>
    </w:p>
    <w:bookmarkEnd w:id="99"/>
    <w:bookmarkStart w:name="z112" w:id="100"/>
    <w:p>
      <w:pPr>
        <w:spacing w:after="0"/>
        <w:ind w:left="0"/>
        <w:jc w:val="both"/>
      </w:pPr>
      <w:r>
        <w:rPr>
          <w:rFonts w:ascii="Times New Roman"/>
          <w:b w:val="false"/>
          <w:i w:val="false"/>
          <w:color w:val="000000"/>
          <w:sz w:val="28"/>
        </w:rPr>
        <w:t>
      69. Тікұшақтар үшін әуе арқылы рульдеу үшін РЖ бетінің көлденең және бойлық еңістері тиісінше 10% және 7%-дан аспайды немесе бұрып-жылжу үшін РЖ есептелген тікұшақтардың пайдалану құжаттамасында белгіленген еңістердің шектеулерінен аспайды.</w:t>
      </w:r>
    </w:p>
    <w:bookmarkEnd w:id="100"/>
    <w:bookmarkStart w:name="z113" w:id="101"/>
    <w:p>
      <w:pPr>
        <w:spacing w:after="0"/>
        <w:ind w:left="0"/>
        <w:jc w:val="both"/>
      </w:pPr>
      <w:r>
        <w:rPr>
          <w:rFonts w:ascii="Times New Roman"/>
          <w:b w:val="false"/>
          <w:i w:val="false"/>
          <w:color w:val="000000"/>
          <w:sz w:val="28"/>
        </w:rPr>
        <w:t>
      70. Жасанды жабыны бар тікұшақ қону алаңдарына ақ түсті "Н" әрпі түріндегі тану таңбасы қойылады. Денсаулық сақтау мекемелерінің жанындағы отырғызу алаңдарында ақ кресттің фонында қызыл түсті "Н" әрпі жазылады.</w:t>
      </w:r>
    </w:p>
    <w:bookmarkEnd w:id="101"/>
    <w:bookmarkStart w:name="z114" w:id="102"/>
    <w:p>
      <w:pPr>
        <w:spacing w:after="0"/>
        <w:ind w:left="0"/>
        <w:jc w:val="both"/>
      </w:pPr>
      <w:r>
        <w:rPr>
          <w:rFonts w:ascii="Times New Roman"/>
          <w:b w:val="false"/>
          <w:i w:val="false"/>
          <w:color w:val="000000"/>
          <w:sz w:val="28"/>
        </w:rPr>
        <w:t xml:space="preserve">
      71. "Н" әрпінің көлденең сызығы қонуға кірудің соңғы кезеңінің қолайлы бағытына тік бұрышта орналасқан. Тану таңбасының өлшемдері осы Нормаларға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өлшемдерден кем емес.</w:t>
      </w:r>
    </w:p>
    <w:bookmarkEnd w:id="102"/>
    <w:bookmarkStart w:name="z115" w:id="103"/>
    <w:p>
      <w:pPr>
        <w:spacing w:after="0"/>
        <w:ind w:left="0"/>
        <w:jc w:val="both"/>
      </w:pPr>
      <w:r>
        <w:rPr>
          <w:rFonts w:ascii="Times New Roman"/>
          <w:b w:val="false"/>
          <w:i w:val="false"/>
          <w:color w:val="000000"/>
          <w:sz w:val="28"/>
        </w:rPr>
        <w:t xml:space="preserve">
      72. Тікбұрышты пішінді FATO аймағының таңбалауы осы Нормаларға </w:t>
      </w:r>
      <w:r>
        <w:rPr>
          <w:rFonts w:ascii="Times New Roman"/>
          <w:b w:val="false"/>
          <w:i w:val="false"/>
          <w:color w:val="000000"/>
          <w:sz w:val="28"/>
        </w:rPr>
        <w:t>4-қосымшаға</w:t>
      </w:r>
      <w:r>
        <w:rPr>
          <w:rFonts w:ascii="Times New Roman"/>
          <w:b w:val="false"/>
          <w:i w:val="false"/>
          <w:color w:val="000000"/>
          <w:sz w:val="28"/>
        </w:rPr>
        <w:t xml:space="preserve"> сәйкес тең қашықтық арқылы бұрыштық таңбаларды қоса алғанда, әр жақтың шекарасы бойында орналасқан үш бірдей таңбадан тұрады. Егер FATO аймағы шеңбер түрінде немесе кез келген басқа пішінде болса, тең аралықта орналасқан таңбалардың ең аз саны беске тең. FATO аймағының шекарасын белгілеудің ақ сызығының ені кемінде 0,3 м құрайды.</w:t>
      </w:r>
    </w:p>
    <w:bookmarkEnd w:id="103"/>
    <w:bookmarkStart w:name="z116" w:id="104"/>
    <w:p>
      <w:pPr>
        <w:spacing w:after="0"/>
        <w:ind w:left="0"/>
        <w:jc w:val="both"/>
      </w:pPr>
      <w:r>
        <w:rPr>
          <w:rFonts w:ascii="Times New Roman"/>
          <w:b w:val="false"/>
          <w:i w:val="false"/>
          <w:color w:val="000000"/>
          <w:sz w:val="28"/>
        </w:rPr>
        <w:t>
      73. TLOF аймағының периметрі нақты көрсетілмеген жағдайда TLOF аймағының таңбалануы қамтамасыз етіледі. TLOF аймағының таңбалануы ені кемінде 0,3 м үздіксіз ақ сызықтан тұрады.</w:t>
      </w:r>
    </w:p>
    <w:bookmarkEnd w:id="104"/>
    <w:bookmarkStart w:name="z117" w:id="105"/>
    <w:p>
      <w:pPr>
        <w:spacing w:after="0"/>
        <w:ind w:left="0"/>
        <w:jc w:val="both"/>
      </w:pPr>
      <w:r>
        <w:rPr>
          <w:rFonts w:ascii="Times New Roman"/>
          <w:b w:val="false"/>
          <w:i w:val="false"/>
          <w:color w:val="000000"/>
          <w:sz w:val="28"/>
        </w:rPr>
        <w:t>
      74. Қону нүктесін таңбалау, егер тікұшақ ұшқышының креслосы таңбалаудан жоғары болса, тікұшақтың кез келген кедергіден қауіпсіз қашықтықта болуын қамтамасыз ететіндей және ені кемінде 0,5 м және қонуға арналған Қону аймағы арналған тікұшақтың ішкі диаметрі 0,5 D-ге тең сары түсті шеңбер болып таңбаланады.</w:t>
      </w:r>
    </w:p>
    <w:bookmarkEnd w:id="105"/>
    <w:bookmarkStart w:name="z118" w:id="106"/>
    <w:p>
      <w:pPr>
        <w:spacing w:after="0"/>
        <w:ind w:left="0"/>
        <w:jc w:val="both"/>
      </w:pPr>
      <w:r>
        <w:rPr>
          <w:rFonts w:ascii="Times New Roman"/>
          <w:b w:val="false"/>
          <w:i w:val="false"/>
          <w:color w:val="000000"/>
          <w:sz w:val="28"/>
        </w:rPr>
        <w:t xml:space="preserve">
      75. Жасанды жабыны жоқ тікұшақ қону алаңдары осы Нормаларға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End w:id="106"/>
    <w:bookmarkStart w:name="z119" w:id="107"/>
    <w:p>
      <w:pPr>
        <w:spacing w:after="0"/>
        <w:ind w:left="0"/>
        <w:jc w:val="both"/>
      </w:pPr>
      <w:r>
        <w:rPr>
          <w:rFonts w:ascii="Times New Roman"/>
          <w:b w:val="false"/>
          <w:i w:val="false"/>
          <w:color w:val="000000"/>
          <w:sz w:val="28"/>
        </w:rPr>
        <w:t>
      76. Жасанды жабыны жоқ Қону алаңының белгілері конустармен немесе жалаулармен реттелуі мүмкін.</w:t>
      </w:r>
    </w:p>
    <w:bookmarkEnd w:id="107"/>
    <w:bookmarkStart w:name="z120" w:id="108"/>
    <w:p>
      <w:pPr>
        <w:spacing w:after="0"/>
        <w:ind w:left="0"/>
        <w:jc w:val="both"/>
      </w:pPr>
      <w:r>
        <w:rPr>
          <w:rFonts w:ascii="Times New Roman"/>
          <w:b w:val="false"/>
          <w:i w:val="false"/>
          <w:color w:val="000000"/>
          <w:sz w:val="28"/>
        </w:rPr>
        <w:t>
      77. Жасанды жабыны бар тікұшақтардың тұрақ орнында орталық аймақтың шекарасы ені кемінде 0,15 м сары немесе қызғылт сары сызықпен белгіленеді.</w:t>
      </w:r>
    </w:p>
    <w:bookmarkEnd w:id="108"/>
    <w:bookmarkStart w:name="z121" w:id="109"/>
    <w:p>
      <w:pPr>
        <w:spacing w:after="0"/>
        <w:ind w:left="0"/>
        <w:jc w:val="both"/>
      </w:pPr>
      <w:r>
        <w:rPr>
          <w:rFonts w:ascii="Times New Roman"/>
          <w:b w:val="false"/>
          <w:i w:val="false"/>
          <w:color w:val="000000"/>
          <w:sz w:val="28"/>
        </w:rPr>
        <w:t>
      78. Жасанды жабыны жоқ тұрақ орындары төрт конуспен немесе осы тұраққа арналған тікұшақтың өлшемі 1,2 D шеңберіне сәйкес келетін шаршының бұрыштарында орналасқан жалаулармен белгіленеді.</w:t>
      </w:r>
    </w:p>
    <w:bookmarkEnd w:id="109"/>
    <w:bookmarkStart w:name="z122" w:id="110"/>
    <w:p>
      <w:pPr>
        <w:spacing w:after="0"/>
        <w:ind w:left="0"/>
        <w:jc w:val="both"/>
      </w:pPr>
      <w:r>
        <w:rPr>
          <w:rFonts w:ascii="Times New Roman"/>
          <w:b w:val="false"/>
          <w:i w:val="false"/>
          <w:color w:val="000000"/>
          <w:sz w:val="28"/>
        </w:rPr>
        <w:t>
      79. Жасанды жабындыда жер бойынша рульдеу үшін РЖ осьтік сызықтары және әуе бойынша бұрып-жылжу үшін РЖ-ның ені 0,15 м және ұзындығы 1,5 м үзілістермен 3,0 м сары немесе қызғылт сары түсті нүктелі сызықпен таңбаланады.</w:t>
      </w:r>
    </w:p>
    <w:bookmarkEnd w:id="110"/>
    <w:bookmarkStart w:name="z123" w:id="111"/>
    <w:p>
      <w:pPr>
        <w:spacing w:after="0"/>
        <w:ind w:left="0"/>
        <w:jc w:val="both"/>
      </w:pPr>
      <w:r>
        <w:rPr>
          <w:rFonts w:ascii="Times New Roman"/>
          <w:b w:val="false"/>
          <w:i w:val="false"/>
          <w:color w:val="000000"/>
          <w:sz w:val="28"/>
        </w:rPr>
        <w:t>
      80. Жасанды жабыны жоқ жер бетінің үстінен әуемен бұрып-жылжу маршруттарын таңбалау жалаулармен немесе жол конустарымен белгіленеді.</w:t>
      </w:r>
    </w:p>
    <w:bookmarkEnd w:id="111"/>
    <w:bookmarkStart w:name="z124" w:id="112"/>
    <w:p>
      <w:pPr>
        <w:spacing w:after="0"/>
        <w:ind w:left="0"/>
        <w:jc w:val="both"/>
      </w:pPr>
      <w:r>
        <w:rPr>
          <w:rFonts w:ascii="Times New Roman"/>
          <w:b w:val="false"/>
          <w:i w:val="false"/>
          <w:color w:val="000000"/>
          <w:sz w:val="28"/>
        </w:rPr>
        <w:t xml:space="preserve">
      81. Тікұшақтарға арналған қону алаңдары жел көрсеткішімен жабдықталады. Жел көрсеткішінің мөлшері мен түсі осы Нормалардың </w:t>
      </w:r>
      <w:r>
        <w:rPr>
          <w:rFonts w:ascii="Times New Roman"/>
          <w:b w:val="false"/>
          <w:i w:val="false"/>
          <w:color w:val="000000"/>
          <w:sz w:val="28"/>
        </w:rPr>
        <w:t>30-тармағының</w:t>
      </w:r>
      <w:r>
        <w:rPr>
          <w:rFonts w:ascii="Times New Roman"/>
          <w:b w:val="false"/>
          <w:i w:val="false"/>
          <w:color w:val="000000"/>
          <w:sz w:val="28"/>
        </w:rPr>
        <w:t xml:space="preserve"> талаптарына сәйкес келеді.</w:t>
      </w:r>
    </w:p>
    <w:bookmarkEnd w:id="112"/>
    <w:bookmarkStart w:name="z125" w:id="113"/>
    <w:p>
      <w:pPr>
        <w:spacing w:after="0"/>
        <w:ind w:left="0"/>
        <w:jc w:val="left"/>
      </w:pPr>
      <w:r>
        <w:rPr>
          <w:rFonts w:ascii="Times New Roman"/>
          <w:b/>
          <w:i w:val="false"/>
          <w:color w:val="000000"/>
        </w:rPr>
        <w:t xml:space="preserve"> 4-тарау. Сертификатталмайтын әуеайлақтың (тікұшақ айлағының), уақытша әуеайлақтың (тікұшақ айлағының) және қону алаңының жарамдылығын айқындау тәртібі</w:t>
      </w:r>
    </w:p>
    <w:bookmarkEnd w:id="113"/>
    <w:bookmarkStart w:name="z126" w:id="114"/>
    <w:p>
      <w:pPr>
        <w:spacing w:after="0"/>
        <w:ind w:left="0"/>
        <w:jc w:val="both"/>
      </w:pPr>
      <w:r>
        <w:rPr>
          <w:rFonts w:ascii="Times New Roman"/>
          <w:b w:val="false"/>
          <w:i w:val="false"/>
          <w:color w:val="000000"/>
          <w:sz w:val="28"/>
        </w:rPr>
        <w:t>
      82. Сертификатталмайтын әуеайлақтың (тікұшақ айлағының), уақытша әуеайлақтың (тікұшақ айлағының) және қону алаңының жарамдылығын анықтау үшін Қону алаңын пайдаланушының немесе пайдаланушының бұйрығымен (шешімімен) қызметіне сертификатталмайтын әуеайлақтың (тікұшақ айлағының), уақытша әуеайлақтың (тікұшақ айлағының) және қону алаңының объектілерін тексеру кіретін комиссия құрылады.</w:t>
      </w:r>
    </w:p>
    <w:bookmarkEnd w:id="114"/>
    <w:bookmarkStart w:name="z127" w:id="115"/>
    <w:p>
      <w:pPr>
        <w:spacing w:after="0"/>
        <w:ind w:left="0"/>
        <w:jc w:val="both"/>
      </w:pPr>
      <w:r>
        <w:rPr>
          <w:rFonts w:ascii="Times New Roman"/>
          <w:b w:val="false"/>
          <w:i w:val="false"/>
          <w:color w:val="000000"/>
          <w:sz w:val="28"/>
        </w:rPr>
        <w:t>
      83. Комиссия құрамына Қону алаңын пайдаланушының немесе пайдаланушының функцияларына сертификатталмайтын әуеайлағын (тікұшақ айлағын), уақытша әуеайлағын (тікұшақ айлағын) және қону алаңын пайдалану, техникалық күтіп ұстау және қызмет көрсету мәселелері кіретін пайдаланушының қызметкерлері, сондай-ақ ұшу және (немесе) диспетчерлік құрам (бар болса) кіреді.</w:t>
      </w:r>
    </w:p>
    <w:bookmarkEnd w:id="115"/>
    <w:bookmarkStart w:name="z128" w:id="116"/>
    <w:p>
      <w:pPr>
        <w:spacing w:after="0"/>
        <w:ind w:left="0"/>
        <w:jc w:val="both"/>
      </w:pPr>
      <w:r>
        <w:rPr>
          <w:rFonts w:ascii="Times New Roman"/>
          <w:b w:val="false"/>
          <w:i w:val="false"/>
          <w:color w:val="000000"/>
          <w:sz w:val="28"/>
        </w:rPr>
        <w:t>
      84. Сертификатталмайтын әуеайлақтың (тікұшақ айлағының), уақытша әуеайлақтың (тікұшақ айлағының) және қону алаңының объектілерінің осы нормалардың талаптарына сәйкестігін тексеру үшін комиссияға мынадай құжаттар ұсынылады:</w:t>
      </w:r>
    </w:p>
    <w:bookmarkEnd w:id="116"/>
    <w:bookmarkStart w:name="z129" w:id="117"/>
    <w:p>
      <w:pPr>
        <w:spacing w:after="0"/>
        <w:ind w:left="0"/>
        <w:jc w:val="both"/>
      </w:pPr>
      <w:r>
        <w:rPr>
          <w:rFonts w:ascii="Times New Roman"/>
          <w:b w:val="false"/>
          <w:i w:val="false"/>
          <w:color w:val="000000"/>
          <w:sz w:val="28"/>
        </w:rPr>
        <w:t>
      1) сертификатталмайтын әуеайлақ (тікұшақ айлағы), уақытша әуеайлақ (тікұшақ айлағы) және қону алаңы ауданында ұшуларды жүргізу жөніндегі Нұсқаулық;</w:t>
      </w:r>
    </w:p>
    <w:bookmarkEnd w:id="117"/>
    <w:p>
      <w:pPr>
        <w:spacing w:after="0"/>
        <w:ind w:left="0"/>
        <w:jc w:val="both"/>
      </w:pPr>
      <w:r>
        <w:rPr>
          <w:rFonts w:ascii="Times New Roman"/>
          <w:b w:val="false"/>
          <w:i w:val="false"/>
          <w:color w:val="000000"/>
          <w:sz w:val="28"/>
        </w:rPr>
        <w:t>
      Әуе кемесінің командирі әуеден таңдап алған және біржолғы тәртіппен пайдаланылатын қону алаңдарына ұшуларды жүргізу жөніндегі нұсқаулық талап етілмейді.</w:t>
      </w:r>
    </w:p>
    <w:bookmarkStart w:name="z130" w:id="118"/>
    <w:p>
      <w:pPr>
        <w:spacing w:after="0"/>
        <w:ind w:left="0"/>
        <w:jc w:val="both"/>
      </w:pPr>
      <w:r>
        <w:rPr>
          <w:rFonts w:ascii="Times New Roman"/>
          <w:b w:val="false"/>
          <w:i w:val="false"/>
          <w:color w:val="000000"/>
          <w:sz w:val="28"/>
        </w:rPr>
        <w:t>
      2) жер учаскесіне сәйкестендіру құжаттары;</w:t>
      </w:r>
    </w:p>
    <w:bookmarkEnd w:id="118"/>
    <w:bookmarkStart w:name="z131" w:id="119"/>
    <w:p>
      <w:pPr>
        <w:spacing w:after="0"/>
        <w:ind w:left="0"/>
        <w:jc w:val="both"/>
      </w:pPr>
      <w:r>
        <w:rPr>
          <w:rFonts w:ascii="Times New Roman"/>
          <w:b w:val="false"/>
          <w:i w:val="false"/>
          <w:color w:val="000000"/>
          <w:sz w:val="28"/>
        </w:rPr>
        <w:t xml:space="preserve">
      3) сертификатталмайтын әуеайлақтардың (тікұшақ айлақтардың), уақытша әуеайлақтардың (тікұшақ айлақтардың) және қону алаңдарының осы нормаларда белгіленген талаптарға және осы Нормаларға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сертификатталмайтын әуеайлақтардың (тікұшақ айлақтарының), уақытша әуеайлақтардың (тікұшақ айлақтарының) және қону алаңдарының сипаттамалары бойынша техникалық ұсынымдарға сәйкестігі туралы деректер;</w:t>
      </w:r>
    </w:p>
    <w:bookmarkEnd w:id="119"/>
    <w:bookmarkStart w:name="z132" w:id="120"/>
    <w:p>
      <w:pPr>
        <w:spacing w:after="0"/>
        <w:ind w:left="0"/>
        <w:jc w:val="both"/>
      </w:pPr>
      <w:r>
        <w:rPr>
          <w:rFonts w:ascii="Times New Roman"/>
          <w:b w:val="false"/>
          <w:i w:val="false"/>
          <w:color w:val="000000"/>
          <w:sz w:val="28"/>
        </w:rPr>
        <w:t>
      4) ӘК ұшуларын орындау үшін қауіп төндіруі мүмкін кедергілердің орналасуы мен биіктігі туралы деректер;</w:t>
      </w:r>
    </w:p>
    <w:bookmarkEnd w:id="120"/>
    <w:bookmarkStart w:name="z133" w:id="121"/>
    <w:p>
      <w:pPr>
        <w:spacing w:after="0"/>
        <w:ind w:left="0"/>
        <w:jc w:val="both"/>
      </w:pPr>
      <w:r>
        <w:rPr>
          <w:rFonts w:ascii="Times New Roman"/>
          <w:b w:val="false"/>
          <w:i w:val="false"/>
          <w:color w:val="000000"/>
          <w:sz w:val="28"/>
        </w:rPr>
        <w:t>
      5) көрнекі құралдар бойынша деректер (таңбалау, белгілері, маркерлер, жел көрсеткіші, кедергілерді жарықпен қоршауы, әуеайлақ шамдары);</w:t>
      </w:r>
    </w:p>
    <w:bookmarkEnd w:id="121"/>
    <w:bookmarkStart w:name="z134" w:id="122"/>
    <w:p>
      <w:pPr>
        <w:spacing w:after="0"/>
        <w:ind w:left="0"/>
        <w:jc w:val="both"/>
      </w:pPr>
      <w:r>
        <w:rPr>
          <w:rFonts w:ascii="Times New Roman"/>
          <w:b w:val="false"/>
          <w:i w:val="false"/>
          <w:color w:val="000000"/>
          <w:sz w:val="28"/>
        </w:rPr>
        <w:t>
      6) радиотехникалық жабдық бойынша деректер (бар болса);</w:t>
      </w:r>
    </w:p>
    <w:bookmarkEnd w:id="122"/>
    <w:bookmarkStart w:name="z135" w:id="123"/>
    <w:p>
      <w:pPr>
        <w:spacing w:after="0"/>
        <w:ind w:left="0"/>
        <w:jc w:val="both"/>
      </w:pPr>
      <w:r>
        <w:rPr>
          <w:rFonts w:ascii="Times New Roman"/>
          <w:b w:val="false"/>
          <w:i w:val="false"/>
          <w:color w:val="000000"/>
          <w:sz w:val="28"/>
        </w:rPr>
        <w:t>
      7) әуеайлақты (қону алаңын) және оның объектілерін электрмен жабдықтау жөніндегі деректер (бар болса);</w:t>
      </w:r>
    </w:p>
    <w:bookmarkEnd w:id="123"/>
    <w:bookmarkStart w:name="z136" w:id="124"/>
    <w:p>
      <w:pPr>
        <w:spacing w:after="0"/>
        <w:ind w:left="0"/>
        <w:jc w:val="both"/>
      </w:pPr>
      <w:r>
        <w:rPr>
          <w:rFonts w:ascii="Times New Roman"/>
          <w:b w:val="false"/>
          <w:i w:val="false"/>
          <w:color w:val="000000"/>
          <w:sz w:val="28"/>
        </w:rPr>
        <w:t>
      8) ӘК-ні жанар-жағармай материалдарымен толтыруға арналған жабдық бойынша деректер (бар болса);</w:t>
      </w:r>
    </w:p>
    <w:bookmarkEnd w:id="124"/>
    <w:bookmarkStart w:name="z137" w:id="125"/>
    <w:p>
      <w:pPr>
        <w:spacing w:after="0"/>
        <w:ind w:left="0"/>
        <w:jc w:val="both"/>
      </w:pPr>
      <w:r>
        <w:rPr>
          <w:rFonts w:ascii="Times New Roman"/>
          <w:b w:val="false"/>
          <w:i w:val="false"/>
          <w:color w:val="000000"/>
          <w:sz w:val="28"/>
        </w:rPr>
        <w:t>
      9) метеорологиялық жабдық бойынша деректер (бар болса);</w:t>
      </w:r>
    </w:p>
    <w:bookmarkEnd w:id="125"/>
    <w:bookmarkStart w:name="z138" w:id="126"/>
    <w:p>
      <w:pPr>
        <w:spacing w:after="0"/>
        <w:ind w:left="0"/>
        <w:jc w:val="both"/>
      </w:pPr>
      <w:r>
        <w:rPr>
          <w:rFonts w:ascii="Times New Roman"/>
          <w:b w:val="false"/>
          <w:i w:val="false"/>
          <w:color w:val="000000"/>
          <w:sz w:val="28"/>
        </w:rPr>
        <w:t>
      10) өртке қарсы жабдық бойынша деректер;</w:t>
      </w:r>
    </w:p>
    <w:bookmarkEnd w:id="126"/>
    <w:bookmarkStart w:name="z139" w:id="127"/>
    <w:p>
      <w:pPr>
        <w:spacing w:after="0"/>
        <w:ind w:left="0"/>
        <w:jc w:val="both"/>
      </w:pPr>
      <w:r>
        <w:rPr>
          <w:rFonts w:ascii="Times New Roman"/>
          <w:b w:val="false"/>
          <w:i w:val="false"/>
          <w:color w:val="000000"/>
          <w:sz w:val="28"/>
        </w:rPr>
        <w:t>
      11) авиациялық-құтқару жұмыстарын жүргізу жоспары.</w:t>
      </w:r>
    </w:p>
    <w:bookmarkEnd w:id="127"/>
    <w:bookmarkStart w:name="z140" w:id="128"/>
    <w:p>
      <w:pPr>
        <w:spacing w:after="0"/>
        <w:ind w:left="0"/>
        <w:jc w:val="both"/>
      </w:pPr>
      <w:r>
        <w:rPr>
          <w:rFonts w:ascii="Times New Roman"/>
          <w:b w:val="false"/>
          <w:i w:val="false"/>
          <w:color w:val="000000"/>
          <w:sz w:val="28"/>
        </w:rPr>
        <w:t xml:space="preserve">
      85. Осы Нормалардың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құжаттардың тізбесі Қону алаңы пайдаланушысының немесе пайдаланушының бірінші басшысы және мөрімен куәландырылған көшірмелер түрінде қоса беріледі.</w:t>
      </w:r>
    </w:p>
    <w:bookmarkEnd w:id="128"/>
    <w:bookmarkStart w:name="z141" w:id="129"/>
    <w:p>
      <w:pPr>
        <w:spacing w:after="0"/>
        <w:ind w:left="0"/>
        <w:jc w:val="both"/>
      </w:pPr>
      <w:r>
        <w:rPr>
          <w:rFonts w:ascii="Times New Roman"/>
          <w:b w:val="false"/>
          <w:i w:val="false"/>
          <w:color w:val="000000"/>
          <w:sz w:val="28"/>
        </w:rPr>
        <w:t xml:space="preserve">
      86. Комиссияға осы Нормалардың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құжаттарды ұсыну үшін Қону алаңын пайдаланушының немесе пайдаланушының бұйрығымен (шешімімен) жауапты тұлға тағайындалады.</w:t>
      </w:r>
    </w:p>
    <w:bookmarkEnd w:id="129"/>
    <w:bookmarkStart w:name="z142" w:id="130"/>
    <w:p>
      <w:pPr>
        <w:spacing w:after="0"/>
        <w:ind w:left="0"/>
        <w:jc w:val="both"/>
      </w:pPr>
      <w:r>
        <w:rPr>
          <w:rFonts w:ascii="Times New Roman"/>
          <w:b w:val="false"/>
          <w:i w:val="false"/>
          <w:color w:val="000000"/>
          <w:sz w:val="28"/>
        </w:rPr>
        <w:t>
      87. Комиссияның сертификатталмайтын әуеайлақтың (тікұшақ айлағының), уақытша әуеайлақтың (тікұшақ айлағының) және қону алаңының тексеруі ҰҚЖ-ның, ӘК тұрақ орындарының, бұрып-жылжу жолдарының, қоршаудың, өртке қарсы жабдықтың, авариялық-құтқару жабдығының нақты жай-күйін, сондай-ақ ұшуларды метеорологиялық және радиотехникалық қамтамасыз етуді тексеруден басталады (олар болған кезде).</w:t>
      </w:r>
    </w:p>
    <w:bookmarkEnd w:id="130"/>
    <w:bookmarkStart w:name="z143" w:id="131"/>
    <w:p>
      <w:pPr>
        <w:spacing w:after="0"/>
        <w:ind w:left="0"/>
        <w:jc w:val="both"/>
      </w:pPr>
      <w:r>
        <w:rPr>
          <w:rFonts w:ascii="Times New Roman"/>
          <w:b w:val="false"/>
          <w:i w:val="false"/>
          <w:color w:val="000000"/>
          <w:sz w:val="28"/>
        </w:rPr>
        <w:t>
      88. Келесі кезең пайдалану құжаттамасын қарау, комиссияға ұсынылған құжаттардағы деректерді сертификатталмайтын әуеайлақтың (тікұшақ айлағының), уақытша әуеайлақтың (тікұшақ айлағының) және қону алаңының нақты жай-күйіне салыстыру болып табылады.</w:t>
      </w:r>
    </w:p>
    <w:bookmarkEnd w:id="131"/>
    <w:bookmarkStart w:name="z144" w:id="132"/>
    <w:p>
      <w:pPr>
        <w:spacing w:after="0"/>
        <w:ind w:left="0"/>
        <w:jc w:val="both"/>
      </w:pPr>
      <w:r>
        <w:rPr>
          <w:rFonts w:ascii="Times New Roman"/>
          <w:b w:val="false"/>
          <w:i w:val="false"/>
          <w:color w:val="000000"/>
          <w:sz w:val="28"/>
        </w:rPr>
        <w:t>
      89. Сертификатталмайтын әуеайлақтың (тікұшақ айлағының), уақытша әуеайлақтың (тікұшақ айлағының) және қону алаңының тексеру және тексеру нәтижелері бойынша комиссия объектілерінің нақты жай-күйін, қорытындыларын, ұсынымдарын, осы Нормаларға сәйкестігін көрсете отырып, екі данада Қону алаңының меншік иесі (пайдаланушысы) және уәкілетті ұйым үшін Акт жасайды, сондай-ақ Акттің мерзімін көрсете отырып (күзгі-қысқы немесе көктемгі-жазғы навигация кезеңіне) сертификатталмайтын әуеайлақтың (тікұшақ айлағының), уақытша әуеайлақтың (тікұшақ айлағының) және қону алаңының пайдалануға жарамдылығы туралы қорытынды көрсетеді.</w:t>
      </w:r>
    </w:p>
    <w:bookmarkEnd w:id="132"/>
    <w:bookmarkStart w:name="z145" w:id="133"/>
    <w:p>
      <w:pPr>
        <w:spacing w:after="0"/>
        <w:ind w:left="0"/>
        <w:jc w:val="both"/>
      </w:pPr>
      <w:r>
        <w:rPr>
          <w:rFonts w:ascii="Times New Roman"/>
          <w:b w:val="false"/>
          <w:i w:val="false"/>
          <w:color w:val="000000"/>
          <w:sz w:val="28"/>
        </w:rPr>
        <w:t>
      90. Актіге комиссияның барлық мүшелері қол қояды және үш жұмыс күні ішінде уәкілетті ұйымға жіберіледі.</w:t>
      </w:r>
    </w:p>
    <w:bookmarkEnd w:id="133"/>
    <w:bookmarkStart w:name="z146" w:id="134"/>
    <w:p>
      <w:pPr>
        <w:spacing w:after="0"/>
        <w:ind w:left="0"/>
        <w:jc w:val="both"/>
      </w:pPr>
      <w:r>
        <w:rPr>
          <w:rFonts w:ascii="Times New Roman"/>
          <w:b w:val="false"/>
          <w:i w:val="false"/>
          <w:color w:val="000000"/>
          <w:sz w:val="28"/>
        </w:rPr>
        <w:t>
      91. Сертификатталмайтын әуеайлақ (тікұшақ айлағы), уақытша әуеайлақ (тікұшақ айлағы) және қону алаңы:</w:t>
      </w:r>
    </w:p>
    <w:bookmarkEnd w:id="134"/>
    <w:bookmarkStart w:name="z147" w:id="135"/>
    <w:p>
      <w:pPr>
        <w:spacing w:after="0"/>
        <w:ind w:left="0"/>
        <w:jc w:val="both"/>
      </w:pPr>
      <w:r>
        <w:rPr>
          <w:rFonts w:ascii="Times New Roman"/>
          <w:b w:val="false"/>
          <w:i w:val="false"/>
          <w:color w:val="000000"/>
          <w:sz w:val="28"/>
        </w:rPr>
        <w:t>
      1) Актіде көрсетілген әуеайлақты (қону алаңын) зерттеп-қарауды орындаған комиссияның оң қорытындысы;</w:t>
      </w:r>
    </w:p>
    <w:bookmarkEnd w:id="135"/>
    <w:bookmarkStart w:name="z148" w:id="136"/>
    <w:p>
      <w:pPr>
        <w:spacing w:after="0"/>
        <w:ind w:left="0"/>
        <w:jc w:val="both"/>
      </w:pPr>
      <w:r>
        <w:rPr>
          <w:rFonts w:ascii="Times New Roman"/>
          <w:b w:val="false"/>
          <w:i w:val="false"/>
          <w:color w:val="000000"/>
          <w:sz w:val="28"/>
        </w:rPr>
        <w:t>
      2) Актіде комиссия белгілеген кемшіліктерді жою шарттары орындалғанда пайдалануға жарамды деп танылады.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(пайдаланушының басшысы, </w:t>
            </w:r>
            <w:r>
              <w:br/>
            </w:r>
            <w:r>
              <w:rPr>
                <w:rFonts w:ascii="Times New Roman"/>
                <w:b w:val="false"/>
                <w:i w:val="false"/>
                <w:color w:val="000000"/>
                <w:sz w:val="20"/>
              </w:rPr>
              <w:t>меншік иесі)</w:t>
            </w:r>
            <w:r>
              <w:br/>
            </w:r>
            <w:r>
              <w:rPr>
                <w:rFonts w:ascii="Times New Roman"/>
                <w:b w:val="false"/>
                <w:i w:val="false"/>
                <w:color w:val="000000"/>
                <w:sz w:val="20"/>
              </w:rPr>
              <w:t>(қолы, ТАӘ (бар болса))</w:t>
            </w:r>
            <w:r>
              <w:br/>
            </w:r>
            <w:r>
              <w:rPr>
                <w:rFonts w:ascii="Times New Roman"/>
                <w:b w:val="false"/>
                <w:i w:val="false"/>
                <w:color w:val="000000"/>
                <w:sz w:val="20"/>
              </w:rPr>
              <w:t>20___ ж. "___"_____________</w:t>
            </w:r>
          </w:p>
        </w:tc>
      </w:tr>
    </w:tbl>
    <w:bookmarkStart w:name="z150" w:id="137"/>
    <w:p>
      <w:pPr>
        <w:spacing w:after="0"/>
        <w:ind w:left="0"/>
        <w:jc w:val="left"/>
      </w:pPr>
      <w:r>
        <w:rPr>
          <w:rFonts w:ascii="Times New Roman"/>
          <w:b/>
          <w:i w:val="false"/>
          <w:color w:val="000000"/>
        </w:rPr>
        <w:t xml:space="preserve"> Сертификатталмайтын әуеайлақтарды (тікұшақ айлақтарын), уақытша әуеайлақтарды (тікұшақ айлақтарын) және қону алаңдарын пайдалануға техникалық дайындық актісі</w:t>
      </w:r>
    </w:p>
    <w:bookmarkEnd w:id="137"/>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Пайдаланушы (меншік иесі)____________________________________________ </w:t>
      </w:r>
    </w:p>
    <w:p>
      <w:pPr>
        <w:spacing w:after="0"/>
        <w:ind w:left="0"/>
        <w:jc w:val="both"/>
      </w:pPr>
      <w:r>
        <w:rPr>
          <w:rFonts w:ascii="Times New Roman"/>
          <w:b w:val="false"/>
          <w:i w:val="false"/>
          <w:color w:val="000000"/>
          <w:sz w:val="28"/>
        </w:rPr>
        <w:t xml:space="preserve">
      (әуеайлақтың (қону алаңының) орналасқан жері </w:t>
      </w:r>
    </w:p>
    <w:p>
      <w:pPr>
        <w:spacing w:after="0"/>
        <w:ind w:left="0"/>
        <w:jc w:val="both"/>
      </w:pPr>
      <w:r>
        <w:rPr>
          <w:rFonts w:ascii="Times New Roman"/>
          <w:b w:val="false"/>
          <w:i w:val="false"/>
          <w:color w:val="000000"/>
          <w:sz w:val="28"/>
        </w:rPr>
        <w:t xml:space="preserve">
      20____жылғы "_____" ________ № _____ бұйрығымен (шешіммен) </w:t>
      </w:r>
    </w:p>
    <w:p>
      <w:pPr>
        <w:spacing w:after="0"/>
        <w:ind w:left="0"/>
        <w:jc w:val="both"/>
      </w:pPr>
      <w:r>
        <w:rPr>
          <w:rFonts w:ascii="Times New Roman"/>
          <w:b w:val="false"/>
          <w:i w:val="false"/>
          <w:color w:val="000000"/>
          <w:sz w:val="28"/>
        </w:rPr>
        <w:t xml:space="preserve">
      тағайындалған комиссия_____________________ </w:t>
      </w:r>
    </w:p>
    <w:p>
      <w:pPr>
        <w:spacing w:after="0"/>
        <w:ind w:left="0"/>
        <w:jc w:val="both"/>
      </w:pPr>
      <w:r>
        <w:rPr>
          <w:rFonts w:ascii="Times New Roman"/>
          <w:b w:val="false"/>
          <w:i w:val="false"/>
          <w:color w:val="000000"/>
          <w:sz w:val="28"/>
        </w:rPr>
        <w:t xml:space="preserve">
      белгіленген комиссияcы құрамында: </w:t>
      </w:r>
    </w:p>
    <w:p>
      <w:pPr>
        <w:spacing w:after="0"/>
        <w:ind w:left="0"/>
        <w:jc w:val="both"/>
      </w:pPr>
      <w:r>
        <w:rPr>
          <w:rFonts w:ascii="Times New Roman"/>
          <w:b w:val="false"/>
          <w:i w:val="false"/>
          <w:color w:val="000000"/>
          <w:sz w:val="28"/>
        </w:rPr>
        <w:t xml:space="preserve">
      Комиссия төрағасы (ТАӘ (бар болса), лауазымы)_________________________ </w:t>
      </w:r>
    </w:p>
    <w:p>
      <w:pPr>
        <w:spacing w:after="0"/>
        <w:ind w:left="0"/>
        <w:jc w:val="both"/>
      </w:pPr>
      <w:r>
        <w:rPr>
          <w:rFonts w:ascii="Times New Roman"/>
          <w:b w:val="false"/>
          <w:i w:val="false"/>
          <w:color w:val="000000"/>
          <w:sz w:val="28"/>
        </w:rPr>
        <w:t xml:space="preserve">
      Комиссия мүшелері (ТАӘ (бар болса), лауазымы):_________________________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кезеңінде құжаттарды қарады, әуеайлақтың (қону алаңының) техникалық </w:t>
      </w:r>
    </w:p>
    <w:p>
      <w:pPr>
        <w:spacing w:after="0"/>
        <w:ind w:left="0"/>
        <w:jc w:val="both"/>
      </w:pPr>
      <w:r>
        <w:rPr>
          <w:rFonts w:ascii="Times New Roman"/>
          <w:b w:val="false"/>
          <w:i w:val="false"/>
          <w:color w:val="000000"/>
          <w:sz w:val="28"/>
        </w:rPr>
        <w:t>
      талаптарға сәйкестігіне нақты тексеру жүргізді және мынаны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қорытынды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Сертификатталмайтын әуеайлақтар (тікұшақ айлақтары), уақытша әуеайлақтар (тікұшақ айлақтары) және қону алаңдары ауданында ұшуларды жүргізу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Сертификатталмайтын әуеайлақтардың (тікұшақ айлақтарының), уақытша әуеайлақтардың (тікұшақ айлақтарының) және қону алаңдарының кедергілерге, жел бағытына қатысты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арналған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жолағының, оның ішінде ҰҚЖ, бұру-жылжу жолдарының геометриялық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бағдары, қону және ұшу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әуе кемелері үшін тиісті ҰҚЖ, РЖ, ТО бетінің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белгілерімен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орындарында арқандап байлау орындарында құрылғылардың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бөгде адамдардың кіруінен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құралдармен жабдықтау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Жанар-жағармаймен қамтамасыз ету</w:t>
            </w:r>
          </w:p>
          <w:p>
            <w:pPr>
              <w:spacing w:after="20"/>
              <w:ind w:left="20"/>
              <w:jc w:val="both"/>
            </w:pPr>
            <w:r>
              <w:rPr>
                <w:rFonts w:ascii="Times New Roman"/>
                <w:b w:val="false"/>
                <w:i w:val="false"/>
                <w:color w:val="000000"/>
                <w:sz w:val="20"/>
              </w:rPr>
              <w:t>
материалдармен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алғашқы өрт сөндіру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жұмыстарының болуы</w:t>
            </w:r>
          </w:p>
          <w:p>
            <w:pPr>
              <w:spacing w:after="20"/>
              <w:ind w:left="20"/>
              <w:jc w:val="both"/>
            </w:pPr>
            <w:r>
              <w:rPr>
                <w:rFonts w:ascii="Times New Roman"/>
                <w:b w:val="false"/>
                <w:i w:val="false"/>
                <w:color w:val="000000"/>
                <w:sz w:val="20"/>
              </w:rPr>
              <w:t>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Объектілердің нақты жағдайы: ___________________________________ </w:t>
      </w:r>
    </w:p>
    <w:p>
      <w:pPr>
        <w:spacing w:after="0"/>
        <w:ind w:left="0"/>
        <w:jc w:val="both"/>
      </w:pPr>
      <w:r>
        <w:rPr>
          <w:rFonts w:ascii="Times New Roman"/>
          <w:b w:val="false"/>
          <w:i w:val="false"/>
          <w:color w:val="000000"/>
          <w:sz w:val="28"/>
        </w:rPr>
        <w:t xml:space="preserve">
      Тұжырымдамалар мен ұсынымдар: _____________________________________ </w:t>
      </w:r>
    </w:p>
    <w:p>
      <w:pPr>
        <w:spacing w:after="0"/>
        <w:ind w:left="0"/>
        <w:jc w:val="both"/>
      </w:pPr>
      <w:r>
        <w:rPr>
          <w:rFonts w:ascii="Times New Roman"/>
          <w:b w:val="false"/>
          <w:i w:val="false"/>
          <w:color w:val="000000"/>
          <w:sz w:val="28"/>
        </w:rPr>
        <w:t xml:space="preserve">
      Қорытынды: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Комиссия мүшелері: _________________________________________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2-қосымша</w:t>
            </w:r>
          </w:p>
        </w:tc>
      </w:tr>
    </w:tbl>
    <w:bookmarkStart w:name="z152" w:id="138"/>
    <w:p>
      <w:pPr>
        <w:spacing w:after="0"/>
        <w:ind w:left="0"/>
        <w:jc w:val="left"/>
      </w:pPr>
      <w:r>
        <w:rPr>
          <w:rFonts w:ascii="Times New Roman"/>
          <w:b/>
          <w:i w:val="false"/>
          <w:color w:val="000000"/>
        </w:rPr>
        <w:t xml:space="preserve"> Сертификатталмаған әуеайлақтардың (тікұшақ айлақтарының), уақытша әуеайлақтардың (тікұшақ айлақтарының) және қону алаңдарының сипаттамалары бойынша техникалық ұсынымдар</w:t>
      </w:r>
    </w:p>
    <w:bookmarkEnd w:id="138"/>
    <w:bookmarkStart w:name="z153" w:id="139"/>
    <w:p>
      <w:pPr>
        <w:spacing w:after="0"/>
        <w:ind w:left="0"/>
        <w:jc w:val="both"/>
      </w:pPr>
      <w:r>
        <w:rPr>
          <w:rFonts w:ascii="Times New Roman"/>
          <w:b w:val="false"/>
          <w:i w:val="false"/>
          <w:color w:val="000000"/>
          <w:sz w:val="28"/>
        </w:rPr>
        <w:t>
      1. Жоспардағы әуеден жақындау жолағы ұшу жолағына трапеция нысанында болады, оның бүйірлері ұшу жолақтарының бүйір шекараларын жалғастыруға 15%-ға бөлінетін сызықтармен түзіледі. ӘЖЖ аумағындағы кедергілердің биіктігі ҰҚЖ шетінен өтетін көлбеу шартты жазықтықтармен шектеледі.</w:t>
      </w:r>
    </w:p>
    <w:bookmarkEnd w:id="139"/>
    <w:bookmarkStart w:name="z154" w:id="140"/>
    <w:p>
      <w:pPr>
        <w:spacing w:after="0"/>
        <w:ind w:left="0"/>
        <w:jc w:val="both"/>
      </w:pPr>
      <w:r>
        <w:rPr>
          <w:rFonts w:ascii="Times New Roman"/>
          <w:b w:val="false"/>
          <w:i w:val="false"/>
          <w:color w:val="000000"/>
          <w:sz w:val="28"/>
        </w:rPr>
        <w:t>
      2. ӘЖЖ-ның ішкі шекарасының ені - 90 м, алшақтық-15%, жалпы ұзындығы - 6000 м және ҰҚЖ-ның әр жағынан екі учаскеден тұрады, біріншісінде ұзындығы 50 м ҰҚЖ соңынан кедергілерді шектеу жазықтығы 1:50 еңіспен, екіншісінде ұзындығы 2950 м және 1:30 еңіспен өтеді. ӘЖЖ шекаралары сондай-ақ ӘК есептік түрінің ұшу-техникалық сипаттамаларына сүйене отырып айқындалуы мүмкін.</w:t>
      </w:r>
    </w:p>
    <w:bookmarkEnd w:id="140"/>
    <w:bookmarkStart w:name="z155" w:id="141"/>
    <w:p>
      <w:pPr>
        <w:spacing w:after="0"/>
        <w:ind w:left="0"/>
        <w:jc w:val="both"/>
      </w:pPr>
      <w:r>
        <w:rPr>
          <w:rFonts w:ascii="Times New Roman"/>
          <w:b w:val="false"/>
          <w:i w:val="false"/>
          <w:color w:val="000000"/>
          <w:sz w:val="28"/>
        </w:rPr>
        <w:t>
      3. Түнде пайдаланылатын, аспаптар бойынша қонуға кіруге арналмаған сертификатталмаған әуеайлақтары (тікұшақ айлақтары), уақытша әуеайлақтары (тікұшақ айлақтары) және қону алаңдары үшін жоспарындағы кедергілерді шектеу беттері трапециялық нысанды болады, оның бүйірлері ҚСЖ-ның шетінен ҰҚЖ осіне 6° бұрышпен таралатын, СҚА-ның сыртқы шекарасынан, ал ол болмаған кезде - ҰҚЖ шетінен (табалдырықтан) өтетін сызықтармен қалыптасады. Әуеден жақындау жолағы бағытындағы кедергілерді шектеу бетінің ұзындығы кемінде 2500 м құрайды, ҰҚЖ соңынан басталады және ҰҚЖ осіне қарай 3° еңкею бұрышы болады. Кедергілерді шектеудің бүйір беті СҚА шетінен басталады және оған еңкею бұрышы 20°-дан 50 м биіктікке дейін, бұдан әрі көлденең учаске ҰҚЖ осінен 120 м қашықтыққа дейін болады.</w:t>
      </w:r>
    </w:p>
    <w:bookmarkEnd w:id="141"/>
    <w:bookmarkStart w:name="z156" w:id="142"/>
    <w:p>
      <w:pPr>
        <w:spacing w:after="0"/>
        <w:ind w:left="0"/>
        <w:jc w:val="both"/>
      </w:pPr>
      <w:r>
        <w:rPr>
          <w:rFonts w:ascii="Times New Roman"/>
          <w:b w:val="false"/>
          <w:i w:val="false"/>
          <w:color w:val="000000"/>
          <w:sz w:val="28"/>
        </w:rPr>
        <w:t>
      4. Егер кедергілер көрсетілген шектеу беттерінен шығып кетсе, сертификатталмайтын әуеайлақтар (тікұшақ айлақтары), уақытша әуеайлақтар (тікұшақ айлақтары) және қону алаңдары ауданында ұшуларды жүргізу жөніндегі нұсқаулыққа кедергі сипатталған жағдайда, аспаптарды пайдаланбай қонуға кіру үшін күндіз қону алаңдарын пайдалануға рұқсат етіледі.</w:t>
      </w:r>
    </w:p>
    <w:bookmarkEnd w:id="142"/>
    <w:bookmarkStart w:name="z157" w:id="143"/>
    <w:p>
      <w:pPr>
        <w:spacing w:after="0"/>
        <w:ind w:left="0"/>
        <w:jc w:val="both"/>
      </w:pPr>
      <w:r>
        <w:rPr>
          <w:rFonts w:ascii="Times New Roman"/>
          <w:b w:val="false"/>
          <w:i w:val="false"/>
          <w:color w:val="000000"/>
          <w:sz w:val="28"/>
        </w:rPr>
        <w:t xml:space="preserve">
      5. Қонуға нақты кіру жүйелерімен жабдықталған Қону алаңдары үшін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(тізілімде тіркелген) бекітілген Азаматтық авиация әуеайлақтарының (тікұшақ айлақтарының) пайдалануға жарамдылығы нормаларының талаптарына (Нормативтік құқықтық актілерді мемлекеттік тіркеу тізілімінде №12303 болып тіркелген) сәйкес қонуға нақты кіру санатына қарай әуеайлақтар үшін белгіленген талаптар қолданылады.</w:t>
      </w:r>
    </w:p>
    <w:bookmarkEnd w:id="143"/>
    <w:bookmarkStart w:name="z158" w:id="144"/>
    <w:p>
      <w:pPr>
        <w:spacing w:after="0"/>
        <w:ind w:left="0"/>
        <w:jc w:val="both"/>
      </w:pPr>
      <w:r>
        <w:rPr>
          <w:rFonts w:ascii="Times New Roman"/>
          <w:b w:val="false"/>
          <w:i w:val="false"/>
          <w:color w:val="000000"/>
          <w:sz w:val="28"/>
        </w:rPr>
        <w:t>
      6. ӘК-ні тұрақ орнында сақтау кезінде, ӘК түрлері бойынша пайдалану-техникалық құжаттаманың талаптарына сәйкес ӘК орнынан жылжып кетпеуі және зақым келмеуі үшін оларды бекіту керек.</w:t>
      </w:r>
    </w:p>
    <w:bookmarkEnd w:id="144"/>
    <w:bookmarkStart w:name="z159" w:id="145"/>
    <w:p>
      <w:pPr>
        <w:spacing w:after="0"/>
        <w:ind w:left="0"/>
        <w:jc w:val="both"/>
      </w:pPr>
      <w:r>
        <w:rPr>
          <w:rFonts w:ascii="Times New Roman"/>
          <w:b w:val="false"/>
          <w:i w:val="false"/>
          <w:color w:val="000000"/>
          <w:sz w:val="28"/>
        </w:rPr>
        <w:t>
      7. Зәкір тектес бекітпелерді бекіту арқанының беріктігіне қарай таңдалады. Зәкірлі бекітпелер беріктігін оларды орнатқаннан кейін бір айдың ішінде тексерілуі тиіс. Одан кейінгі тексерулер мерзімі - екі жылда бір рет. Тексеру шығыршық пен анкерді есептік үдетуі 25%-дан артатын сынама үдетумен күштеп қажау арқылы жасалады. Зәкір шығыршығының сынама үдеуінің қосымшасының ұзақтығы 10 минуттан кем болмауы тиіс. Зәкірлі бекітпелер диаметрі 15-20 мм темірден жасалатын металл штопорлар түрінде қолданылады. Штопордың сақинаға дейінгі ұзындығы 1 м, сақинаның диаметрі 12 см. Бекітпелер қызыл және қызғылт сары түске боялуы керек. Құмдақ, батпақты топырақта диаметрі 16-20 см, ұзындығы 1-1,2 м, айқастырылған екі бөренеден жасалған бекітпені қолданған жөн. Айқасқан тұстың ортасы диаметрі 20 мм металл діңгек темір арқан бекітетін сақина тәрізді иіліп аяқталады. Айқас тұсы топыраққа 1,2-1,5 м тереңдікке салынып, топырақпен көміледі де әр қабаты нығыздалады, бекітпенің ағаш бөлігін антисептикалық материалмен орайды.</w:t>
      </w:r>
    </w:p>
    <w:bookmarkEnd w:id="145"/>
    <w:bookmarkStart w:name="z160" w:id="146"/>
    <w:p>
      <w:pPr>
        <w:spacing w:after="0"/>
        <w:ind w:left="0"/>
        <w:jc w:val="both"/>
      </w:pPr>
      <w:r>
        <w:rPr>
          <w:rFonts w:ascii="Times New Roman"/>
          <w:b w:val="false"/>
          <w:i w:val="false"/>
          <w:color w:val="000000"/>
          <w:sz w:val="28"/>
        </w:rPr>
        <w:t>
      8. Кіру маркерлері ҰҚЖ-ның басы мен соңы сызығында оның бүйір шекарасынан 1 ден 5 м дейінгі қашықтықта орнатылады.</w:t>
      </w:r>
    </w:p>
    <w:bookmarkEnd w:id="146"/>
    <w:p>
      <w:pPr>
        <w:spacing w:after="0"/>
        <w:ind w:left="0"/>
        <w:jc w:val="both"/>
      </w:pPr>
      <w:r>
        <w:rPr>
          <w:rFonts w:ascii="Times New Roman"/>
          <w:b w:val="false"/>
          <w:i w:val="false"/>
          <w:color w:val="000000"/>
          <w:sz w:val="28"/>
        </w:rPr>
        <w:t xml:space="preserve">
      Кіру маркерінің үш қырлы призма түрі болады. Жартылай алғанда маркер табаны 1,2 м негіздемесімен теңбүйірлі үш бұрыш тәріздес келеді. Кіру маркерінің бетінде ҰҚЖ жағында қызыл және ақ түсті ауыспалы тік жолақтар, қарама - қарсы жағында қара және ақ түсті тік ауыспалы жолақтар болады. Шеткі жолақтар сәйкесінше қара немесе қызыл болады. Кіріс маркерлерінің өлшемдері мен нысаны осы Техникалық ұсынымдарға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161" w:id="147"/>
    <w:p>
      <w:pPr>
        <w:spacing w:after="0"/>
        <w:ind w:left="0"/>
        <w:jc w:val="both"/>
      </w:pPr>
      <w:r>
        <w:rPr>
          <w:rFonts w:ascii="Times New Roman"/>
          <w:b w:val="false"/>
          <w:i w:val="false"/>
          <w:color w:val="000000"/>
          <w:sz w:val="28"/>
        </w:rPr>
        <w:t xml:space="preserve">
      9. Шекаралық маркерлер техникалық ұсынымдарға </w:t>
      </w:r>
      <w:r>
        <w:rPr>
          <w:rFonts w:ascii="Times New Roman"/>
          <w:b w:val="false"/>
          <w:i w:val="false"/>
          <w:color w:val="000000"/>
          <w:sz w:val="28"/>
        </w:rPr>
        <w:t>3-қосымшаның</w:t>
      </w:r>
      <w:r>
        <w:rPr>
          <w:rFonts w:ascii="Times New Roman"/>
          <w:b w:val="false"/>
          <w:i w:val="false"/>
          <w:color w:val="000000"/>
          <w:sz w:val="28"/>
        </w:rPr>
        <w:t xml:space="preserve"> суретіне сәйкес бүйірлік шекаралар бойымен бір-бірінен 100 м және ҰҚЖ шетінен 1 м қашықтықта орнатылады. Маркер қызыл және ақ немесе қара және ақ түстердің ауыспалы жолақтарымен боялған, ал конустың жоғарғы бөлігі ақ түске боялған, төменгі жолақ қара түске боялған.</w:t>
      </w:r>
    </w:p>
    <w:bookmarkEnd w:id="147"/>
    <w:bookmarkStart w:name="z162" w:id="148"/>
    <w:p>
      <w:pPr>
        <w:spacing w:after="0"/>
        <w:ind w:left="0"/>
        <w:jc w:val="both"/>
      </w:pPr>
      <w:r>
        <w:rPr>
          <w:rFonts w:ascii="Times New Roman"/>
          <w:b w:val="false"/>
          <w:i w:val="false"/>
          <w:color w:val="000000"/>
          <w:sz w:val="28"/>
        </w:rPr>
        <w:t xml:space="preserve">
      10. Уақытша әуеайлақтарда, қону алаңдарында кіру маркерлері және шекаралық маркерлер ретінде Техникалық ұсынымдарға </w:t>
      </w:r>
      <w:r>
        <w:rPr>
          <w:rFonts w:ascii="Times New Roman"/>
          <w:b w:val="false"/>
          <w:i w:val="false"/>
          <w:color w:val="000000"/>
          <w:sz w:val="28"/>
        </w:rPr>
        <w:t>2-қосымшаның</w:t>
      </w:r>
      <w:r>
        <w:rPr>
          <w:rFonts w:ascii="Times New Roman"/>
          <w:b w:val="false"/>
          <w:i w:val="false"/>
          <w:color w:val="000000"/>
          <w:sz w:val="28"/>
        </w:rPr>
        <w:t xml:space="preserve"> суретіне сәйкес өлшемі 1,4 х 0,7 м қызыл-ақ түсті жалаушаларды қолдануға жол беріледі.</w:t>
      </w:r>
    </w:p>
    <w:bookmarkEnd w:id="148"/>
    <w:bookmarkStart w:name="z163" w:id="149"/>
    <w:p>
      <w:pPr>
        <w:spacing w:after="0"/>
        <w:ind w:left="0"/>
        <w:jc w:val="both"/>
      </w:pPr>
      <w:r>
        <w:rPr>
          <w:rFonts w:ascii="Times New Roman"/>
          <w:b w:val="false"/>
          <w:i w:val="false"/>
          <w:color w:val="000000"/>
          <w:sz w:val="28"/>
        </w:rPr>
        <w:t xml:space="preserve">
      11. "Т" қону маркері ұшу жолағының шетінен 3 м және оның басынан 50 м қашықтықта ҚЖЖ-ға орнатылады және осы Техникалық ұсынымдарға </w:t>
      </w:r>
      <w:r>
        <w:rPr>
          <w:rFonts w:ascii="Times New Roman"/>
          <w:b w:val="false"/>
          <w:i w:val="false"/>
          <w:color w:val="000000"/>
          <w:sz w:val="28"/>
        </w:rPr>
        <w:t>4-қосымшаның</w:t>
      </w:r>
      <w:r>
        <w:rPr>
          <w:rFonts w:ascii="Times New Roman"/>
          <w:b w:val="false"/>
          <w:i w:val="false"/>
          <w:color w:val="000000"/>
          <w:sz w:val="28"/>
        </w:rPr>
        <w:t xml:space="preserve"> суретіне сәйкес 5х10 м (үш жайма 5х1 м) мөлшерінде болады.</w:t>
      </w:r>
    </w:p>
    <w:bookmarkEnd w:id="149"/>
    <w:bookmarkStart w:name="z164" w:id="150"/>
    <w:p>
      <w:pPr>
        <w:spacing w:after="0"/>
        <w:ind w:left="0"/>
        <w:jc w:val="both"/>
      </w:pPr>
      <w:r>
        <w:rPr>
          <w:rFonts w:ascii="Times New Roman"/>
          <w:b w:val="false"/>
          <w:i w:val="false"/>
          <w:color w:val="000000"/>
          <w:sz w:val="28"/>
        </w:rPr>
        <w:t xml:space="preserve">
      12. Қажет болған жағдайда әуеайлақтарда (қону алаңдарында) осы Техникалық ұсынымдарға </w:t>
      </w:r>
      <w:r>
        <w:rPr>
          <w:rFonts w:ascii="Times New Roman"/>
          <w:b w:val="false"/>
          <w:i w:val="false"/>
          <w:color w:val="000000"/>
          <w:sz w:val="28"/>
        </w:rPr>
        <w:t>6-қосымшаның</w:t>
      </w:r>
      <w:r>
        <w:rPr>
          <w:rFonts w:ascii="Times New Roman"/>
          <w:b w:val="false"/>
          <w:i w:val="false"/>
          <w:color w:val="000000"/>
          <w:sz w:val="28"/>
        </w:rPr>
        <w:t xml:space="preserve"> қосымшаларының суреттеріне сәйкес қосымша маркерлер мен белгілер орнатылуы мүмкін.</w:t>
      </w:r>
    </w:p>
    <w:bookmarkEnd w:id="150"/>
    <w:bookmarkStart w:name="z165" w:id="151"/>
    <w:p>
      <w:pPr>
        <w:spacing w:after="0"/>
        <w:ind w:left="0"/>
        <w:jc w:val="both"/>
      </w:pPr>
      <w:r>
        <w:rPr>
          <w:rFonts w:ascii="Times New Roman"/>
          <w:b w:val="false"/>
          <w:i w:val="false"/>
          <w:color w:val="000000"/>
          <w:sz w:val="28"/>
        </w:rPr>
        <w:t>
      13. Топырақ әуеайлағының пайдалану жағдайы ұшу алаңындағы топырақтың беріктігімен сипатталады, ол топырақтың түріне, оның ылғалдылығына, гранулометриялық құрамына және тығыздалу дәрежесіне байланысты.</w:t>
      </w:r>
    </w:p>
    <w:bookmarkEnd w:id="151"/>
    <w:bookmarkStart w:name="z166" w:id="152"/>
    <w:p>
      <w:pPr>
        <w:spacing w:after="0"/>
        <w:ind w:left="0"/>
        <w:jc w:val="both"/>
      </w:pPr>
      <w:r>
        <w:rPr>
          <w:rFonts w:ascii="Times New Roman"/>
          <w:b w:val="false"/>
          <w:i w:val="false"/>
          <w:color w:val="000000"/>
          <w:sz w:val="28"/>
        </w:rPr>
        <w:t>
      14. Топырақтың беріктігі У-1 соққысының көмегімен немесе ұшу жолағының жұмыс бөлігі, РЖ және ТО бойынша рульдеу жылдамдығы 8 - 15 км/сағ толық ұшу салмағы бар ұшақты сынамалы рульдеу арқылы, кейіннен ӘК дөңгелектерінен жолтабанның тереңдігін өлшеу арқылы анықталады.</w:t>
      </w:r>
    </w:p>
    <w:bookmarkEnd w:id="152"/>
    <w:bookmarkStart w:name="z167" w:id="153"/>
    <w:p>
      <w:pPr>
        <w:spacing w:after="0"/>
        <w:ind w:left="0"/>
        <w:jc w:val="both"/>
      </w:pPr>
      <w:r>
        <w:rPr>
          <w:rFonts w:ascii="Times New Roman"/>
          <w:b w:val="false"/>
          <w:i w:val="false"/>
          <w:color w:val="000000"/>
          <w:sz w:val="28"/>
        </w:rPr>
        <w:t>
      15. У-1 соққыларымен өлшеу жер асты ұшу-қону жолағының (бұдан әрі - МЖӘ) шеткі (бастапқы) учаскелерінде қону аймағының басынан аяғына дейін 25 м-ден кейін, орта учаскелерде 50 м-ден кейін жүргізілуі керек.</w:t>
      </w:r>
    </w:p>
    <w:bookmarkEnd w:id="153"/>
    <w:bookmarkStart w:name="z168" w:id="154"/>
    <w:p>
      <w:pPr>
        <w:spacing w:after="0"/>
        <w:ind w:left="0"/>
        <w:jc w:val="both"/>
      </w:pPr>
      <w:r>
        <w:rPr>
          <w:rFonts w:ascii="Times New Roman"/>
          <w:b w:val="false"/>
          <w:i w:val="false"/>
          <w:color w:val="000000"/>
          <w:sz w:val="28"/>
        </w:rPr>
        <w:t>
      16. Шөптің биіктігі 20 см-ден асатын ұшу жолақтарында ӘК пайдалануға жол берілмейді.</w:t>
      </w:r>
    </w:p>
    <w:bookmarkEnd w:id="154"/>
    <w:bookmarkStart w:name="z169" w:id="155"/>
    <w:p>
      <w:pPr>
        <w:spacing w:after="0"/>
        <w:ind w:left="0"/>
        <w:jc w:val="both"/>
      </w:pPr>
      <w:r>
        <w:rPr>
          <w:rFonts w:ascii="Times New Roman"/>
          <w:b w:val="false"/>
          <w:i w:val="false"/>
          <w:color w:val="000000"/>
          <w:sz w:val="28"/>
        </w:rPr>
        <w:t>
      17. Тереңдігі 6 см-ге дейінгі жолтабан 3-5 тонналық металл роликтермен домалату арқылы жойылады. ӘК-ні одан әрі пайдалану үшін қауіп төндіретін бетінің ақаулары дереу жойылады. Тереңдігі 15 см - ден аспайтын жолтабан мен шұңқырлар алдымен қарапайым топырақпен, содан кейін 10-12 см қабаты бар өсімдік топырағымен жабылады. Жолтабанның тереңдігі 20 см-ге дейін, топырақты тығыздау бір қабатта, ал 20 см-ден астам-екі қабатта жүзеге асырылады. Жолтабанды құммен, қиыршық таспен, шлакпен немесе ұшу жолағының топырағынан ерекшеленетін басқа материалдармен жабылмайды.</w:t>
      </w:r>
    </w:p>
    <w:bookmarkEnd w:id="155"/>
    <w:bookmarkStart w:name="z170" w:id="156"/>
    <w:p>
      <w:pPr>
        <w:spacing w:after="0"/>
        <w:ind w:left="0"/>
        <w:jc w:val="both"/>
      </w:pPr>
      <w:r>
        <w:rPr>
          <w:rFonts w:ascii="Times New Roman"/>
          <w:b w:val="false"/>
          <w:i w:val="false"/>
          <w:color w:val="000000"/>
          <w:sz w:val="28"/>
        </w:rPr>
        <w:t>
      18. Жер асты ұшу алаңының беткі қабатын бақылау микротегіссіздіктерді анықтаудан тұрады.</w:t>
      </w:r>
    </w:p>
    <w:bookmarkEnd w:id="156"/>
    <w:p>
      <w:pPr>
        <w:spacing w:after="0"/>
        <w:ind w:left="0"/>
        <w:jc w:val="both"/>
      </w:pPr>
      <w:r>
        <w:rPr>
          <w:rFonts w:ascii="Times New Roman"/>
          <w:b w:val="false"/>
          <w:i w:val="false"/>
          <w:color w:val="000000"/>
          <w:sz w:val="28"/>
        </w:rPr>
        <w:t>
      Микротегіссіздіктер көзбен шолу немесе автомобильдің жүруі арқылы тексеріледі. Микротегіссіздіктер шамалары үш метрлік рельс пен ұшу алаңының топырақ (қарлы) беті арасындағы саңылау бойынша тексеріледі.</w:t>
      </w:r>
    </w:p>
    <w:bookmarkStart w:name="z171" w:id="157"/>
    <w:p>
      <w:pPr>
        <w:spacing w:after="0"/>
        <w:ind w:left="0"/>
        <w:jc w:val="both"/>
      </w:pPr>
      <w:r>
        <w:rPr>
          <w:rFonts w:ascii="Times New Roman"/>
          <w:b w:val="false"/>
          <w:i w:val="false"/>
          <w:color w:val="000000"/>
          <w:sz w:val="28"/>
        </w:rPr>
        <w:t>
      19. Сертификатталмаған әуеайлақ, уақытша әуеайлақ және қону алаңы тұтастай алғанда немесе ұшу алаңының жекелеген учаскелері мынадай:</w:t>
      </w:r>
    </w:p>
    <w:bookmarkEnd w:id="157"/>
    <w:bookmarkStart w:name="z172" w:id="158"/>
    <w:p>
      <w:pPr>
        <w:spacing w:after="0"/>
        <w:ind w:left="0"/>
        <w:jc w:val="both"/>
      </w:pPr>
      <w:r>
        <w:rPr>
          <w:rFonts w:ascii="Times New Roman"/>
          <w:b w:val="false"/>
          <w:i w:val="false"/>
          <w:color w:val="000000"/>
          <w:sz w:val="28"/>
        </w:rPr>
        <w:t>
      1) ұшу-қону жолағының бүкіл ұзындығындағы немесе оның бөлігінің 1/6 бөлігінен асатын кез келген учаскедегі деселеромермен өлшеу арқылы алынған ілінісу коэффициентінің мәні 0,3 мәнінен төмен (немесе АТТ-2 өлшеу арқылы алынған 0,18 мәнінен төмен);</w:t>
      </w:r>
    </w:p>
    <w:bookmarkEnd w:id="158"/>
    <w:bookmarkStart w:name="z173" w:id="159"/>
    <w:p>
      <w:pPr>
        <w:spacing w:after="0"/>
        <w:ind w:left="0"/>
        <w:jc w:val="both"/>
      </w:pPr>
      <w:r>
        <w:rPr>
          <w:rFonts w:ascii="Times New Roman"/>
          <w:b w:val="false"/>
          <w:i w:val="false"/>
          <w:color w:val="000000"/>
          <w:sz w:val="28"/>
        </w:rPr>
        <w:t>
      2) осьтің екі жағынан жақын орналасқан ЖҰҚЖ учаскелеріндегі ілінісу коэффициентінің мәндерінің айырмашылығы 0,2 мәнінен асқан;</w:t>
      </w:r>
    </w:p>
    <w:bookmarkEnd w:id="159"/>
    <w:bookmarkStart w:name="z174" w:id="160"/>
    <w:p>
      <w:pPr>
        <w:spacing w:after="0"/>
        <w:ind w:left="0"/>
        <w:jc w:val="both"/>
      </w:pPr>
      <w:r>
        <w:rPr>
          <w:rFonts w:ascii="Times New Roman"/>
          <w:b w:val="false"/>
          <w:i w:val="false"/>
          <w:color w:val="000000"/>
          <w:sz w:val="28"/>
        </w:rPr>
        <w:t>
      3) ЖҰҚЖ мен ТҰҚЖ-ның жұмыс бөлігіндегі атмосфералық жауын-шашын қабатының қалыңдығы (қар, батпақ, су) рұқсат етілген мәндерден жоғары;</w:t>
      </w:r>
    </w:p>
    <w:bookmarkEnd w:id="160"/>
    <w:bookmarkStart w:name="z175" w:id="161"/>
    <w:p>
      <w:pPr>
        <w:spacing w:after="0"/>
        <w:ind w:left="0"/>
        <w:jc w:val="both"/>
      </w:pPr>
      <w:r>
        <w:rPr>
          <w:rFonts w:ascii="Times New Roman"/>
          <w:b w:val="false"/>
          <w:i w:val="false"/>
          <w:color w:val="000000"/>
          <w:sz w:val="28"/>
        </w:rPr>
        <w:t>
      4) тазартылған және тазартылмаған учаскелердің қардан түйісуі 1:10-нан астам еңіске ие;</w:t>
      </w:r>
    </w:p>
    <w:bookmarkEnd w:id="161"/>
    <w:bookmarkStart w:name="z176" w:id="162"/>
    <w:p>
      <w:pPr>
        <w:spacing w:after="0"/>
        <w:ind w:left="0"/>
        <w:jc w:val="both"/>
      </w:pPr>
      <w:r>
        <w:rPr>
          <w:rFonts w:ascii="Times New Roman"/>
          <w:b w:val="false"/>
          <w:i w:val="false"/>
          <w:color w:val="000000"/>
          <w:sz w:val="28"/>
        </w:rPr>
        <w:t>
      5) жер бетінде бөгде заттардың, оның ішінде бетін бұзу өнімдерінің, мұз кесектерінің және тығыздалған қардың болуы;</w:t>
      </w:r>
    </w:p>
    <w:bookmarkEnd w:id="162"/>
    <w:bookmarkStart w:name="z177" w:id="163"/>
    <w:p>
      <w:pPr>
        <w:spacing w:after="0"/>
        <w:ind w:left="0"/>
        <w:jc w:val="both"/>
      </w:pPr>
      <w:r>
        <w:rPr>
          <w:rFonts w:ascii="Times New Roman"/>
          <w:b w:val="false"/>
          <w:i w:val="false"/>
          <w:color w:val="000000"/>
          <w:sz w:val="28"/>
        </w:rPr>
        <w:t>
      6) ҰҚЖ, РЖ беріктігі осы әуеайлақта пайдалануға рұқсат етілген ӘК үшін жеткіліксіз;</w:t>
      </w:r>
    </w:p>
    <w:bookmarkEnd w:id="163"/>
    <w:bookmarkStart w:name="z178" w:id="164"/>
    <w:p>
      <w:pPr>
        <w:spacing w:after="0"/>
        <w:ind w:left="0"/>
        <w:jc w:val="both"/>
      </w:pPr>
      <w:r>
        <w:rPr>
          <w:rFonts w:ascii="Times New Roman"/>
          <w:b w:val="false"/>
          <w:i w:val="false"/>
          <w:color w:val="000000"/>
          <w:sz w:val="28"/>
        </w:rPr>
        <w:t>
      7) топырақ әуеайлақтарындағы топырақ беріктігінің көрсеткіштері (тығыздалған қар жамылғысы) ұшуды пайдалану жөніндегі нұсқаулықтың талаптарында белгіленген мәндерден төмен;</w:t>
      </w:r>
    </w:p>
    <w:bookmarkEnd w:id="164"/>
    <w:bookmarkStart w:name="z179" w:id="165"/>
    <w:p>
      <w:pPr>
        <w:spacing w:after="0"/>
        <w:ind w:left="0"/>
        <w:jc w:val="both"/>
      </w:pPr>
      <w:r>
        <w:rPr>
          <w:rFonts w:ascii="Times New Roman"/>
          <w:b w:val="false"/>
          <w:i w:val="false"/>
          <w:color w:val="000000"/>
          <w:sz w:val="28"/>
        </w:rPr>
        <w:t>
      8) топырақ ҰҚЖ, ТО бастапқы учаскелерінде, қозғалтқыштарды сынау орындарында және бұрып-жылжу жолдарында құмды және құмды сазды топырақтар үшін тығыздалу коэффициентімен сипатталатын топырақтың тығыздалу дәрежесі - 0,95-тен төмен, сазды және сазды топырақтар үшін-1,0-ден төмен; топырақ ҰҚЖ-ның орташа учаскелерінде тиісінше-0,9 және 0,95-тен төмен, ал ұшу алаңы үшін - 0,8 және 0,85;</w:t>
      </w:r>
    </w:p>
    <w:bookmarkEnd w:id="165"/>
    <w:bookmarkStart w:name="z180" w:id="166"/>
    <w:p>
      <w:pPr>
        <w:spacing w:after="0"/>
        <w:ind w:left="0"/>
        <w:jc w:val="both"/>
      </w:pPr>
      <w:r>
        <w:rPr>
          <w:rFonts w:ascii="Times New Roman"/>
          <w:b w:val="false"/>
          <w:i w:val="false"/>
          <w:color w:val="000000"/>
          <w:sz w:val="28"/>
        </w:rPr>
        <w:t>
      9) тереңдігі 5 см-ден асатын топырақтың суланған жоғарғы қабатының болуы;</w:t>
      </w:r>
    </w:p>
    <w:bookmarkEnd w:id="166"/>
    <w:bookmarkStart w:name="z181" w:id="167"/>
    <w:p>
      <w:pPr>
        <w:spacing w:after="0"/>
        <w:ind w:left="0"/>
        <w:jc w:val="both"/>
      </w:pPr>
      <w:r>
        <w:rPr>
          <w:rFonts w:ascii="Times New Roman"/>
          <w:b w:val="false"/>
          <w:i w:val="false"/>
          <w:color w:val="000000"/>
          <w:sz w:val="28"/>
        </w:rPr>
        <w:t>
      10) топырақ ұшу жолағының жұмыс бөлігінің кез келген бағытындағы микро біркелкі еместігі 10 см ден асқан;</w:t>
      </w:r>
    </w:p>
    <w:bookmarkEnd w:id="167"/>
    <w:bookmarkStart w:name="z182" w:id="168"/>
    <w:p>
      <w:pPr>
        <w:spacing w:after="0"/>
        <w:ind w:left="0"/>
        <w:jc w:val="both"/>
      </w:pPr>
      <w:r>
        <w:rPr>
          <w:rFonts w:ascii="Times New Roman"/>
          <w:b w:val="false"/>
          <w:i w:val="false"/>
          <w:color w:val="000000"/>
          <w:sz w:val="28"/>
        </w:rPr>
        <w:t>
      11) ҰҚЖ-да күндізгі таңбалау белгілері, сондай-ақ топырақ (қарлы) әуеайлақтарда орнатылатын тасымалданатын белгілер жоқ, не техникалық талаптарға сәйкес келмейді, олардың көрінуі қамтамасыз етілмеген жағдайларда пайдалануға дайын емес болып есептеледі</w:t>
      </w:r>
    </w:p>
    <w:bookmarkEnd w:id="168"/>
    <w:bookmarkStart w:name="z183" w:id="169"/>
    <w:p>
      <w:pPr>
        <w:spacing w:after="0"/>
        <w:ind w:left="0"/>
        <w:jc w:val="both"/>
      </w:pPr>
      <w:r>
        <w:rPr>
          <w:rFonts w:ascii="Times New Roman"/>
          <w:b w:val="false"/>
          <w:i w:val="false"/>
          <w:color w:val="000000"/>
          <w:sz w:val="28"/>
        </w:rPr>
        <w:t xml:space="preserve">
      20. Қону алаңында осы Техникалық ұсынымдарға </w:t>
      </w:r>
      <w:r>
        <w:rPr>
          <w:rFonts w:ascii="Times New Roman"/>
          <w:b w:val="false"/>
          <w:i w:val="false"/>
          <w:color w:val="000000"/>
          <w:sz w:val="28"/>
        </w:rPr>
        <w:t>5-қосымшаның</w:t>
      </w:r>
      <w:r>
        <w:rPr>
          <w:rFonts w:ascii="Times New Roman"/>
          <w:b w:val="false"/>
          <w:i w:val="false"/>
          <w:color w:val="000000"/>
          <w:sz w:val="28"/>
        </w:rPr>
        <w:t xml:space="preserve"> суретіне сәйкес жел көрсеткішімен жабдықталады, ол қызметтік ғимаратта немесе діңгекте бөлек орнатылады және ұшу алаңының кез келген нүктесінен және ауадан көрінеді, барлық бағыттағы желдерге еркін қол жеткізе алады және 360 градусқа еркін бұрылады. Қажетті көрінуді қамтамасыз ету үшін жел көрсеткіші сәйкес өлшемдерге ие және ұзындығы екі түстің комбинациясы бар: АҚ және қара немесе АҚ және қызғылт сары-қызыл. Уақытша әуеайлақтар мен қону алаңдарында жел көрсеткішінің орнына діңгекте нығайтылатын осы Техникалық ұсынымдарға </w:t>
      </w:r>
      <w:r>
        <w:rPr>
          <w:rFonts w:ascii="Times New Roman"/>
          <w:b w:val="false"/>
          <w:i w:val="false"/>
          <w:color w:val="000000"/>
          <w:sz w:val="28"/>
        </w:rPr>
        <w:t>11-қосымшаның</w:t>
      </w:r>
      <w:r>
        <w:rPr>
          <w:rFonts w:ascii="Times New Roman"/>
          <w:b w:val="false"/>
          <w:i w:val="false"/>
          <w:color w:val="000000"/>
          <w:sz w:val="28"/>
        </w:rPr>
        <w:t xml:space="preserve"> суретіне сәйкес өлшемі 1,4 х 0,7 м қызыл-ақ түсті жалаушаларды қолдануға рұқсат етіледі.</w:t>
      </w:r>
    </w:p>
    <w:bookmarkEnd w:id="169"/>
    <w:bookmarkStart w:name="z184" w:id="170"/>
    <w:p>
      <w:pPr>
        <w:spacing w:after="0"/>
        <w:ind w:left="0"/>
        <w:jc w:val="both"/>
      </w:pPr>
      <w:r>
        <w:rPr>
          <w:rFonts w:ascii="Times New Roman"/>
          <w:b w:val="false"/>
          <w:i w:val="false"/>
          <w:color w:val="000000"/>
          <w:sz w:val="28"/>
        </w:rPr>
        <w:t>
      21. Бөгде адамдардың, көліктің және жануарлардың периметрі бойынша аумаққа еркін кіруін болдырмау үшін қоршау жабдықталады.</w:t>
      </w:r>
    </w:p>
    <w:bookmarkEnd w:id="170"/>
    <w:bookmarkStart w:name="z185" w:id="171"/>
    <w:p>
      <w:pPr>
        <w:spacing w:after="0"/>
        <w:ind w:left="0"/>
        <w:jc w:val="both"/>
      </w:pPr>
      <w:r>
        <w:rPr>
          <w:rFonts w:ascii="Times New Roman"/>
          <w:b w:val="false"/>
          <w:i w:val="false"/>
          <w:color w:val="000000"/>
          <w:sz w:val="28"/>
        </w:rPr>
        <w:t>
      22. Уақытша әуеайлақтарда және ұшу жүзеге асырылатын Қону алаңдарында 3 айдан аспайтын және пайдаланушының ұшу жолағында қауіпсіздікті қамтамасыз еткен кезде қоршаулар орнатпауға жол беріледі.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2"/>
    <w:p>
      <w:pPr>
        <w:spacing w:after="0"/>
        <w:ind w:left="0"/>
        <w:jc w:val="both"/>
      </w:pPr>
      <w:r>
        <w:rPr>
          <w:rFonts w:ascii="Times New Roman"/>
          <w:b w:val="false"/>
          <w:i w:val="false"/>
          <w:color w:val="000000"/>
          <w:sz w:val="28"/>
        </w:rPr>
        <w:t>
      Сурет. Кіру маркері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3"/>
    <w:p>
      <w:pPr>
        <w:spacing w:after="0"/>
        <w:ind w:left="0"/>
        <w:jc w:val="both"/>
      </w:pPr>
      <w:r>
        <w:rPr>
          <w:rFonts w:ascii="Times New Roman"/>
          <w:b w:val="false"/>
          <w:i w:val="false"/>
          <w:color w:val="000000"/>
          <w:sz w:val="28"/>
        </w:rPr>
        <w:t>
      Сурет. Жалауша - кіру белгісі немесе шекаралық маркер</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74"/>
    <w:p>
      <w:pPr>
        <w:spacing w:after="0"/>
        <w:ind w:left="0"/>
        <w:jc w:val="both"/>
      </w:pPr>
      <w:r>
        <w:rPr>
          <w:rFonts w:ascii="Times New Roman"/>
          <w:b w:val="false"/>
          <w:i w:val="false"/>
          <w:color w:val="000000"/>
          <w:sz w:val="28"/>
        </w:rPr>
        <w:t>
      Сурет. Шекаралық маркер</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6299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75"/>
    <w:p>
      <w:pPr>
        <w:spacing w:after="0"/>
        <w:ind w:left="0"/>
        <w:jc w:val="both"/>
      </w:pPr>
      <w:r>
        <w:rPr>
          <w:rFonts w:ascii="Times New Roman"/>
          <w:b w:val="false"/>
          <w:i w:val="false"/>
          <w:color w:val="000000"/>
          <w:sz w:val="28"/>
        </w:rPr>
        <w:t>
      Сурет. "Т" қондыру маркері</w:t>
      </w:r>
    </w:p>
    <w:bookmarkEnd w:id="175"/>
    <w:p>
      <w:pPr>
        <w:spacing w:after="0"/>
        <w:ind w:left="0"/>
        <w:jc w:val="both"/>
      </w:pPr>
      <w:r>
        <w:rPr>
          <w:rFonts w:ascii="Times New Roman"/>
          <w:b w:val="false"/>
          <w:i w:val="false"/>
          <w:color w:val="000000"/>
          <w:sz w:val="28"/>
        </w:rPr>
        <w:t xml:space="preserve">
      "Т" қондыру маркері 6 жайма жинағынан тұрады: үшеуі - ақ және үшеуі - қызыл түсті. Барлық кластағы топырақты ұшу-қону жолағы үшін белгі беру жаймаларының көлемі 5 х 1 м-ге тең.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алаңының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әуе кемелері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195" w:id="176"/>
    <w:p>
      <w:pPr>
        <w:spacing w:after="0"/>
        <w:ind w:left="0"/>
        <w:jc w:val="both"/>
      </w:pPr>
      <w:r>
        <w:rPr>
          <w:rFonts w:ascii="Times New Roman"/>
          <w:b w:val="false"/>
          <w:i w:val="false"/>
          <w:color w:val="000000"/>
          <w:sz w:val="28"/>
        </w:rPr>
        <w:t>
      Сурет. Жел көрсеткішінің өлшемдері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5689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896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77"/>
    <w:p>
      <w:pPr>
        <w:spacing w:after="0"/>
        <w:ind w:left="0"/>
        <w:jc w:val="both"/>
      </w:pPr>
      <w:r>
        <w:rPr>
          <w:rFonts w:ascii="Times New Roman"/>
          <w:b w:val="false"/>
          <w:i w:val="false"/>
          <w:color w:val="000000"/>
          <w:sz w:val="28"/>
        </w:rPr>
        <w:t>
      Сурет. ҰҚЖ таңбалау белгілерімен жабдықтың сызбасы</w:t>
      </w:r>
    </w:p>
    <w:bookmarkEnd w:id="177"/>
    <w:p>
      <w:pPr>
        <w:spacing w:after="0"/>
        <w:ind w:left="0"/>
        <w:jc w:val="both"/>
      </w:pPr>
      <w:r>
        <w:rPr>
          <w:rFonts w:ascii="Times New Roman"/>
          <w:b w:val="false"/>
          <w:i w:val="false"/>
          <w:color w:val="000000"/>
          <w:sz w:val="28"/>
        </w:rPr>
        <w:t>
      1-жолақтың ортасының белгісі; 2 - шекаралық белгі; 3 – "Т" отырғызу белгісі; 4 - қону аймағының белгісі; 5 - бұрыштық белгі; 6 - кіру белгісі; 7 - бүйірлік шекара белгісі; 8 - осьтік белгі; 9 – ҰА және ЖЖРП арасындағы осьтік белгі; 10 - жақындау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7-қосымша</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78"/>
    <w:p>
      <w:pPr>
        <w:spacing w:after="0"/>
        <w:ind w:left="0"/>
        <w:jc w:val="both"/>
      </w:pPr>
      <w:r>
        <w:rPr>
          <w:rFonts w:ascii="Times New Roman"/>
          <w:b w:val="false"/>
          <w:i w:val="false"/>
          <w:color w:val="000000"/>
          <w:sz w:val="28"/>
        </w:rPr>
        <w:t>
      Сурет. Жақындату маркері</w:t>
      </w:r>
    </w:p>
    <w:bookmarkEnd w:id="178"/>
    <w:p>
      <w:pPr>
        <w:spacing w:after="0"/>
        <w:ind w:left="0"/>
        <w:jc w:val="both"/>
      </w:pPr>
      <w:r>
        <w:rPr>
          <w:rFonts w:ascii="Times New Roman"/>
          <w:b w:val="false"/>
          <w:i w:val="false"/>
          <w:color w:val="000000"/>
          <w:sz w:val="28"/>
        </w:rPr>
        <w:t>
      Жақындату маркері жазық бетті үш бұрыш түрінде келеді.</w:t>
      </w:r>
    </w:p>
    <w:p>
      <w:pPr>
        <w:spacing w:after="0"/>
        <w:ind w:left="0"/>
        <w:jc w:val="both"/>
      </w:pPr>
      <w:r>
        <w:rPr>
          <w:rFonts w:ascii="Times New Roman"/>
          <w:b w:val="false"/>
          <w:i w:val="false"/>
          <w:color w:val="000000"/>
          <w:sz w:val="28"/>
        </w:rPr>
        <w:t>
      Маркердің бетін жазғы кезеңде - ақ түске, ал қысқы кезеңде - ортасында ені 06 м қызғылт сары не қызыл түске боялған жолағы бар қара түске боялады.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8-қосымша</w:t>
            </w:r>
          </w:p>
        </w:tc>
      </w:tr>
    </w:tbl>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79"/>
    <w:p>
      <w:pPr>
        <w:spacing w:after="0"/>
        <w:ind w:left="0"/>
        <w:jc w:val="both"/>
      </w:pPr>
      <w:r>
        <w:rPr>
          <w:rFonts w:ascii="Times New Roman"/>
          <w:b w:val="false"/>
          <w:i w:val="false"/>
          <w:color w:val="000000"/>
          <w:sz w:val="28"/>
        </w:rPr>
        <w:t>
      Сурет. Ұшу алаңының соңы мен жақын жетекті радиомаяк (ЖЖРМ) арасындағы осьтік маркер</w:t>
      </w:r>
    </w:p>
    <w:bookmarkEnd w:id="179"/>
    <w:p>
      <w:pPr>
        <w:spacing w:after="0"/>
        <w:ind w:left="0"/>
        <w:jc w:val="both"/>
      </w:pPr>
      <w:r>
        <w:rPr>
          <w:rFonts w:ascii="Times New Roman"/>
          <w:b w:val="false"/>
          <w:i w:val="false"/>
          <w:color w:val="000000"/>
          <w:sz w:val="28"/>
        </w:rPr>
        <w:t>
      Ұшу алаңының соңы мен ЖЖРМ арасындағы осьтік маркерлер теңбүйірлі үшбұрыш түрінде орындалады және қызыл (қызғылт сары) және қара түстердің ауыспалы жолақтарымен боялады, белгінің шеткі жолақтары қызыл (қызғылт сары) түске боялады.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9-қосымша</w:t>
            </w:r>
          </w:p>
        </w:tc>
      </w:tr>
    </w:tbl>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80"/>
    <w:p>
      <w:pPr>
        <w:spacing w:after="0"/>
        <w:ind w:left="0"/>
        <w:jc w:val="both"/>
      </w:pPr>
      <w:r>
        <w:rPr>
          <w:rFonts w:ascii="Times New Roman"/>
          <w:b w:val="false"/>
          <w:i w:val="false"/>
          <w:color w:val="000000"/>
          <w:sz w:val="28"/>
        </w:rPr>
        <w:t>
      Сурет. Жерге түсу аймағының маркері</w:t>
      </w:r>
    </w:p>
    <w:bookmarkEnd w:id="180"/>
    <w:p>
      <w:pPr>
        <w:spacing w:after="0"/>
        <w:ind w:left="0"/>
        <w:jc w:val="both"/>
      </w:pPr>
      <w:r>
        <w:rPr>
          <w:rFonts w:ascii="Times New Roman"/>
          <w:b w:val="false"/>
          <w:i w:val="false"/>
          <w:color w:val="000000"/>
          <w:sz w:val="28"/>
        </w:rPr>
        <w:t>
      Жерге түсу аймағының маркері үш қырлы призма тәріздес болады. Жартылай алғанда маркер тегіс бетті 0,9 м үш бұрыш секілді болып келеді. Маркер ағаш қаңқадан жасалып.</w:t>
      </w:r>
    </w:p>
    <w:p>
      <w:pPr>
        <w:spacing w:after="0"/>
        <w:ind w:left="0"/>
        <w:jc w:val="both"/>
      </w:pPr>
      <w:r>
        <w:rPr>
          <w:rFonts w:ascii="Times New Roman"/>
          <w:b w:val="false"/>
          <w:i w:val="false"/>
          <w:color w:val="000000"/>
          <w:sz w:val="28"/>
        </w:rPr>
        <w:t>
      Жерге түсу аймағы маркердің қону жағындағы беті жазғы кезеңде - ақ түске, қысқы кезеңде - қара түске боялады. Қарама қарсы беті қызыл (қызғылт сары) түске боялады.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10-қосымша</w:t>
            </w:r>
          </w:p>
        </w:tc>
      </w:tr>
    </w:tbl>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81"/>
    <w:p>
      <w:pPr>
        <w:spacing w:after="0"/>
        <w:ind w:left="0"/>
        <w:jc w:val="both"/>
      </w:pPr>
      <w:r>
        <w:rPr>
          <w:rFonts w:ascii="Times New Roman"/>
          <w:b w:val="false"/>
          <w:i w:val="false"/>
          <w:color w:val="000000"/>
          <w:sz w:val="28"/>
        </w:rPr>
        <w:t>
      Сурет. Жолақ ортасың маркері</w:t>
      </w:r>
    </w:p>
    <w:bookmarkEnd w:id="181"/>
    <w:p>
      <w:pPr>
        <w:spacing w:after="0"/>
        <w:ind w:left="0"/>
        <w:jc w:val="both"/>
      </w:pPr>
      <w:r>
        <w:rPr>
          <w:rFonts w:ascii="Times New Roman"/>
          <w:b w:val="false"/>
          <w:i w:val="false"/>
          <w:color w:val="000000"/>
          <w:sz w:val="28"/>
        </w:rPr>
        <w:t>
      1-қанқа (бөрене 0,04 x 0,08), 2-оң беті (фанера), 3-тірек (0,04 х 0,04 ағаш), 4-жарықты сигнал арматурасы</w:t>
      </w:r>
    </w:p>
    <w:p>
      <w:pPr>
        <w:spacing w:after="0"/>
        <w:ind w:left="0"/>
        <w:jc w:val="both"/>
      </w:pPr>
      <w:r>
        <w:rPr>
          <w:rFonts w:ascii="Times New Roman"/>
          <w:b w:val="false"/>
          <w:i w:val="false"/>
          <w:color w:val="000000"/>
          <w:sz w:val="28"/>
        </w:rPr>
        <w:t xml:space="preserve">
      Орталық белгісі анық көріну үшін диаметрі 0,9 м шеңберге бір-бірінен бірдей арақашықтықпен орналасқан 12 дана сары шамдармен жабдықтауға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11-қосымша</w:t>
            </w:r>
          </w:p>
        </w:tc>
      </w:tr>
    </w:tbl>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82"/>
    <w:p>
      <w:pPr>
        <w:spacing w:after="0"/>
        <w:ind w:left="0"/>
        <w:jc w:val="both"/>
      </w:pPr>
      <w:r>
        <w:rPr>
          <w:rFonts w:ascii="Times New Roman"/>
          <w:b w:val="false"/>
          <w:i w:val="false"/>
          <w:color w:val="000000"/>
          <w:sz w:val="28"/>
        </w:rPr>
        <w:t>
      Сурет. Жалау-жел көрсеткіші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Сурет. Тұрақ орнын белгілеу. Сандардың пішіні мен өлшемдері (м) және таңбалау әріптері</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84"/>
    <w:p>
      <w:pPr>
        <w:spacing w:after="0"/>
        <w:ind w:left="0"/>
        <w:jc w:val="both"/>
      </w:pPr>
      <w:r>
        <w:rPr>
          <w:rFonts w:ascii="Times New Roman"/>
          <w:b w:val="false"/>
          <w:i w:val="false"/>
          <w:color w:val="000000"/>
          <w:sz w:val="28"/>
        </w:rPr>
        <w:t>
      Сурет. Денсаулық сақтау мекемесі жанындағы қону алаңын тану таңбалауы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7327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27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85"/>
    <w:p>
      <w:pPr>
        <w:spacing w:after="0"/>
        <w:ind w:left="0"/>
        <w:jc w:val="both"/>
      </w:pPr>
      <w:r>
        <w:rPr>
          <w:rFonts w:ascii="Times New Roman"/>
          <w:b w:val="false"/>
          <w:i w:val="false"/>
          <w:color w:val="000000"/>
          <w:sz w:val="28"/>
        </w:rPr>
        <w:t>
      Сурет. Жасанды жабынмен қону алаңын таңбалау схемасы</w:t>
      </w:r>
    </w:p>
    <w:bookmarkEnd w:id="1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86"/>
    <w:p>
      <w:pPr>
        <w:spacing w:after="0"/>
        <w:ind w:left="0"/>
        <w:jc w:val="both"/>
      </w:pPr>
      <w:r>
        <w:rPr>
          <w:rFonts w:ascii="Times New Roman"/>
          <w:b w:val="false"/>
          <w:i w:val="false"/>
          <w:color w:val="000000"/>
          <w:sz w:val="28"/>
        </w:rPr>
        <w:t>
      Сурет.</w:t>
      </w:r>
    </w:p>
    <w:bookmarkEnd w:id="186"/>
    <w:p>
      <w:pPr>
        <w:spacing w:after="0"/>
        <w:ind w:left="0"/>
        <w:jc w:val="both"/>
      </w:pPr>
      <w:r>
        <w:rPr>
          <w:rFonts w:ascii="Times New Roman"/>
          <w:b w:val="false"/>
          <w:i w:val="false"/>
          <w:color w:val="000000"/>
          <w:sz w:val="28"/>
        </w:rPr>
        <w:t>
      Жасанды жабыны жоқ тікұшақ қону алаңының жұмыс алаңын белгілеу:</w:t>
      </w:r>
    </w:p>
    <w:p>
      <w:pPr>
        <w:spacing w:after="0"/>
        <w:ind w:left="0"/>
        <w:jc w:val="both"/>
      </w:pPr>
      <w:r>
        <w:rPr>
          <w:rFonts w:ascii="Times New Roman"/>
          <w:b w:val="false"/>
          <w:i w:val="false"/>
          <w:color w:val="000000"/>
          <w:sz w:val="28"/>
        </w:rPr>
        <w:t>
      1-қону алаңының жұмыс алаңы; 2-жартылай конус немесе призма;</w:t>
      </w:r>
    </w:p>
    <w:p>
      <w:pPr>
        <w:spacing w:after="0"/>
        <w:ind w:left="0"/>
        <w:jc w:val="both"/>
      </w:pPr>
      <w:r>
        <w:rPr>
          <w:rFonts w:ascii="Times New Roman"/>
          <w:b w:val="false"/>
          <w:i w:val="false"/>
          <w:color w:val="000000"/>
          <w:sz w:val="28"/>
        </w:rPr>
        <w:t>
      3-жалаулар-бағдарлар немесе сигнал конусы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