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6efc" w14:textId="b236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Тасқала ауданында он жеті жасқа толатын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әкімінің 2010 жылғы 20 желтоқсандағы № 9 шешімі. Батыс Қазақстан облысы Тасқала ауданы әділет басқармасында 2010 жылғы 28 желтоқсанда № 7-11-132 тіркелді. Күші жойылды - Батыс Қазақстан облысы Тасқала ауданы әкімінің 2011 жылғы 1 сәуірдегі № 5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әкімінің 2011.04.01 № 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Тасқала ауданының Қорғаныс iстер жөнiндегi бөлiмi" мемлекеттік мекемесіне (келісім бойынша) 2011 жылдың қаңтар-наурыз айларында 2011 жылы он жеті жасқа толатын ер жынысты азаматтардың әскери есебін тіркеуін ұйымдастыруын және қамтамасыз етуі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әкiмдiгi денсаулық сақтау басқармасының "Тасқала аудандық орталық ауруханасы" мемлекеттік коммуналдық қазыналық кәсіпорнына (келісім бойынша) шақыру учаскесінің әскери міндеттілер мен әскерге шақырушылардың әскери есебін тіркеу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Ауылдық округ әкімдеріне тіркеуге шақырылған азаматтарды шақыру қағаздарында көрсетілген мерзімдері бойынша хабардар ету және уақытында аудандық шақыру учаскесіне келуін қамтамасыз етуі тапсырылсын.</w:t>
      </w:r>
      <w:r>
        <w:br/>
      </w:r>
      <w:r>
        <w:rPr>
          <w:rFonts w:ascii="Times New Roman"/>
          <w:b w:val="false"/>
          <w:i w:val="false"/>
          <w:color w:val="000000"/>
          <w:sz w:val="28"/>
        </w:rPr>
        <w:t>
</w:t>
      </w:r>
      <w:r>
        <w:rPr>
          <w:rFonts w:ascii="Times New Roman"/>
          <w:b w:val="false"/>
          <w:i w:val="false"/>
          <w:color w:val="000000"/>
          <w:sz w:val="28"/>
        </w:rPr>
        <w:t>
      4. "Тасқала аудандық жұмыспен қамту және әлеуметтік бағдарламалар бөлімі" мемлекеттік мекемесімен Тасқала ауданының шақыру учаскесіне тіркеуді дайындау және өткізу кезеңіне 2011 жылдың қаңтарынан наурызына дейін есептегі жұмыссыздар қатарынан қажеттілігіне қарай техникалық және қосалқы қызметкерлер бөлінсін.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Қ. Мусинге жүктелсін.</w:t>
      </w:r>
    </w:p>
    <w:bookmarkEnd w:id="0"/>
    <w:p>
      <w:pPr>
        <w:spacing w:after="0"/>
        <w:ind w:left="0"/>
        <w:jc w:val="both"/>
      </w:pPr>
      <w:r>
        <w:rPr>
          <w:rFonts w:ascii="Times New Roman"/>
          <w:b w:val="false"/>
          <w:i/>
          <w:color w:val="000000"/>
          <w:sz w:val="28"/>
        </w:rPr>
        <w:t>      Аудан әкімі                        Ө. Мырзағалиев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Тасқала ауданының</w:t>
      </w:r>
      <w:r>
        <w:br/>
      </w:r>
      <w:r>
        <w:rPr>
          <w:rFonts w:ascii="Times New Roman"/>
          <w:b w:val="false"/>
          <w:i w:val="false"/>
          <w:color w:val="000000"/>
          <w:sz w:val="28"/>
        </w:rPr>
        <w:t>
</w:t>
      </w:r>
      <w:r>
        <w:rPr>
          <w:rFonts w:ascii="Times New Roman"/>
          <w:b w:val="false"/>
          <w:i/>
          <w:color w:val="000000"/>
          <w:sz w:val="28"/>
        </w:rPr>
        <w:t>      Қорғаныс iстер жөнiндегi</w:t>
      </w:r>
      <w:r>
        <w:br/>
      </w:r>
      <w:r>
        <w:rPr>
          <w:rFonts w:ascii="Times New Roman"/>
          <w:b w:val="false"/>
          <w:i w:val="false"/>
          <w:color w:val="000000"/>
          <w:sz w:val="28"/>
        </w:rPr>
        <w:t>
</w:t>
      </w:r>
      <w:r>
        <w:rPr>
          <w:rFonts w:ascii="Times New Roman"/>
          <w:b w:val="false"/>
          <w:i/>
          <w:color w:val="000000"/>
          <w:sz w:val="28"/>
        </w:rPr>
        <w:t>      бөлiмi"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_____________А. Жұбанышқалиев</w:t>
      </w:r>
      <w:r>
        <w:br/>
      </w:r>
      <w:r>
        <w:rPr>
          <w:rFonts w:ascii="Times New Roman"/>
          <w:b w:val="false"/>
          <w:i w:val="false"/>
          <w:color w:val="000000"/>
          <w:sz w:val="28"/>
        </w:rPr>
        <w:t>
</w:t>
      </w:r>
      <w:r>
        <w:rPr>
          <w:rFonts w:ascii="Times New Roman"/>
          <w:b w:val="false"/>
          <w:i/>
          <w:color w:val="000000"/>
          <w:sz w:val="28"/>
        </w:rPr>
        <w:t>      20.12.2010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әкiмдiгi денсаулық сақтау</w:t>
      </w:r>
      <w:r>
        <w:br/>
      </w:r>
      <w:r>
        <w:rPr>
          <w:rFonts w:ascii="Times New Roman"/>
          <w:b w:val="false"/>
          <w:i w:val="false"/>
          <w:color w:val="000000"/>
          <w:sz w:val="28"/>
        </w:rPr>
        <w:t>
</w:t>
      </w:r>
      <w:r>
        <w:rPr>
          <w:rFonts w:ascii="Times New Roman"/>
          <w:b w:val="false"/>
          <w:i/>
          <w:color w:val="000000"/>
          <w:sz w:val="28"/>
        </w:rPr>
        <w:t>      басқармасының "Тасқала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_____________Т. Қалiбеков</w:t>
      </w:r>
      <w:r>
        <w:br/>
      </w:r>
      <w:r>
        <w:rPr>
          <w:rFonts w:ascii="Times New Roman"/>
          <w:b w:val="false"/>
          <w:i w:val="false"/>
          <w:color w:val="000000"/>
          <w:sz w:val="28"/>
        </w:rPr>
        <w:t>
</w:t>
      </w:r>
      <w:r>
        <w:rPr>
          <w:rFonts w:ascii="Times New Roman"/>
          <w:b w:val="false"/>
          <w:i/>
          <w:color w:val="000000"/>
          <w:sz w:val="28"/>
        </w:rPr>
        <w:t>      20.12.2010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