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5774" w14:textId="b2e5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Сырым ауданында он жеті жасқа толатын ер жынысты азаматтарды әскерге шақыру учаскелеріне тіркеуді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әкімінің 2010 жылғы 14 қаңтардағы N 1 шешімі. Батыс Қазақстан облысы Сырым ауданы әділет басқармасында 2010 жылғы 4 ақпанда N 7-10-69 тіркелді. Күші жойылды - Батыс Қазақстан облысы Сырым ауданы әкімдігінің 2010 жылғы 27 сәуірдегі N 12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2010.04.27 N 12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Занының </w:t>
      </w:r>
      <w:r>
        <w:rPr>
          <w:rFonts w:ascii="Times New Roman"/>
          <w:b w:val="false"/>
          <w:i w:val="false"/>
          <w:color w:val="000000"/>
          <w:sz w:val="28"/>
        </w:rPr>
        <w:t>33 бабын</w:t>
      </w:r>
      <w:r>
        <w:rPr>
          <w:rFonts w:ascii="Times New Roman"/>
          <w:b w:val="false"/>
          <w:i w:val="false"/>
          <w:color w:val="000000"/>
          <w:sz w:val="28"/>
        </w:rPr>
        <w:t xml:space="preserve"> басшылыққа алып және Қазақстан Республикасының "Әскери міндеттілік және әскер қызмет туралы" Занның </w:t>
      </w:r>
      <w:r>
        <w:rPr>
          <w:rFonts w:ascii="Times New Roman"/>
          <w:b w:val="false"/>
          <w:i w:val="false"/>
          <w:color w:val="000000"/>
          <w:sz w:val="28"/>
        </w:rPr>
        <w:t>17 бабына</w:t>
      </w:r>
      <w:r>
        <w:rPr>
          <w:rFonts w:ascii="Times New Roman"/>
          <w:b w:val="false"/>
          <w:i w:val="false"/>
          <w:color w:val="000000"/>
          <w:sz w:val="28"/>
        </w:rPr>
        <w:t xml:space="preserve"> сәйкес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"Сырым аудандық қорғаныс істері жөніндегі бөлімі" мемлекеттік мекемесіне (келісім бойынша) Сырым ауданында 2010 жылдың қантар-наурыз айлары аралығында тіркелетін жылы он жеті жасқа толатын ер жынысты азаматтардың әскери есебін тіркеуін өткізу ұсынылсын.</w:t>
      </w:r>
      <w:r>
        <w:br/>
      </w:r>
      <w:r>
        <w:rPr>
          <w:rFonts w:ascii="Times New Roman"/>
          <w:b w:val="false"/>
          <w:i w:val="false"/>
          <w:color w:val="000000"/>
          <w:sz w:val="28"/>
        </w:rPr>
        <w:t>
</w:t>
      </w:r>
      <w:r>
        <w:rPr>
          <w:rFonts w:ascii="Times New Roman"/>
          <w:b w:val="false"/>
          <w:i w:val="false"/>
          <w:color w:val="000000"/>
          <w:sz w:val="28"/>
        </w:rPr>
        <w:t>
      2. "Сырым аудандық орталық ауруханасы" мемлекеттік коммуналдық қазналық кәсіпорына (келісім бойынша) шақыру учаскесінің әскери есебін тіркеу кезінде азаматтарды медициналық куәландырудан өткізуді дәрі-дәрмекпен, инструментармен,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"Сырым аудандық жұмыспен қамту және әлеуметтік бағдарламалар бөлімі" мемлекеттік мекемесіне Сырым ауданының тіркеу пунктіне тіркеуді дайындау және өткізу кезеңіне 2010 жылғы қантардан наурызға дейін есептегі жұмыссыздар қатарынан қажеттілігіне орай техникалық және қосалқы қызметкерлер ретінде бөлсін.</w:t>
      </w:r>
      <w:r>
        <w:br/>
      </w:r>
      <w:r>
        <w:rPr>
          <w:rFonts w:ascii="Times New Roman"/>
          <w:b w:val="false"/>
          <w:i w:val="false"/>
          <w:color w:val="000000"/>
          <w:sz w:val="28"/>
        </w:rPr>
        <w:t>
</w:t>
      </w:r>
      <w:r>
        <w:rPr>
          <w:rFonts w:ascii="Times New Roman"/>
          <w:b w:val="false"/>
          <w:i w:val="false"/>
          <w:color w:val="000000"/>
          <w:sz w:val="28"/>
        </w:rPr>
        <w:t>
      4. Ауылдық округ әкімдері азаматтарды шақыру учаскесіне тіркеуден өткізу үшін автокөліктермен қамтамасыз етсін.</w:t>
      </w:r>
      <w:r>
        <w:br/>
      </w:r>
      <w:r>
        <w:rPr>
          <w:rFonts w:ascii="Times New Roman"/>
          <w:b w:val="false"/>
          <w:i w:val="false"/>
          <w:color w:val="000000"/>
          <w:sz w:val="28"/>
        </w:rPr>
        <w:t>
</w:t>
      </w:r>
      <w:r>
        <w:rPr>
          <w:rFonts w:ascii="Times New Roman"/>
          <w:b w:val="false"/>
          <w:i w:val="false"/>
          <w:color w:val="000000"/>
          <w:sz w:val="28"/>
        </w:rPr>
        <w:t>
      5. Аталған шараларға байланысты шығын жергілікті бюджеттің қаражаты есебінен өтелсін.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Осы шешімнің орындауын бақылау аудан әкімінің орынбасары Т. Турегалиевке жүктелсін.</w:t>
      </w:r>
    </w:p>
    <w:bookmarkEnd w:id="0"/>
    <w:p>
      <w:pPr>
        <w:spacing w:after="0"/>
        <w:ind w:left="0"/>
        <w:jc w:val="both"/>
      </w:pPr>
      <w:r>
        <w:rPr>
          <w:rFonts w:ascii="Times New Roman"/>
          <w:b w:val="false"/>
          <w:i/>
          <w:color w:val="000000"/>
          <w:sz w:val="28"/>
        </w:rPr>
        <w:t>      Аудан әкімі                          Е. Нысанғалиев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w:t>
      </w:r>
      <w:r>
        <w:br/>
      </w:r>
      <w:r>
        <w:rPr>
          <w:rFonts w:ascii="Times New Roman"/>
          <w:b w:val="false"/>
          <w:i w:val="false"/>
          <w:color w:val="000000"/>
          <w:sz w:val="28"/>
        </w:rPr>
        <w:t>
</w:t>
      </w:r>
      <w:r>
        <w:rPr>
          <w:rFonts w:ascii="Times New Roman"/>
          <w:b w:val="false"/>
          <w:i/>
          <w:color w:val="000000"/>
          <w:sz w:val="28"/>
        </w:rPr>
        <w:t>      _________________К. Маканов</w:t>
      </w:r>
    </w:p>
    <w:p>
      <w:pPr>
        <w:spacing w:after="0"/>
        <w:ind w:left="0"/>
        <w:jc w:val="both"/>
      </w:pP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МКҚК директоры</w:t>
      </w:r>
      <w:r>
        <w:br/>
      </w:r>
      <w:r>
        <w:rPr>
          <w:rFonts w:ascii="Times New Roman"/>
          <w:b w:val="false"/>
          <w:i w:val="false"/>
          <w:color w:val="000000"/>
          <w:sz w:val="28"/>
        </w:rPr>
        <w:t>
</w:t>
      </w:r>
      <w:r>
        <w:rPr>
          <w:rFonts w:ascii="Times New Roman"/>
          <w:b w:val="false"/>
          <w:i/>
          <w:color w:val="000000"/>
          <w:sz w:val="28"/>
        </w:rPr>
        <w:t>      ____________А. Дүйсенгалиев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