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4eb6" w14:textId="4124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2009 жылғы 25 желтоқсандағы № 24-2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10 желтоқсандағы № 36-1 шешімі. Батыс Қазақстан облысы Казталов ауданы әділет басқармасында 2010 жылғы 13 желтоқсанда № 7-8-119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Казталов аудандық мәслихатының 2009 жылғы 25 желтоқсандағы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7-8-98 тіркелген, 2010 жылғы 22 қаңтардағы, 2010 жылғы 1 ақпандағы, 2010 жылғы 8 ақпандағы, 2010 жылғы 15 ақпандағы аудандық "Ауыл айнасы" газетінде № 5, № 6, № 7, № 8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Хайруллин</w:t>
      </w:r>
      <w:r>
        <w:br/>
      </w:r>
      <w:r>
        <w:rPr>
          <w:rFonts w:ascii="Times New Roman"/>
          <w:b w:val="false"/>
          <w:i w:val="false"/>
          <w:color w:val="000000"/>
          <w:sz w:val="28"/>
        </w:rPr>
        <w:t>
</w:t>
      </w:r>
      <w:r>
        <w:rPr>
          <w:rFonts w:ascii="Times New Roman"/>
          <w:b w:val="false"/>
          <w:i/>
          <w:color w:val="000000"/>
          <w:sz w:val="28"/>
        </w:rPr>
        <w:t>      Аудандық мәслихат хатшысы           Е. Газизов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36-1 шешіміне №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
        <w:gridCol w:w="745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3608753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612091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72"/>
        <w:gridCol w:w="899"/>
        <w:gridCol w:w="941"/>
        <w:gridCol w:w="7191"/>
        <w:gridCol w:w="17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3583739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198361</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17866</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36703</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140711</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2332316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1779210</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1735784</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43426</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409145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380541</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272947</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89878</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38712</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208059</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79878</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193450</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bl>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36-1 шешіміне № 1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14"/>
        <w:gridCol w:w="932"/>
        <w:gridCol w:w="932"/>
        <w:gridCol w:w="6973"/>
        <w:gridCol w:w="16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36-1 шешіміне № 1 қосымша</w:t>
      </w:r>
    </w:p>
    <w:bookmarkEnd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62"/>
        <w:gridCol w:w="211"/>
        <w:gridCol w:w="211"/>
        <w:gridCol w:w="8128"/>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1735784</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65364</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51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