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162e" w14:textId="9571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отбасыларға (азаматтарға) 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2010 жылғы 3 наурыздағы N 18-10 шешімі. Батыс Қазақстан облысы Бөрлі ауданы әділет басқармасында 2010 жылғы 9 сәуірде N 7-3-92 тіркелді. Күші жойылды - Батыс Қазақстан облысы Бөрлі аудандық мәслихатының 2010 жылғы 11 тамыздағы N 21-5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2010.08.11 </w:t>
      </w:r>
      <w:r>
        <w:rPr>
          <w:rFonts w:ascii="Times New Roman"/>
          <w:b w:val="false"/>
          <w:i w:val="false"/>
          <w:color w:val="ff0000"/>
          <w:sz w:val="28"/>
        </w:rPr>
        <w:t>N 21-5</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Бөрлі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тіркелген "Аз қамтылған отбасыларға (азаматтарға) тұрғын үй көмегін көрсетудің мөлшерін және тәртібін айқындау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А. Есмагулов</w:t>
      </w:r>
      <w:r>
        <w:br/>
      </w:r>
      <w:r>
        <w:rPr>
          <w:rFonts w:ascii="Times New Roman"/>
          <w:b w:val="false"/>
          <w:i w:val="false"/>
          <w:color w:val="000000"/>
          <w:sz w:val="28"/>
        </w:rPr>
        <w:t>
</w:t>
      </w:r>
      <w:r>
        <w:rPr>
          <w:rFonts w:ascii="Times New Roman"/>
          <w:b w:val="false"/>
          <w:i/>
          <w:color w:val="000000"/>
          <w:sz w:val="28"/>
        </w:rPr>
        <w:t>      Бөрлі аудандық</w:t>
      </w:r>
      <w:r>
        <w:br/>
      </w:r>
      <w:r>
        <w:rPr>
          <w:rFonts w:ascii="Times New Roman"/>
          <w:b w:val="false"/>
          <w:i w:val="false"/>
          <w:color w:val="000000"/>
          <w:sz w:val="28"/>
        </w:rPr>
        <w:t>
</w:t>
      </w:r>
      <w:r>
        <w:rPr>
          <w:rFonts w:ascii="Times New Roman"/>
          <w:b w:val="false"/>
          <w:i/>
          <w:color w:val="000000"/>
          <w:sz w:val="28"/>
        </w:rPr>
        <w:t>      мәслихатының хатшысы             И. Измагамбетов</w:t>
      </w:r>
    </w:p>
    <w:bookmarkStart w:name="z3" w:id="1"/>
    <w:p>
      <w:pPr>
        <w:spacing w:after="0"/>
        <w:ind w:left="0"/>
        <w:jc w:val="both"/>
      </w:pPr>
      <w:r>
        <w:rPr>
          <w:rFonts w:ascii="Times New Roman"/>
          <w:b w:val="false"/>
          <w:i w:val="false"/>
          <w:color w:val="000000"/>
          <w:sz w:val="28"/>
        </w:rPr>
        <w:t>
Бөрлі аудандық мәслихатының</w:t>
      </w:r>
      <w:r>
        <w:br/>
      </w:r>
      <w:r>
        <w:rPr>
          <w:rFonts w:ascii="Times New Roman"/>
          <w:b w:val="false"/>
          <w:i w:val="false"/>
          <w:color w:val="000000"/>
          <w:sz w:val="28"/>
        </w:rPr>
        <w:t>
2010 жылғы 3 наурыздағы</w:t>
      </w:r>
      <w:r>
        <w:br/>
      </w:r>
      <w:r>
        <w:rPr>
          <w:rFonts w:ascii="Times New Roman"/>
          <w:b w:val="false"/>
          <w:i w:val="false"/>
          <w:color w:val="000000"/>
          <w:sz w:val="28"/>
        </w:rPr>
        <w:t>
N 18-10 шешіміне қосымша</w:t>
      </w:r>
    </w:p>
    <w:bookmarkEnd w:id="1"/>
    <w:p>
      <w:pPr>
        <w:spacing w:after="0"/>
        <w:ind w:left="0"/>
        <w:jc w:val="left"/>
      </w:pPr>
      <w:r>
        <w:rPr>
          <w:rFonts w:ascii="Times New Roman"/>
          <w:b/>
          <w:i w:val="false"/>
          <w:color w:val="000000"/>
        </w:rPr>
        <w:t xml:space="preserve"> Аз қамтылған отбасыларға (азаматтарға)</w:t>
      </w:r>
      <w:r>
        <w:br/>
      </w:r>
      <w:r>
        <w:rPr>
          <w:rFonts w:ascii="Times New Roman"/>
          <w:b/>
          <w:i w:val="false"/>
          <w:color w:val="000000"/>
        </w:rPr>
        <w:t>
тұрғын үй көмегін көрсетудің мөлшерін</w:t>
      </w:r>
      <w:r>
        <w:br/>
      </w:r>
      <w:r>
        <w:rPr>
          <w:rFonts w:ascii="Times New Roman"/>
          <w:b/>
          <w:i w:val="false"/>
          <w:color w:val="000000"/>
        </w:rPr>
        <w:t>
және тәртібін айқындау Қағидасы</w:t>
      </w:r>
    </w:p>
    <w:p>
      <w:pPr>
        <w:spacing w:after="0"/>
        <w:ind w:left="0"/>
        <w:jc w:val="both"/>
      </w:pPr>
      <w:r>
        <w:rPr>
          <w:rFonts w:ascii="Times New Roman"/>
          <w:b w:val="false"/>
          <w:i w:val="false"/>
          <w:color w:val="000000"/>
          <w:sz w:val="28"/>
        </w:rPr>
        <w:t xml:space="preserve">      Осы "Аз қамтылған отбасыларға (азаматтарға) тұрғын үй көмегін көрсетудің мөлшерін және тәртібін айқындау Қағидасы" (бұдан әрі - Қағида) "Тұрғын үй қатынастары туралы" Қазақстан Республикасының 1997 жылдың 16 сәуіріндегі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Республикасының Үкіметінің 2009 жылдың 30 желтоқсанындағы N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рәсімделген.</w:t>
      </w:r>
    </w:p>
    <w:bookmarkStart w:name="z4" w:id="2"/>
    <w:p>
      <w:pPr>
        <w:spacing w:after="0"/>
        <w:ind w:left="0"/>
        <w:jc w:val="left"/>
      </w:pPr>
      <w:r>
        <w:rPr>
          <w:rFonts w:ascii="Times New Roman"/>
          <w:b/>
          <w:i w:val="false"/>
          <w:color w:val="000000"/>
        </w:rPr>
        <w:t xml:space="preserve"> 
1. Негізгі ұғымдар</w:t>
      </w:r>
    </w:p>
    <w:bookmarkEnd w:id="2"/>
    <w:p>
      <w:pPr>
        <w:spacing w:after="0"/>
        <w:ind w:left="0"/>
        <w:jc w:val="both"/>
      </w:pPr>
      <w:r>
        <w:rPr>
          <w:rFonts w:ascii="Times New Roman"/>
          <w:b w:val="false"/>
          <w:i w:val="false"/>
          <w:color w:val="000000"/>
          <w:sz w:val="28"/>
        </w:rPr>
        <w:t>      1. Осы Қағида мынадай негізгі ұғымдар пайдаланылады:</w:t>
      </w:r>
      <w:r>
        <w:br/>
      </w:r>
      <w:r>
        <w:rPr>
          <w:rFonts w:ascii="Times New Roman"/>
          <w:b w:val="false"/>
          <w:i w:val="false"/>
          <w:color w:val="000000"/>
          <w:sz w:val="28"/>
        </w:rPr>
        <w:t>
      шектеулі жол берілетін шығыстар үлесі – телекоммуникация желісіне қосылған телефон үшін абоненттік төлемақының,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уәкілетті орган – "Аудандық жұмыспен қамту және әлеуметтік бағдарламалар бөлімі" мемлекеттік мекеме тұрғын үй көмегін тағайындаушы.</w:t>
      </w:r>
      <w:r>
        <w:br/>
      </w:r>
      <w:r>
        <w:rPr>
          <w:rFonts w:ascii="Times New Roman"/>
          <w:b w:val="false"/>
          <w:i w:val="false"/>
          <w:color w:val="000000"/>
          <w:sz w:val="28"/>
        </w:rPr>
        <w:t>
      2. Тұрғын үй көмегі жергілікті бюджет қаражаты есебінен Бөрлі ауданында тұрақты тұратын аз қамтылған отбасыларға (азаматтарға) ұсынылады:</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3. Аз қамтамасыз етілген отбасылардың (азаматтардың) тұрғын үй көмегін есептеуге қабылданатын сомасы ретінде айқындалады.</w:t>
      </w:r>
      <w:r>
        <w:br/>
      </w:r>
      <w:r>
        <w:rPr>
          <w:rFonts w:ascii="Times New Roman"/>
          <w:b w:val="false"/>
          <w:i w:val="false"/>
          <w:color w:val="000000"/>
          <w:sz w:val="28"/>
        </w:rPr>
        <w:t>
      4. Тұрғын үй көмегі телекоммуникация желісіне қосылған телефон үшін абоненттік төлемақының,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5. Тұрғын үй көмегінің мөлшері тұрғын жай ұстау және коммуналдық қызметтерді пайдалану үшін белгіленген нормаларға сәйкес есептелген нақты төлемақы сомасын аспауы тиіс.</w:t>
      </w:r>
    </w:p>
    <w:bookmarkStart w:name="z5"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6. Тұрғын үй көмегі – тұрғын үй пайдалану және коммуналдық қызмет төлемдеріне, телекоммуникация желісіне қосылған телефон үшін абоненттік төлемақының ұлғаюы бөлігінде байланыс қызметтеріне Бөрлі ауданында тұрақты тұратын аз қамтылған отбасыларына (азаматтарына) арналған көмек.</w:t>
      </w:r>
      <w:r>
        <w:br/>
      </w:r>
      <w:r>
        <w:rPr>
          <w:rFonts w:ascii="Times New Roman"/>
          <w:b w:val="false"/>
          <w:i w:val="false"/>
          <w:color w:val="000000"/>
          <w:sz w:val="28"/>
        </w:rPr>
        <w:t>
      7. Тұрғын үй жай және коммуналдық қызметтерді төлемдерінің сомасының құрамына мыналар кіреді: пайдалану шығындары, электр жүйесімен қамтамасыз ету, сумен қамтамасыз ету, канализация, газ, лифт, жылумен қамтамасыз ету, қоқыс шығару, қалалық телекоммуникациялар желілеріне қосылған телефон үшін абоненттік ақының ұлғаю сомасы.</w:t>
      </w:r>
      <w:r>
        <w:br/>
      </w:r>
      <w:r>
        <w:rPr>
          <w:rFonts w:ascii="Times New Roman"/>
          <w:b w:val="false"/>
          <w:i w:val="false"/>
          <w:color w:val="000000"/>
          <w:sz w:val="28"/>
        </w:rPr>
        <w:t>
      8. Тұрғын үйді күтіп ұстау және коммуналдық қызметті пайдалану ақысын төлеудің шектеулі шығын көлемі отбасының жиынтық табысынан 15 %, ал жалғыз басты тұратын және ерлі зайыпты жұптар үшін: зейнеткерлер, мүгедектер үшін ауыру себебіне қарамастан және оларды күтетін азаматтарға, жетім балалар, ата-анасыз қалған балалармен бірге тұратын қамқоршылар, кәмелетке толмаған балалармен бірге тұратын немесе үш жасқа толмаған баланы тәрбиелеп отырған баласымен бірге тұратын зейнеткелер, үш жасқа толмаған баланы тәрбиелеп отырған тұлғалар, жасы 50-ден асқан жұмыссыз әйелдер, жасы 55-тен асқан жұмыссыз ерлер үшін 10 % көлемінде белгіленсін.</w:t>
      </w:r>
    </w:p>
    <w:bookmarkStart w:name="z6" w:id="4"/>
    <w:p>
      <w:pPr>
        <w:spacing w:after="0"/>
        <w:ind w:left="0"/>
        <w:jc w:val="left"/>
      </w:pPr>
      <w:r>
        <w:rPr>
          <w:rFonts w:ascii="Times New Roman"/>
          <w:b/>
          <w:i w:val="false"/>
          <w:color w:val="000000"/>
        </w:rPr>
        <w:t xml:space="preserve"> 
3. Тұрғын үй көмегін тағайындау тәртібі</w:t>
      </w:r>
    </w:p>
    <w:bookmarkEnd w:id="4"/>
    <w:p>
      <w:pPr>
        <w:spacing w:after="0"/>
        <w:ind w:left="0"/>
        <w:jc w:val="both"/>
      </w:pPr>
      <w:r>
        <w:rPr>
          <w:rFonts w:ascii="Times New Roman"/>
          <w:b w:val="false"/>
          <w:i w:val="false"/>
          <w:color w:val="000000"/>
          <w:sz w:val="28"/>
        </w:rPr>
        <w:t>      9.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кітабінің көшірмесі;</w:t>
      </w:r>
      <w:r>
        <w:br/>
      </w:r>
      <w:r>
        <w:rPr>
          <w:rFonts w:ascii="Times New Roman"/>
          <w:b w:val="false"/>
          <w:i w:val="false"/>
          <w:color w:val="000000"/>
          <w:sz w:val="28"/>
        </w:rPr>
        <w:t>
      4) тұрғын үйге құқық беретін құжаттың көшірмесі (техникалық төлқұжат тұрғын үй құжаттарының көшірмесі (жекешелендіру, сыйға тарту, сатып алу-сату, жалға беру т.б. келісім шарттар);</w:t>
      </w:r>
      <w:r>
        <w:br/>
      </w:r>
      <w:r>
        <w:rPr>
          <w:rFonts w:ascii="Times New Roman"/>
          <w:b w:val="false"/>
          <w:i w:val="false"/>
          <w:color w:val="000000"/>
          <w:sz w:val="28"/>
        </w:rPr>
        <w:t>
      5) отбасының табысын растайтын құжаттар алдыңғы арыз беру мерзіміне сәйкес, отбасының өткен тоқсандағы табыстары жөнінде мәлімет (еңбекақы, алименттер, шәкіртақы, жәрдемақы мен отемақы, зейнетақы туралы анықтамалар);</w:t>
      </w:r>
      <w:r>
        <w:br/>
      </w:r>
      <w:r>
        <w:rPr>
          <w:rFonts w:ascii="Times New Roman"/>
          <w:b w:val="false"/>
          <w:i w:val="false"/>
          <w:color w:val="000000"/>
          <w:sz w:val="28"/>
        </w:rPr>
        <w:t>
      6) Әділет басқармасынан жылжымайтын мүлік жөнінде анықтама (жылына бір рет);</w:t>
      </w:r>
      <w:r>
        <w:br/>
      </w:r>
      <w:r>
        <w:rPr>
          <w:rFonts w:ascii="Times New Roman"/>
          <w:b w:val="false"/>
          <w:i w:val="false"/>
          <w:color w:val="000000"/>
          <w:sz w:val="28"/>
        </w:rPr>
        <w:t>
      7) мүгедек күтімінің заңдылығын куәландыратын құжаттың көшірмесі (жылына бір рет);</w:t>
      </w:r>
      <w:r>
        <w:br/>
      </w:r>
      <w:r>
        <w:rPr>
          <w:rFonts w:ascii="Times New Roman"/>
          <w:b w:val="false"/>
          <w:i w:val="false"/>
          <w:color w:val="000000"/>
          <w:sz w:val="28"/>
        </w:rPr>
        <w:t>
      8) уәкілетті органнан жұмыссыз ретінде тіркелген аңықтама;</w:t>
      </w:r>
      <w:r>
        <w:br/>
      </w:r>
      <w:r>
        <w:rPr>
          <w:rFonts w:ascii="Times New Roman"/>
          <w:b w:val="false"/>
          <w:i w:val="false"/>
          <w:color w:val="000000"/>
          <w:sz w:val="28"/>
        </w:rPr>
        <w:t>
      9) жалғыз басты аналарға N 4 нысан бойынша азаматтық хал актілерін жазатын органнан, әкенің құқығын белгілеу туралы куәлік, жұбайы(н) қаза болу туралы куәлік, неке бұзылу туралы куәлік.</w:t>
      </w:r>
      <w:r>
        <w:br/>
      </w:r>
      <w:r>
        <w:rPr>
          <w:rFonts w:ascii="Times New Roman"/>
          <w:b w:val="false"/>
          <w:i w:val="false"/>
          <w:color w:val="000000"/>
          <w:sz w:val="28"/>
        </w:rPr>
        <w:t>
      10. Ұсынған жеткізушілердің шоттар коммуналдық қызмет төлемдеріне (мәлімет үшін) коммуналдық қызметтерді тұтыну шоттары,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11. Ұсынылған құжаттарды қарау нәтижесі бойынша отбасына шарт және тұрғын үйді күтіп ұстау және коммуналдық пайдалану шығындары, жөнінде мәлімет жасалады. Мәліметтерде көмек тағайындау есебі көрсетіледі. Шарттың бір данасы тұрғын үйдің меншік иесінде (жолдаушыда) сақталады. Шарт тұрғын үй көмегін беруге негіз болып табылады.</w:t>
      </w:r>
      <w:r>
        <w:br/>
      </w:r>
      <w:r>
        <w:rPr>
          <w:rFonts w:ascii="Times New Roman"/>
          <w:b w:val="false"/>
          <w:i w:val="false"/>
          <w:color w:val="000000"/>
          <w:sz w:val="28"/>
        </w:rPr>
        <w:t>
      12. Азаматтардың келесі санаттары үшін тұрғын үй алаңының нормалары тұрғын үй заңнамаларымен белгіленгенін пайдаланып отырған бір тұрғын үй бірлігі көлемінде белгіленеді, бірақ 54 шаршы метрден аспайтын болып белгіленеді: зейнеткерлер, жалпы ауруы бойынша мүгедектер және оларды күтетін азаматтар, тұл жетім балалар, ата-анасыз қалған балалармен бірге тұратын қорғаушылар, кәмелетке толмаған балалармен бірге қорғаушылар және басқа санаттағы азаматтар үшін тұрғын үй алаңының нормасы шегінде белгіленсін.</w:t>
      </w:r>
      <w:r>
        <w:br/>
      </w:r>
      <w:r>
        <w:rPr>
          <w:rFonts w:ascii="Times New Roman"/>
          <w:b w:val="false"/>
          <w:i w:val="false"/>
          <w:color w:val="000000"/>
          <w:sz w:val="28"/>
        </w:rPr>
        <w:t>
      13. Тұрғын үй көмегі жартыжылдық сайын тоқсандарға бөле отырып тағайындалады. Бірінші жартыжылдықта бірінші тоқсан жылу беру мерзімі, екінші тоқсан жазғы мерзім, екінші жартыжылдықта үшінші тоқсан - жазғы мерзім, төртінші тоқсан - жылу беру мерзімі. Жаңа мерзімге көмек алғашқы процедураға сәйкес ресімделеді.</w:t>
      </w:r>
      <w:r>
        <w:br/>
      </w:r>
      <w:r>
        <w:rPr>
          <w:rFonts w:ascii="Times New Roman"/>
          <w:b w:val="false"/>
          <w:i w:val="false"/>
          <w:color w:val="000000"/>
          <w:sz w:val="28"/>
        </w:rPr>
        <w:t>
      14. Отбасының тұрғын жай ұстау және коммуналдық қызметтерді пайдалануға жұмсай алатын шығын деңгейі, отбасының табыс мөлшері, сондай-ақ тұрғын үй коммуналдық қызмет көрсетулердің тарифтері өзгерген жағдайда уәкілетті орган бұрын тағайындалған көмекті қайта есептейді.</w:t>
      </w:r>
      <w:r>
        <w:br/>
      </w:r>
      <w:r>
        <w:rPr>
          <w:rFonts w:ascii="Times New Roman"/>
          <w:b w:val="false"/>
          <w:i w:val="false"/>
          <w:color w:val="000000"/>
          <w:sz w:val="28"/>
        </w:rPr>
        <w:t>
      15. Тұрғын үй көмегін алушылар тұрғын үй көмегін тағайындауға қатысы бар қандай да болмасын өзгерістер (отбасы құрамы, бюджеті) сондай-ақ көмекті қате есептеу жайттары жөнінде 10 күн мерзім ішінде уәкілетті органға хабарлауды тиіс. Көтерінкі және заңсыз өтемақы алу үшін жалған анықтамалар бергені үшін алушыларға (пайдаланушы және жекеменшік иесі) бір жыл мерзімге дейін берілмеуі мүмкін. Сонымен бірге заңсыз алынған тұрғын үй көмегі сомасы ерікті түрде, бас тартқан жағдайда - сот тәртібімен қайтаруы тиіс.</w:t>
      </w:r>
      <w:r>
        <w:br/>
      </w:r>
      <w:r>
        <w:rPr>
          <w:rFonts w:ascii="Times New Roman"/>
          <w:b w:val="false"/>
          <w:i w:val="false"/>
          <w:color w:val="000000"/>
          <w:sz w:val="28"/>
        </w:rPr>
        <w:t>
      16. Ұсынылған мәліметтердің дұрыстығына күмәнданған, тұрғын үй көмегін тағайындайтын уәкілетті орган отбасының табыстары жөнінде қосымша ақпарат сұрата алады.</w:t>
      </w:r>
      <w:r>
        <w:br/>
      </w:r>
      <w:r>
        <w:rPr>
          <w:rFonts w:ascii="Times New Roman"/>
          <w:b w:val="false"/>
          <w:i w:val="false"/>
          <w:color w:val="000000"/>
          <w:sz w:val="28"/>
        </w:rPr>
        <w:t>
      17. Тұрғын үй көмегін тағайындау барысында туындайтын барлық даулы немесе қалыптан тыс жағдайлар қолданыстағы заңнамаларға сәйкес шешіледі.</w:t>
      </w:r>
      <w:r>
        <w:br/>
      </w:r>
      <w:r>
        <w:rPr>
          <w:rFonts w:ascii="Times New Roman"/>
          <w:b w:val="false"/>
          <w:i w:val="false"/>
          <w:color w:val="000000"/>
          <w:sz w:val="28"/>
        </w:rPr>
        <w:t>
      18. Жеке меншігінде бір тұрғын үй жай бірлігінен артық тұрғын жайы немесе тұрғын жайын жалға немесе жартылай жалға берген отбасы (азаматтар) тұрғын жай көмегі берілмейді.</w:t>
      </w:r>
      <w:r>
        <w:br/>
      </w:r>
      <w:r>
        <w:rPr>
          <w:rFonts w:ascii="Times New Roman"/>
          <w:b w:val="false"/>
          <w:i w:val="false"/>
          <w:color w:val="000000"/>
          <w:sz w:val="28"/>
        </w:rPr>
        <w:t>
      Күтімге мұктаж деп танылған мүгедектерді күтіп отырған немесе үш жасқа дейінгі баланы тәрбиелеп отырған, күтімге мұқтаж деп мүгедектерді күтетін тұлғаға, туберкулезбен ауыратын азаматтарға, уақытша жұмысқа жарамсыздығы жөнінде дәрігерлік-консультативтік комиссиясының қорытындысы бар, психикалық денсаулық орталығында есепте тұрған тұлғаларды қоспағанда, еңбекке жарамды, бірақ жұмыс істемейтін, оқымайтын, әскери міндетін атқармайтын, еңбек нарығында жұмыссыз ретінде тіркелмеген мүшесі бар отбасылары тұрғын үй көмегі берілмейді.</w:t>
      </w:r>
    </w:p>
    <w:bookmarkStart w:name="z7" w:id="5"/>
    <w:p>
      <w:pPr>
        <w:spacing w:after="0"/>
        <w:ind w:left="0"/>
        <w:jc w:val="left"/>
      </w:pPr>
      <w:r>
        <w:rPr>
          <w:rFonts w:ascii="Times New Roman"/>
          <w:b/>
          <w:i w:val="false"/>
          <w:color w:val="000000"/>
        </w:rPr>
        <w:t xml:space="preserve"> 
4. Отбасының жиынтық табысын бөлу тәртібі</w:t>
      </w:r>
    </w:p>
    <w:bookmarkEnd w:id="5"/>
    <w:p>
      <w:pPr>
        <w:spacing w:after="0"/>
        <w:ind w:left="0"/>
        <w:jc w:val="both"/>
      </w:pPr>
      <w:r>
        <w:rPr>
          <w:rFonts w:ascii="Times New Roman"/>
          <w:b w:val="false"/>
          <w:i w:val="false"/>
          <w:color w:val="000000"/>
          <w:sz w:val="28"/>
        </w:rPr>
        <w:t>      19. Отбасының орташа жиынтық табысы өтініш білдіргенге дейінгі отбасының өткен мерзімге жиынтық табысынан айларға бөлу арқылы жүзеге асырылады.</w:t>
      </w:r>
      <w:r>
        <w:br/>
      </w:r>
      <w:r>
        <w:rPr>
          <w:rFonts w:ascii="Times New Roman"/>
          <w:b w:val="false"/>
          <w:i w:val="false"/>
          <w:color w:val="000000"/>
          <w:sz w:val="28"/>
        </w:rPr>
        <w:t>
      20. Отбасының жиынтық табысы есептеу барысында бүкіл табыстар енеді: еңбекақы түрінде алатын табыстары, кәсіпкерлік қызметтен алатын табысы, мемлекеттік және мемлекеттік емес зейнетақысы, жәрдемақы, шәкіртақы, өтемақы, алименттер.</w:t>
      </w:r>
      <w:r>
        <w:br/>
      </w:r>
      <w:r>
        <w:rPr>
          <w:rFonts w:ascii="Times New Roman"/>
          <w:b w:val="false"/>
          <w:i w:val="false"/>
          <w:color w:val="000000"/>
          <w:sz w:val="28"/>
        </w:rPr>
        <w:t>
      Осы көрсетілген тізімге қарастырылмайды:тұрғын үй көмегі, мемлекеттік атаулы әлеуметтік көмек, бала тууға берілетін біржолғы мемлекеттік жәрдемақы, жерлеуге берілетін біржолғы жәрдемақы.</w:t>
      </w:r>
    </w:p>
    <w:bookmarkStart w:name="z8" w:id="6"/>
    <w:p>
      <w:pPr>
        <w:spacing w:after="0"/>
        <w:ind w:left="0"/>
        <w:jc w:val="left"/>
      </w:pPr>
      <w:r>
        <w:rPr>
          <w:rFonts w:ascii="Times New Roman"/>
          <w:b/>
          <w:i w:val="false"/>
          <w:color w:val="000000"/>
        </w:rPr>
        <w:t xml:space="preserve"> 
5. Тұрғын үй көмегін төлеу тәртібі</w:t>
      </w:r>
    </w:p>
    <w:bookmarkEnd w:id="6"/>
    <w:p>
      <w:pPr>
        <w:spacing w:after="0"/>
        <w:ind w:left="0"/>
        <w:jc w:val="both"/>
      </w:pPr>
      <w:r>
        <w:rPr>
          <w:rFonts w:ascii="Times New Roman"/>
          <w:b w:val="false"/>
          <w:i w:val="false"/>
          <w:color w:val="000000"/>
          <w:sz w:val="28"/>
        </w:rPr>
        <w:t>      21. Аз қамтамасыз етілген отбасыларға (азаматтарға) тұрғын үй көмегін қаржыландыру жергілікті бюджет есебінен уәкілетті орган екінші деңгейдегі банктер арқылы азаматтардың жеке есеп шоттарына жүзеге асырылады.</w:t>
      </w:r>
      <w:r>
        <w:br/>
      </w:r>
      <w:r>
        <w:rPr>
          <w:rFonts w:ascii="Times New Roman"/>
          <w:b w:val="false"/>
          <w:i w:val="false"/>
          <w:color w:val="000000"/>
          <w:sz w:val="28"/>
        </w:rPr>
        <w:t>
      Тұрғын үй көмегін төлеу тәртібі мен шарттары уәкілетті орган, тиісті банктер және алушы арасында жасалған үш жақты келісіммен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