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d57" w14:textId="e8d7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Ауданаралық (қалааралақ) темір жол қатынастарын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2010 жылғы 16 қаңтардағы N 17-10 шешімі және Батыс Қазақстан облысы әкімдігінің 2009 жылғы 29 қазандағы N 265 қаулысы. Батыс Қазақстан облысының Әділет басқармасында 2010 жылғы 27 қаңтарда N 3036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"Темір жол көлігі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"Орал–Таловая", "Орал-Шыңғырлау" темір жол қатынастары әлеуметтік мәні бар ауданаралық (қалааралық) қатынастар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       Б.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