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b69e" w14:textId="2c0b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Верх-Уба селосының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Верх-Уба селолық округі әкімінің  2010 жылғы 04 тамыздағы N 5 шешімі. Шығыс Қазақстан облысы Әділет департаментінің Шемонаиха аудандық әділет басқармасында 2010 жылғы 13 қыркүйекте N 5-19-129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“Қазақстан Республикасының әкімшілік-аумақтық құрылысы туралы” 1993 жылғы 8 желтоқсандағы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Верх-Уба селосы тұрғындарының пікірін ескере отырып,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Верх-Уба селосында төмендегідей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- Центральная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 көшесі - Школьная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алғашқы ресми жарияланғаннан кейін он күнтізбелік күн өткен соң қолданысқа енгізіледі.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Верх-Уба селолық округінің әкімі           В. Фещенко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