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5cfe2" w14:textId="7a5cf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"2010-2012 жылдарға арналған аудандық бюджет туралы" 2009 жылғы 28 желтоқсандағы № 16-166-IV шешімге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Үржар аудандық мәслихатының 2010 жылғы 02 тамыздағы N 21-223-IV шешімі. Шығыс Қазақстан облысы Әділет департаментінің Үржар аудандық әділет басқармасында 2010 жылғы 12 тамызда N 5-18-100 тіркелді. Қабылданған мерзімінің бітуіне байланысты күші жойылды - Үржар аудандық мәслихатының 2010 жылғы 31 желтоқсандағы № 159-03/IV хаты</w:t>
      </w:r>
    </w:p>
    <w:p>
      <w:pPr>
        <w:spacing w:after="0"/>
        <w:ind w:left="0"/>
        <w:jc w:val="both"/>
      </w:pPr>
      <w:bookmarkStart w:name="z9" w:id="0"/>
      <w:r>
        <w:rPr>
          <w:rFonts w:ascii="Times New Roman"/>
          <w:b w:val="false"/>
          <w:i w:val="false"/>
          <w:color w:val="ff0000"/>
          <w:sz w:val="28"/>
        </w:rPr>
        <w:t>
      Ескерту. Қабылданған мерзімінің бітуіне байланысты күші жойылды - Үржар аудандық мәслихатының 2010.12.31 № 159-03/IV хаты.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
Қазақстан Республикасының 2008 жылғы 4 желтоқсандағы № 95-IV «Қазақстан Республикасының Бюджет кодексінің» </w:t>
      </w:r>
      <w:r>
        <w:rPr>
          <w:rFonts w:ascii="Times New Roman"/>
          <w:b w:val="false"/>
          <w:i w:val="false"/>
          <w:color w:val="000000"/>
          <w:sz w:val="28"/>
        </w:rPr>
        <w:t>109 бабына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 2001 жылғы 23 қаңтардағы № 148 Заңының 6 бабының 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Шығыс Қазақстан облыстық мәслихатының «2010-2012 жылдарға арналған облыстық бюджет туралы» 2009 жылғы 21 желтоқсандағы № 17/222-IV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туралы» 2010 жылдың 20 шілдедегі № 22/276-IV (нормативтік құқықтық актілерді мемлекеттік тіркеу тізілімінде № 2534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Үржар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«2010-2012 жылдарға арналған аудан бюджеті туралы» № 16-166-IV (нормативтік құқықтық актілерді мемлекеттік тіркеу тізілімінде № 5-18-88 болып тіркелген, аудандық «Уақыт-тынысы» газетінің 2010 жылдың 23, 30 қаңтарында және 1 ақпанда № № 4, 5, 6-7 сандарында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2010-2012 жылдарға арналған аудандық бюджет 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«4 034 482» мың теңге «4 034 767» мың теңгеге өзгертілсін,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494 364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2 600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55 320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«3 482 198» мың теңге «3 482 483»    мың теңгеге өзгертілсін;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«4 053 863,1» мың теңге «4 054 148,1» мың теңгеге  өзгертілсін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«Жалпы сипаттағы мемлекеттік қызметтер» 01 функционалдық тобы бойынша «335 040» мың теңге «345 221» мың теңгеге өзгертілсін;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«Қорғаныс» 02 функционалдық тобы бойынша «10 194» мың теңге «10 694» мың теңгеге өзгертілсін;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«Қоғамдық тәртіп, қауіпсіздік, құқықтық, сот, қылмыстық – атқару қызметі» 03 функционалдық тобы бойынша «34 360» мың теңге «0» мың теңгеге өзгертілсін;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«Білім беру» 04 функционалдық тобы бойынша «2 210 229» мың теңге «2 212 636» мың теңгеге өзгертілсін;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«Әлеуметтiк көмек және әлеуметтiк қамсыздандыру» 06 функционалдық тобы бойынша жобаланған шығыстар «320 214» мың теңге «320 143» мың теңгеге өзгертілсін;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«Тұрғын үй-коммуналдық шаруашылық» 07 функционалдық тобы бойынша шығыстар «375 558» мың теңге «410 412» мың теңгеге өзгертілсін;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«Мәдениет, спорт, туризм және ақпараттық кеңістік» 08 функционалдық тобы бойынша «164 637» мың теңге «179 786» мың теңгеге өзгертілсін;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«Ауыл, су, орман, балық шаруашылығы, ерекше қорғалатын табиғи аумақтар, қоршаған ортаны және жануарлар дүниесін қорғау, жер қатынастары» 10 функционалдық тобы бойынша «161 337» мың теңге «161 477» мың теңгеге өзгертілсін;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«Өнеркәсіп, сәулет, қала құрылысы және құрылыс қызметі» 11 функционалдық тобы бойынша «7 493» мың теңге «7 267» мың теңгеге өзгертілсін;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«Көлiк және коммуникация» 12 функционалдық тобы бойынша «239 069» мың теңге «207 717» мың теңгеге өзгертілсін;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«Басқалар» 13 функционалдық тобы бойынша «107 311» мың теңге «110 374» мың теңгеге өзгертілсін;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«Трансферттер» 15 функционалдық тобы бойынша «88 421,1»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операциялық сальдо - -19 381,1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таза бюджеттік кредит беру – 6 232 мың теңге, соның 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6 232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– -25 613,1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(профицитті пайдалану) – 25 613,1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бюджеттен берілетін трансферттер есебінен мына көлемдерде ағымдағы нысаналы трансферттер көзделгені ескеріліп, Ұлы Отан соғысының қатысушылары мен мүгедектеріне Ұлы Отан соғысындағы Жеңістің 65 жылдығына орай біржолғы материалдық көмек төлеуге - 145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Облыстық бюджеттен берілетін трансферттер есебінен мына көлемдерде ағымдағы нысаналы трансферттер көзделгені ескеріліп, 4 және одан да көп бірге тұратын кәмелеттік жасқа жетпеген балалары бар көп балалы аналарға материалдық көмек төлеуге - 140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2010 жылға арналған бюджеттің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2010 жылдың 1 қаңтарынан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 С. Миқанов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хатшысы             М. Бітімбаев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 2010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тамыздағы 21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21-223-IV шешіміне 1 қосымша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2010 жылға арналған Үржар ауданы бюджеті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(мың теңге)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623"/>
        <w:gridCol w:w="581"/>
        <w:gridCol w:w="10318"/>
        <w:gridCol w:w="1591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2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4034767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494364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210119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210119</w:t>
            </w:r>
          </w:p>
        </w:tc>
      </w:tr>
      <w:tr>
        <w:trPr>
          <w:trHeight w:val="6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Төлем көзінен салық салынатын табыстардан ұсталатын жеке табыс салығы 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162819</w:t>
            </w:r>
          </w:p>
        </w:tc>
      </w:tr>
      <w:tr>
        <w:trPr>
          <w:trHeight w:val="6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Төлем көзінен салық салынбайтын табыстардан ұсталатын жеке табыс салығы 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39600</w:t>
            </w:r>
          </w:p>
        </w:tc>
      </w:tr>
      <w:tr>
        <w:trPr>
          <w:trHeight w:val="6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 біржолғы талон бойынша жүзеге асыратын жеке тұлғалардан алынатын жеке табыс салығы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180767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180767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180767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86501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28949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11027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42455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</w:t>
            </w:r>
          </w:p>
        </w:tc>
      </w:tr>
      <w:tr>
        <w:trPr>
          <w:trHeight w:val="6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12214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3518</w:t>
            </w:r>
          </w:p>
        </w:tc>
      </w:tr>
      <w:tr>
        <w:trPr>
          <w:trHeight w:val="6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</w:t>
            </w:r>
          </w:p>
        </w:tc>
      </w:tr>
      <w:tr>
        <w:trPr>
          <w:trHeight w:val="6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7391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12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4763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4763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6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55320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55320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55320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сатудан түсетін түсімдер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55320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3482483</w:t>
            </w:r>
          </w:p>
        </w:tc>
      </w:tr>
      <w:tr>
        <w:trPr>
          <w:trHeight w:val="6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3482483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3482483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(мың теңге)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7"/>
        <w:gridCol w:w="587"/>
        <w:gridCol w:w="714"/>
        <w:gridCol w:w="714"/>
        <w:gridCol w:w="9186"/>
        <w:gridCol w:w="2032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2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4054148,1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345221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314925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12586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12586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72891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56667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жүйелерді құру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2928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13296</w:t>
            </w:r>
          </w:p>
        </w:tc>
      </w:tr>
      <w:tr>
        <w:trPr>
          <w:trHeight w:val="9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229448</w:t>
            </w:r>
          </w:p>
        </w:tc>
      </w:tr>
      <w:tr>
        <w:trPr>
          <w:trHeight w:val="9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224652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4796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19098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19098</w:t>
            </w:r>
          </w:p>
        </w:tc>
      </w:tr>
      <w:tr>
        <w:trPr>
          <w:trHeight w:val="8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15814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</w:tr>
      <w:tr>
        <w:trPr>
          <w:trHeight w:val="8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11198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11198</w:t>
            </w:r>
          </w:p>
        </w:tc>
      </w:tr>
      <w:tr>
        <w:trPr>
          <w:trHeight w:val="15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аудандық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11198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10694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7238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7238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7238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3456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3456</w:t>
            </w:r>
          </w:p>
        </w:tc>
      </w:tr>
      <w:tr>
        <w:trPr>
          <w:trHeight w:val="6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3456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 қауіпсіздігін қамтамасыз ету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2212636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11896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11896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11896</w:t>
            </w:r>
          </w:p>
        </w:tc>
      </w:tr>
      <w:tr>
        <w:trPr>
          <w:trHeight w:val="6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беру.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2107673</w:t>
            </w:r>
          </w:p>
        </w:tc>
      </w:tr>
      <w:tr>
        <w:trPr>
          <w:trHeight w:val="9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</w:t>
            </w:r>
          </w:p>
        </w:tc>
      </w:tr>
      <w:tr>
        <w:trPr>
          <w:trHeight w:val="5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2105161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2077933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27228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93067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84327</w:t>
            </w:r>
          </w:p>
        </w:tc>
      </w:tr>
      <w:tr>
        <w:trPr>
          <w:trHeight w:val="9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9848</w:t>
            </w:r>
          </w:p>
        </w:tc>
      </w:tr>
      <w:tr>
        <w:trPr>
          <w:trHeight w:val="9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7734</w:t>
            </w:r>
          </w:p>
        </w:tc>
      </w:tr>
      <w:tr>
        <w:trPr>
          <w:trHeight w:val="8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29184</w:t>
            </w:r>
          </w:p>
        </w:tc>
      </w:tr>
      <w:tr>
        <w:trPr>
          <w:trHeight w:val="103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Өңірлік жұмыспен қамту және кадрларды қайта даярлау стратегиясын іске асыру шеңберінде білім беру объектілерін күрделі, ағымдағы жөндеу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35411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8740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8740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320143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300216</w:t>
            </w:r>
          </w:p>
        </w:tc>
      </w:tr>
      <w:tr>
        <w:trPr>
          <w:trHeight w:val="9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300216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42767</w:t>
            </w:r>
          </w:p>
        </w:tc>
      </w:tr>
      <w:tr>
        <w:trPr>
          <w:trHeight w:val="15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11174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25564</w:t>
            </w:r>
          </w:p>
        </w:tc>
      </w:tr>
      <w:tr>
        <w:trPr>
          <w:trHeight w:val="3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7637</w:t>
            </w:r>
          </w:p>
        </w:tc>
      </w:tr>
      <w:tr>
        <w:trPr>
          <w:trHeight w:val="9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54061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11399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26777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 әлеуметтік қызмет көрсету аумақтық орталығы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25708</w:t>
            </w:r>
          </w:p>
        </w:tc>
      </w:tr>
      <w:tr>
        <w:trPr>
          <w:trHeight w:val="3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81130</w:t>
            </w:r>
          </w:p>
        </w:tc>
      </w:tr>
      <w:tr>
        <w:trPr>
          <w:trHeight w:val="12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көрсетуі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</w:t>
            </w:r>
          </w:p>
        </w:tc>
      </w:tr>
      <w:tr>
        <w:trPr>
          <w:trHeight w:val="9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мүгедектерінің жол жүруін қамтамасыз ету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</w:t>
            </w:r>
          </w:p>
        </w:tc>
      </w:tr>
      <w:tr>
        <w:trPr>
          <w:trHeight w:val="9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мүгедектеріне біржолғы материалдық көмекті төлеу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11753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19927</w:t>
            </w:r>
          </w:p>
        </w:tc>
      </w:tr>
      <w:tr>
        <w:trPr>
          <w:trHeight w:val="9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19927</w:t>
            </w:r>
          </w:p>
        </w:tc>
      </w:tr>
      <w:tr>
        <w:trPr>
          <w:trHeight w:val="12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17544</w:t>
            </w:r>
          </w:p>
        </w:tc>
      </w:tr>
      <w:tr>
        <w:trPr>
          <w:trHeight w:val="9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410412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7070</w:t>
            </w:r>
          </w:p>
        </w:tc>
      </w:tr>
      <w:tr>
        <w:trPr>
          <w:trHeight w:val="9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7070</w:t>
            </w:r>
          </w:p>
        </w:tc>
      </w:tr>
      <w:tr>
        <w:trPr>
          <w:trHeight w:val="12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қажеттіліктер үшін жер учаскелерін алып қою, соның ішінде сатып алу жолымен алып қою және осыған байланысты жылжымайтын мүлікті иеліктен айыру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жекелген санаттарын тұрғын үймен қамтамасыз ету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7070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285459</w:t>
            </w:r>
          </w:p>
        </w:tc>
      </w:tr>
      <w:tr>
        <w:trPr>
          <w:trHeight w:val="6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285459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77410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66517</w:t>
            </w:r>
          </w:p>
        </w:tc>
      </w:tr>
      <w:tr>
        <w:trPr>
          <w:trHeight w:val="8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дамыту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141532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117883</w:t>
            </w:r>
          </w:p>
        </w:tc>
      </w:tr>
      <w:tr>
        <w:trPr>
          <w:trHeight w:val="10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21640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6480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9960</w:t>
            </w:r>
          </w:p>
        </w:tc>
      </w:tr>
      <w:tr>
        <w:trPr>
          <w:trHeight w:val="5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96243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96243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179786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126464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86422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86422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40042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40042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15388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9788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9788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20857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13239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11462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7618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Газеттер мен журналдар арқылы мемлекеттік ақпараттық саясат жүргізу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7618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17077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3239</w:t>
            </w:r>
          </w:p>
        </w:tc>
      </w:tr>
      <w:tr>
        <w:trPr>
          <w:trHeight w:val="9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3239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9463</w:t>
            </w:r>
          </w:p>
        </w:tc>
      </w:tr>
      <w:tr>
        <w:trPr>
          <w:trHeight w:val="12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8893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4375</w:t>
            </w:r>
          </w:p>
        </w:tc>
      </w:tr>
      <w:tr>
        <w:trPr>
          <w:trHeight w:val="9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4375</w:t>
            </w:r>
          </w:p>
        </w:tc>
      </w:tr>
      <w:tr>
        <w:trPr>
          <w:trHeight w:val="9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161477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28985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</w:tr>
      <w:tr>
        <w:trPr>
          <w:trHeight w:val="12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есебінен ауылдық елді мекендер саласының мамандарын әлеуметтік қолдау шараларын іске асыру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28105</w:t>
            </w:r>
          </w:p>
        </w:tc>
      </w:tr>
      <w:tr>
        <w:trPr>
          <w:trHeight w:val="9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12609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</w:t>
            </w:r>
          </w:p>
        </w:tc>
      </w:tr>
      <w:tr>
        <w:trPr>
          <w:trHeight w:val="9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6170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6170</w:t>
            </w:r>
          </w:p>
        </w:tc>
      </w:tr>
      <w:tr>
        <w:trPr>
          <w:trHeight w:val="9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6170</w:t>
            </w:r>
          </w:p>
        </w:tc>
      </w:tr>
      <w:tr>
        <w:trPr>
          <w:trHeight w:val="9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126322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облыстық маңызы бар қаланың мәдениет және тілдерді дамыту бөлімі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26196</w:t>
            </w:r>
          </w:p>
        </w:tc>
      </w:tr>
      <w:tr>
        <w:trPr>
          <w:trHeight w:val="12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26196</w:t>
            </w:r>
          </w:p>
        </w:tc>
      </w:tr>
      <w:tr>
        <w:trPr>
          <w:trHeight w:val="9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 ) тұрғын үй-коммуналдық шаруашылығы, жолаушылар көлігі және автомобиль жолдары бөлімі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30735</w:t>
            </w:r>
          </w:p>
        </w:tc>
      </w:tr>
      <w:tr>
        <w:trPr>
          <w:trHeight w:val="12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30735</w:t>
            </w:r>
          </w:p>
        </w:tc>
      </w:tr>
      <w:tr>
        <w:trPr>
          <w:trHeight w:val="75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69391</w:t>
            </w:r>
          </w:p>
        </w:tc>
      </w:tr>
      <w:tr>
        <w:trPr>
          <w:trHeight w:val="39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69391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7267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7267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7267</w:t>
            </w:r>
          </w:p>
        </w:tc>
      </w:tr>
      <w:tr>
        <w:trPr>
          <w:trHeight w:val="18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облыс қалаларының, аудандарының және елді мекендерінің сәулеттік бейнесін жақсарту саласындағы мемлекеттік саясатты іске асыру және ауданның (облыстық маңызы бар қаланың) аумағын оңтайлы және тиімді қала құрылыстық игеруді қамтамасыз ету жөніндегі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7267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207717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74618</w:t>
            </w:r>
          </w:p>
        </w:tc>
      </w:tr>
      <w:tr>
        <w:trPr>
          <w:trHeight w:val="9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74618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74618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 өзге де қызметтер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133099</w:t>
            </w:r>
          </w:p>
        </w:tc>
      </w:tr>
      <w:tr>
        <w:trPr>
          <w:trHeight w:val="9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133099</w:t>
            </w:r>
          </w:p>
        </w:tc>
      </w:tr>
      <w:tr>
        <w:trPr>
          <w:trHeight w:val="12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автомобиль жолдарын, қала және елді мекендер көшелерін жөндеу және ұстау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133099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110374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3840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3840</w:t>
            </w:r>
          </w:p>
        </w:tc>
      </w:tr>
      <w:tr>
        <w:trPr>
          <w:trHeight w:val="9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3840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106534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91691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10089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81602</w:t>
            </w:r>
          </w:p>
        </w:tc>
      </w:tr>
      <w:tr>
        <w:trPr>
          <w:trHeight w:val="9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14843</w:t>
            </w:r>
          </w:p>
        </w:tc>
      </w:tr>
      <w:tr>
        <w:trPr>
          <w:trHeight w:val="12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14843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88421,1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88421,1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88421,1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104,1</w:t>
            </w:r>
          </w:p>
        </w:tc>
      </w:tr>
      <w:tr>
        <w:trPr>
          <w:trHeight w:val="9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 өзгеруіне байланысты жоғарғы тұрған бюджеттерге берілетін ағымдағы нысаналы трансферттер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81167</w:t>
            </w:r>
          </w:p>
        </w:tc>
      </w:tr>
      <w:tr>
        <w:trPr>
          <w:trHeight w:val="15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жоғары деңгейлерге беруге байланысты жоғарғы тұрған бюджеттерге берілетін ағымдағы нысаналы трансферттер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7150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 беру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</w:t>
            </w:r>
          </w:p>
        </w:tc>
      </w:tr>
      <w:tr>
        <w:trPr>
          <w:trHeight w:val="12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</w:t>
            </w:r>
          </w:p>
        </w:tc>
      </w:tr>
      <w:tr>
        <w:trPr>
          <w:trHeight w:val="6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 облыстық маңызы бар қаланың) экономика және бюджеттік жоспарлау бөлімі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</w:t>
            </w:r>
          </w:p>
        </w:tc>
      </w:tr>
      <w:tr>
        <w:trPr>
          <w:trHeight w:val="9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</w:t>
            </w:r>
          </w:p>
        </w:tc>
      </w:tr>
      <w:tr>
        <w:trPr>
          <w:trHeight w:val="39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( профицит) тапшылығы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-25613,1</w:t>
            </w:r>
          </w:p>
        </w:tc>
      </w:tr>
      <w:tr>
        <w:trPr>
          <w:trHeight w:val="6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Бюджет тапшылығын қаржыландыру ( профицитті пайдалану) 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25613,1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Қарыздардың түсімі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Қарыздардың түсімі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келісім шарттары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қалдығының қозғалысы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19381,1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