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57da" w14:textId="4595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ауылдық округiнде iрі қара малдарынан бруцеллез ауруының шығуына байланысты шектеу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2010 жылғы 27 желтоқсандағы N 436 қаулысы. Шығыс Қазақстан облысы Әділет департаментінің Тарбағатай аудандық әділет басқармасында 2011 жылғы 14 қаңтарда N 5-16-106 тіркелді. Күші жойылды - Тарбағатай ауданы әкімдігінің 2011 жылғы 21 қарашадағы N 323 қаулысымен</w:t>
      </w:r>
    </w:p>
    <w:p>
      <w:pPr>
        <w:spacing w:after="0"/>
        <w:ind w:left="0"/>
        <w:jc w:val="both"/>
      </w:pPr>
      <w:bookmarkStart w:name="z1" w:id="0"/>
      <w:r>
        <w:rPr>
          <w:rFonts w:ascii="Times New Roman"/>
          <w:b w:val="false"/>
          <w:i w:val="false"/>
          <w:color w:val="ff0000"/>
          <w:sz w:val="28"/>
        </w:rPr>
        <w:t>
      Ескерту. Күші жойылды - Тарбағатай ауданы әкімдігінің 2011.11.21 N 323 қаулысымен.</w:t>
      </w:r>
    </w:p>
    <w:bookmarkEnd w:id="0"/>
    <w:bookmarkStart w:name="z2" w:id="1"/>
    <w:p>
      <w:pPr>
        <w:spacing w:after="0"/>
        <w:ind w:left="0"/>
        <w:jc w:val="both"/>
      </w:pPr>
      <w:r>
        <w:rPr>
          <w:rFonts w:ascii="Times New Roman"/>
          <w:b w:val="false"/>
          <w:i w:val="false"/>
          <w:color w:val="000000"/>
          <w:sz w:val="28"/>
        </w:rPr>
        <w:t>      Ақжар ауылы тұрғындарының ірі қара малдарын бруцеллез ауруынан тазарту мақсатында, Қазақстан Республикасының «Ветеринария туралы» 2002 жылғы 10 шілдедегі № 339 Заңының </w:t>
      </w:r>
      <w:r>
        <w:rPr>
          <w:rFonts w:ascii="Times New Roman"/>
          <w:b w:val="false"/>
          <w:i w:val="false"/>
          <w:color w:val="000000"/>
          <w:sz w:val="28"/>
        </w:rPr>
        <w:t>10 бабының</w:t>
      </w:r>
      <w:r>
        <w:rPr>
          <w:rFonts w:ascii="Times New Roman"/>
          <w:b w:val="false"/>
          <w:i w:val="false"/>
          <w:color w:val="000000"/>
          <w:sz w:val="28"/>
        </w:rPr>
        <w:t xml:space="preserve"> 2 тармағы 9 тармақшасын, Қазақстан Республикасының «Қазақстан Республикасындағы жергілікті мемлекеттік басқару және өзін-өзі басқару туралы» 2001 жылғы 23 қаңтардағы № 148 Заңының 31 бабының 1 тармағының </w:t>
      </w:r>
      <w:r>
        <w:rPr>
          <w:rFonts w:ascii="Times New Roman"/>
          <w:b w:val="false"/>
          <w:i w:val="false"/>
          <w:color w:val="000000"/>
          <w:sz w:val="28"/>
        </w:rPr>
        <w:t>18 тармақшасын</w:t>
      </w:r>
      <w:r>
        <w:rPr>
          <w:rFonts w:ascii="Times New Roman"/>
          <w:b w:val="false"/>
          <w:i w:val="false"/>
          <w:color w:val="000000"/>
          <w:sz w:val="28"/>
        </w:rPr>
        <w:t xml:space="preserve"> басшылыққа алып, Тарбағатай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Тарбағатай ауданы Ақжар ауылдық округiнің аумағы көлемiнде ірі қара малдарынан бруцеллез ауруының шығуына байланысты шектеу 2011 жылдың 1 қаңтарынан бастап жариялансын.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w:t>
      </w:r>
      <w:r>
        <w:rPr>
          <w:rFonts w:ascii="Times New Roman"/>
          <w:b w:val="false"/>
          <w:i w:val="false"/>
          <w:color w:val="000000"/>
          <w:sz w:val="28"/>
        </w:rPr>
        <w:t>Ветеринариялық Заңдылықтарына</w:t>
      </w:r>
      <w:r>
        <w:rPr>
          <w:rFonts w:ascii="Times New Roman"/>
          <w:b w:val="false"/>
          <w:i w:val="false"/>
          <w:color w:val="000000"/>
          <w:sz w:val="28"/>
        </w:rPr>
        <w:t xml:space="preserve"> сәйкес Ақжар ауылдық округiнiң аумағын бруцеллез ауруынан тазарту мақсатындағы ветеринариялық іс-шараларының жоспары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Бруцеллез ауруын түпкiлiктi жою мақсатында жасалған, шектеулiк iс шаралардың малдәрiгерлiк заңдылықтарға сай толық орындалуын қамтамасыз етудi Қазақстан Республикасы Ауыл шаруашылығы министрлігі агроөнеркәсіптік кешендегі мемлекеттік инспекция комитетінің Тарбағатай аудандық аумақтық инспекциясы бастығының міндетін атқарушы (Қ. Ақаев, келісімі бойынша), санитарлық-эпидемиологиялық қадағалау басқармасы бастығы (Б. Қуанышбеков, келісімі бойынша), аудандық кәсіпкерлік, ауылшаруашылығы және ветеринария бөлімінің бастығы (Ә. Аханжанов) ұсынылсын.</w:t>
      </w:r>
      <w:r>
        <w:br/>
      </w:r>
      <w:r>
        <w:rPr>
          <w:rFonts w:ascii="Times New Roman"/>
          <w:b w:val="false"/>
          <w:i w:val="false"/>
          <w:color w:val="000000"/>
          <w:sz w:val="28"/>
        </w:rPr>
        <w:t>
</w:t>
      </w:r>
      <w:r>
        <w:rPr>
          <w:rFonts w:ascii="Times New Roman"/>
          <w:b w:val="false"/>
          <w:i w:val="false"/>
          <w:color w:val="000000"/>
          <w:sz w:val="28"/>
        </w:rPr>
        <w:t>
      4. Аудандық iшкi iстер бөлiмiне (Е. Сейлханов, келісімі бойынша) шектеу уақытында ауру малдар, олардан алынатын өнiмдер мен шикiзаттардың заңсыз тасымалдауын қадағалауды қамтамасыз ету ұсынылсын.</w:t>
      </w:r>
      <w:r>
        <w:br/>
      </w:r>
      <w:r>
        <w:rPr>
          <w:rFonts w:ascii="Times New Roman"/>
          <w:b w:val="false"/>
          <w:i w:val="false"/>
          <w:color w:val="000000"/>
          <w:sz w:val="28"/>
        </w:rPr>
        <w:t>
</w:t>
      </w:r>
      <w:r>
        <w:rPr>
          <w:rFonts w:ascii="Times New Roman"/>
          <w:b w:val="false"/>
          <w:i w:val="false"/>
          <w:color w:val="000000"/>
          <w:sz w:val="28"/>
        </w:rPr>
        <w:t>
      5. Атқарылған шаралардың орындалуы туралы күнделiктi аудандық төтенше жағдайлар жөнiндегi комиссиясына ақпарат берiп отыру ауданның бас мемлекеттік ветеринария инспекторы Д. Тулембаевқа және Ақжар ауылдық округiнiң әкiмi А. Боғырбаевқа мiндеттелсiн.</w:t>
      </w:r>
      <w:r>
        <w:br/>
      </w:r>
      <w:r>
        <w:rPr>
          <w:rFonts w:ascii="Times New Roman"/>
          <w:b w:val="false"/>
          <w:i w:val="false"/>
          <w:color w:val="000000"/>
          <w:sz w:val="28"/>
        </w:rPr>
        <w:t>
</w:t>
      </w:r>
      <w:r>
        <w:rPr>
          <w:rFonts w:ascii="Times New Roman"/>
          <w:b w:val="false"/>
          <w:i w:val="false"/>
          <w:color w:val="000000"/>
          <w:sz w:val="28"/>
        </w:rPr>
        <w:t>
      6. Қаулының орындалуына бақылау, басшылық жасау аудан әкiмiнiң орынбасары С. Жақаевқа жүктелсiн.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 әкімі                        М.Сапарғалиев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8"/>
        <w:gridCol w:w="34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Келісілді:</w:t>
            </w:r>
          </w:p>
        </w:tc>
      </w:tr>
      <w:tr>
        <w:trPr>
          <w:trHeight w:val="30" w:hRule="atLeast"/>
        </w:trPr>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Тарбағатай аудандық iшкi</w:t>
            </w:r>
            <w:r>
              <w:br/>
            </w:r>
            <w:r>
              <w:rPr>
                <w:rFonts w:ascii="Times New Roman"/>
                <w:b w:val="false"/>
                <w:i w:val="false"/>
                <w:color w:val="000000"/>
                <w:sz w:val="20"/>
              </w:rPr>
              <w:t>
</w:t>
            </w:r>
            <w:r>
              <w:rPr>
                <w:rFonts w:ascii="Times New Roman"/>
                <w:b w:val="false"/>
                <w:i/>
                <w:color w:val="000000"/>
                <w:sz w:val="20"/>
              </w:rPr>
              <w:t>iстер бөлiмiнiң бастығы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 </w:t>
            </w:r>
            <w:r>
              <w:rPr>
                <w:rFonts w:ascii="Times New Roman"/>
                <w:b w:val="false"/>
                <w:i/>
                <w:color w:val="000000"/>
                <w:sz w:val="20"/>
              </w:rPr>
              <w:t>Сейлханов</w:t>
            </w:r>
          </w:p>
        </w:tc>
      </w:tr>
      <w:tr>
        <w:trPr>
          <w:trHeight w:val="30" w:hRule="atLeast"/>
        </w:trPr>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Тарбағатай аудандық аумақтық</w:t>
            </w:r>
            <w:r>
              <w:br/>
            </w:r>
            <w:r>
              <w:rPr>
                <w:rFonts w:ascii="Times New Roman"/>
                <w:b w:val="false"/>
                <w:i w:val="false"/>
                <w:color w:val="000000"/>
                <w:sz w:val="20"/>
              </w:rPr>
              <w:t>
</w:t>
            </w:r>
            <w:r>
              <w:rPr>
                <w:rFonts w:ascii="Times New Roman"/>
                <w:b w:val="false"/>
                <w:i/>
                <w:color w:val="000000"/>
                <w:sz w:val="20"/>
              </w:rPr>
              <w:t>инспекциясы бастығының міндетін атқарушы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Ақаев</w:t>
            </w:r>
          </w:p>
        </w:tc>
      </w:tr>
      <w:tr>
        <w:trPr>
          <w:trHeight w:val="30" w:hRule="atLeast"/>
        </w:trPr>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МСЭҚ</w:t>
            </w:r>
            <w:r>
              <w:br/>
            </w:r>
            <w:r>
              <w:rPr>
                <w:rFonts w:ascii="Times New Roman"/>
                <w:b w:val="false"/>
                <w:i w:val="false"/>
                <w:color w:val="000000"/>
                <w:sz w:val="20"/>
              </w:rPr>
              <w:t>
</w:t>
            </w:r>
            <w:r>
              <w:rPr>
                <w:rFonts w:ascii="Times New Roman"/>
                <w:b w:val="false"/>
                <w:i/>
                <w:color w:val="000000"/>
                <w:sz w:val="20"/>
              </w:rPr>
              <w:t>басқармасының бастығы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Қуанышбеков</w:t>
            </w:r>
          </w:p>
        </w:tc>
      </w:tr>
    </w:tbl>
    <w:bookmarkStart w:name="z9" w:id="2"/>
    <w:p>
      <w:pPr>
        <w:spacing w:after="0"/>
        <w:ind w:left="0"/>
        <w:jc w:val="both"/>
      </w:pPr>
      <w:r>
        <w:rPr>
          <w:rFonts w:ascii="Times New Roman"/>
          <w:b w:val="false"/>
          <w:i w:val="false"/>
          <w:color w:val="000000"/>
          <w:sz w:val="28"/>
        </w:rPr>
        <w:t>
Тарбағатай ауданы әкімдігінің</w:t>
      </w:r>
      <w:r>
        <w:br/>
      </w:r>
      <w:r>
        <w:rPr>
          <w:rFonts w:ascii="Times New Roman"/>
          <w:b w:val="false"/>
          <w:i w:val="false"/>
          <w:color w:val="000000"/>
          <w:sz w:val="28"/>
        </w:rPr>
        <w:t>
27 желтоқсандағы 2010 жылға</w:t>
      </w:r>
      <w:r>
        <w:br/>
      </w:r>
      <w:r>
        <w:rPr>
          <w:rFonts w:ascii="Times New Roman"/>
          <w:b w:val="false"/>
          <w:i w:val="false"/>
          <w:color w:val="000000"/>
          <w:sz w:val="28"/>
        </w:rPr>
        <w:t>
№ 436 қаулысына қосымша</w:t>
      </w:r>
    </w:p>
    <w:bookmarkEnd w:id="2"/>
    <w:p>
      <w:pPr>
        <w:spacing w:after="0"/>
        <w:ind w:left="0"/>
        <w:jc w:val="left"/>
      </w:pPr>
      <w:r>
        <w:rPr>
          <w:rFonts w:ascii="Times New Roman"/>
          <w:b/>
          <w:i w:val="false"/>
          <w:color w:val="000000"/>
        </w:rPr>
        <w:t xml:space="preserve"> Тарбағатай ауданы Ақжар ауылдық округi бойынша 2011 жылға</w:t>
      </w:r>
      <w:r>
        <w:br/>
      </w:r>
      <w:r>
        <w:rPr>
          <w:rFonts w:ascii="Times New Roman"/>
          <w:b/>
          <w:i w:val="false"/>
          <w:color w:val="000000"/>
        </w:rPr>
        <w:t>
адам мен жануарға ортақ бруцеллез ауруын түпкiлiктi жою</w:t>
      </w:r>
      <w:r>
        <w:br/>
      </w:r>
      <w:r>
        <w:rPr>
          <w:rFonts w:ascii="Times New Roman"/>
          <w:b/>
          <w:i w:val="false"/>
          <w:color w:val="000000"/>
        </w:rPr>
        <w:t>
мақсатында қойылған шектеудiң iс-шаралары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5715"/>
        <w:gridCol w:w="3083"/>
        <w:gridCol w:w="4379"/>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iс-шаралар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Аурудан сақтандыру шаралары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қойылған уақытта ауыл округi аймағында бруцеллез iндетiнiң эпизоотиялық ошағын анықтап, қоздырғышын жою, залалсыздандыру шараларын iске асыру, ауру қоздырғышын тасымалдау жолын қию</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дейiн</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 ветеринариялық қадағалау бөлiмiнiң мамандары, ЖАО ветеринария дәрігерлері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Ауруға күдiктi қолайсыз аймақтардың шекарасын анықтау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шыққан уақытта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округiнiң әкiмi, вет. инспекторы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Тiрiдей барлық мал түлiктерiн осы аумақтан және осы аумаққа тасымалдауға тыйым салу (ауру малдарды ет комбинатына тасымалдаудан басқа)</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дейiн</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 ветеринариялық қадағалау бөлiмiнiң мамандары, а/о вет. инспекторы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шыққан аймақтан шөп, сынама басқада дәндi дақылдар дайындап тасымалдауға тыйым салу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дейiн</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 ветеринариялық қадағалау бөлiмiнiң мамандары, а/о вет. инспекторы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Бруцеллезге оң таңба берген малдарды 5 күн iшiнде төлдерiнен айырып, басқа малдарға қоспай қандайда болмасын бағалылығына тұқымына қарамастан жемдеуге, семiртуге қоймастан 5 күн iшiнде жою</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 қол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 ветеринариялық қадағалау бөлiмiнiң мамандары, а/о вет. инспекторы, а/о ветеринария дәрігері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 ауруы шыққан отар табынды аурудан таза табындар мен отарларға қоспай жеке ұстауға нұсқау беру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 ветеринариялық қадағалау бөлiмiнiң мамандары, а/о вет. инспекторы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Денi сау малдарды, бұрын ауру малдар тұрған қора-жайға, аулаға механикалық тазалық жүргiзiп, толық дезинфекциядан өткеннен кейiн және дезинсекция, дератизация жасап енгiзу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 ветеринариялық қадағалау бөлiмiнiң мамандары, а/о вет. инспекторы, а/о ветеринария дәрігері, мал иесі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шыққан мал отары, табын жайылған шабындық жердiң шөбi дайындалса оны 3 ай сақтап барып пайдалану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дейiн</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басқарма басшылары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шыққан қолайсыз аймақта төмендегiдей тыйым салу:</w:t>
            </w:r>
            <w:r>
              <w:br/>
            </w:r>
            <w:r>
              <w:rPr>
                <w:rFonts w:ascii="Times New Roman"/>
                <w:b w:val="false"/>
                <w:i w:val="false"/>
                <w:color w:val="000000"/>
                <w:sz w:val="20"/>
              </w:rPr>
              <w:t>
қой ешкi малдарын сауып, құрт, iрiмшiк, май дайындау;</w:t>
            </w:r>
            <w:r>
              <w:br/>
            </w:r>
            <w:r>
              <w:rPr>
                <w:rFonts w:ascii="Times New Roman"/>
                <w:b w:val="false"/>
                <w:i w:val="false"/>
                <w:color w:val="000000"/>
                <w:sz w:val="20"/>
              </w:rPr>
              <w:t>
дезинфекциядан өтпеген терi дайындау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дейiн</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 ветеринариялық қадағалау бөлiмiнiң мамандары, а/о ветеринария инспекторы, а/о ветеринария дәрігері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Ауруға белгi берген малдарды ветеринариялық– санитариялық ережелердi сақтай отырып мал соятын орын дайындап союды ұйымдастыру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Уақытында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округiнiң әкiмi, ветеринария инспекторы, а/о ветеринария дәрігері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 малдардың, iш тастаған өлекселердi қолма қол жойып, мал моласына көмдiру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 қол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округiнiң әкiмi, ветеринария инспекторы, а/о ветеринария дәрігері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малдардың қиын, салынған төсенiштерiн залалсыздандырып, жоюды (химиялық, биологиялық жолдармен) ұйымдастыру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округiнiң әкiмi, ветеринария инспекторы, а/о ветеринария дәрігері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бойынша қолайсыз аймақтағы барлық қой-ешкі малдарынан екі рет теріс қорытынды алғанша серологиялық тексеруден өткізу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дейін</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округінің ветеринария инспекторы, лицензиат малдәрігері, а/о ветеринария дәрігері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 арасында бруцеллез ауруының қауiптiлiгi туралы адам дәрiгерлерiмен бiрлесiп, ақпарат құралдары арқылы түсiнiк жұмысын жүргiзу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 ветеринариялық қадағалау бөлiмiнiң мамандары, ЖАО ветеринария дәрігерлері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күн аралығында барлық малдардан ауруға терiс таңба бергенше 2-рет қан алдыру, 1-1,5 айда 2-рет қан алып, терiс таңба алып, қорытынды залалсыздандыру жұмысын жүргізіп шектеудi алдыру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дейiн</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 ветеринариялық қадағалау бөлiмiнiң мамандары, а/о ветеринария инспекторы, ЖАО ветеринария дәрігерлері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 ауруы шыққан қауiптi пункттегi халықты диспансерлiк тексеруден өкiзу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 қол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СЭС, медицина қызметкерлерi</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Аппарат басшысы                         Қ.Мауадинов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