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4ac6" w14:textId="b424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29 желтоқсандағы "2010-2012 жылдарға арналған аудандық бюджет туралы" № 19-2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2010 жылғы 29 қаңтардағы N 20-2 шешімі. Шығыс Қазақстан облысы Әділет департаментінің Көкпекті аудандық әділет басқармасында 2010 жылғы 22 қаңтарда N 5-15-65 тіркелді. Қолданылу мерзімінің өтуіне байланысты күші жойылды (Көкпекті аудандық мәслихатының 2010 жылғы 29 желтоқсандағы N 243 хаты)</w:t>
      </w:r>
    </w:p>
    <w:p>
      <w:pPr>
        <w:spacing w:after="0"/>
        <w:ind w:left="0"/>
        <w:jc w:val="both"/>
      </w:pPr>
      <w:bookmarkStart w:name="z48" w:id="0"/>
      <w:r>
        <w:rPr>
          <w:rFonts w:ascii="Times New Roman"/>
          <w:b w:val="false"/>
          <w:i w:val="false"/>
          <w:color w:val="ff0000"/>
          <w:sz w:val="28"/>
        </w:rPr>
        <w:t>
      Ескерту. Қолданылу мерзімінің өтуіне байланысты күші жойылды (Көкпекті аудандық мәслихатының 2010.12.29 N 243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 95-ІV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«2010-2012 жылдарға арналған облыстық бюджет туралы» 2009 жылғы 21 желтоқсандағы № 17/222-ІV </w:t>
      </w:r>
      <w:r>
        <w:rPr>
          <w:rFonts w:ascii="Times New Roman"/>
          <w:b w:val="false"/>
          <w:i w:val="false"/>
          <w:color w:val="000000"/>
          <w:sz w:val="28"/>
        </w:rPr>
        <w:t>шешіміне</w:t>
      </w:r>
      <w:r>
        <w:rPr>
          <w:rFonts w:ascii="Times New Roman"/>
          <w:b w:val="false"/>
          <w:i w:val="false"/>
          <w:color w:val="000000"/>
          <w:sz w:val="28"/>
        </w:rPr>
        <w:t xml:space="preserve"> өзгертулер мен толықтырулар енгізу туралы» 2010 жылғы 15 қаңтардағы № 18/237-ІV 2010 жылғы 25 қаңтардағы (Нормативтік құқықтық актілерді мемлекеттік тіркеу тізілімінде тіркелген тіркеу № 2525)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Көкпекті аудандық мәслихатының 2009 жылғы 29 желтоқсандағы «2010-2012 жылдарға арналған аудандық бюджет туралы» № 19-2 (Нормативтік құқықтық актілердің мемлекеттік тіркеу тізілімінде 2010 жылдың 10 қаңтар айында тіркелген № 5-15-64) «Жұлдыз газетінің» 2010 жылғы 30 қаңтардағы № 4 санында жарияланған </w:t>
      </w:r>
      <w:r>
        <w:rPr>
          <w:rFonts w:ascii="Times New Roman"/>
          <w:b w:val="false"/>
          <w:i w:val="false"/>
          <w:color w:val="000000"/>
          <w:sz w:val="28"/>
        </w:rPr>
        <w:t>шешімге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«2010-2012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сәйкес, соның ішінде 2010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2585998,0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310850,0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2500,0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53211,0 мың теңге;</w:t>
      </w:r>
      <w:r>
        <w:br/>
      </w:r>
      <w:r>
        <w:rPr>
          <w:rFonts w:ascii="Times New Roman"/>
          <w:b w:val="false"/>
          <w:i w:val="false"/>
          <w:color w:val="000000"/>
          <w:sz w:val="28"/>
        </w:rPr>
        <w:t>
</w:t>
      </w:r>
      <w:r>
        <w:rPr>
          <w:rFonts w:ascii="Times New Roman"/>
          <w:b w:val="false"/>
          <w:i w:val="false"/>
          <w:color w:val="000000"/>
          <w:sz w:val="28"/>
        </w:rPr>
        <w:t>
      трансферттік түсімдер – 335231,0 мың теңге;</w:t>
      </w:r>
      <w:r>
        <w:br/>
      </w:r>
      <w:r>
        <w:rPr>
          <w:rFonts w:ascii="Times New Roman"/>
          <w:b w:val="false"/>
          <w:i w:val="false"/>
          <w:color w:val="000000"/>
          <w:sz w:val="28"/>
        </w:rPr>
        <w:t>
</w:t>
      </w:r>
      <w:r>
        <w:rPr>
          <w:rFonts w:ascii="Times New Roman"/>
          <w:b w:val="false"/>
          <w:i w:val="false"/>
          <w:color w:val="000000"/>
          <w:sz w:val="28"/>
        </w:rPr>
        <w:t>
      субвенциялар – 1884206,0 мың теңге;</w:t>
      </w:r>
      <w:r>
        <w:br/>
      </w:r>
      <w:r>
        <w:rPr>
          <w:rFonts w:ascii="Times New Roman"/>
          <w:b w:val="false"/>
          <w:i w:val="false"/>
          <w:color w:val="000000"/>
          <w:sz w:val="28"/>
        </w:rPr>
        <w:t>
</w:t>
      </w:r>
      <w:r>
        <w:rPr>
          <w:rFonts w:ascii="Times New Roman"/>
          <w:b w:val="false"/>
          <w:i w:val="false"/>
          <w:color w:val="000000"/>
          <w:sz w:val="28"/>
        </w:rPr>
        <w:t>
      2) шығыстар – 2516948,4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 13354,0 мың теңге;</w:t>
      </w:r>
      <w:r>
        <w:br/>
      </w:r>
      <w:r>
        <w:rPr>
          <w:rFonts w:ascii="Times New Roman"/>
          <w:b w:val="false"/>
          <w:i w:val="false"/>
          <w:color w:val="000000"/>
          <w:sz w:val="28"/>
        </w:rPr>
        <w:t>
</w:t>
      </w:r>
      <w:r>
        <w:rPr>
          <w:rFonts w:ascii="Times New Roman"/>
          <w:b w:val="false"/>
          <w:i w:val="false"/>
          <w:color w:val="000000"/>
          <w:sz w:val="28"/>
        </w:rPr>
        <w:t>
      4) қаржы активтері операциясының сальдосы – 33652,0 мың теңге;</w:t>
      </w:r>
      <w:r>
        <w:br/>
      </w:r>
      <w:r>
        <w:rPr>
          <w:rFonts w:ascii="Times New Roman"/>
          <w:b w:val="false"/>
          <w:i w:val="false"/>
          <w:color w:val="000000"/>
          <w:sz w:val="28"/>
        </w:rPr>
        <w:t>
</w:t>
      </w:r>
      <w:r>
        <w:rPr>
          <w:rFonts w:ascii="Times New Roman"/>
          <w:b w:val="false"/>
          <w:i w:val="false"/>
          <w:color w:val="000000"/>
          <w:sz w:val="28"/>
        </w:rPr>
        <w:t>
      5) бюджет дефициті (профициті) – 22043,6 мың теңге;</w:t>
      </w:r>
      <w:r>
        <w:br/>
      </w:r>
      <w:r>
        <w:rPr>
          <w:rFonts w:ascii="Times New Roman"/>
          <w:b w:val="false"/>
          <w:i w:val="false"/>
          <w:color w:val="000000"/>
          <w:sz w:val="28"/>
        </w:rPr>
        <w:t>
</w:t>
      </w:r>
      <w:r>
        <w:rPr>
          <w:rFonts w:ascii="Times New Roman"/>
          <w:b w:val="false"/>
          <w:i w:val="false"/>
          <w:color w:val="000000"/>
          <w:sz w:val="28"/>
        </w:rPr>
        <w:t>
      6) дефицитті қаржыландыру (профицитті қолдану) – -22043,6 мың теңге;</w:t>
      </w:r>
      <w:r>
        <w:br/>
      </w:r>
      <w:r>
        <w:rPr>
          <w:rFonts w:ascii="Times New Roman"/>
          <w:b w:val="false"/>
          <w:i w:val="false"/>
          <w:color w:val="000000"/>
          <w:sz w:val="28"/>
        </w:rPr>
        <w:t>
</w:t>
      </w:r>
      <w:r>
        <w:rPr>
          <w:rFonts w:ascii="Times New Roman"/>
          <w:b w:val="false"/>
          <w:i w:val="false"/>
          <w:color w:val="000000"/>
          <w:sz w:val="28"/>
        </w:rPr>
        <w:t>
      қарыздар түсімі – 13354,0 мың теңге;</w:t>
      </w:r>
      <w:r>
        <w:br/>
      </w:r>
      <w:r>
        <w:rPr>
          <w:rFonts w:ascii="Times New Roman"/>
          <w:b w:val="false"/>
          <w:i w:val="false"/>
          <w:color w:val="000000"/>
          <w:sz w:val="28"/>
        </w:rPr>
        <w:t>
</w:t>
      </w:r>
      <w:r>
        <w:rPr>
          <w:rFonts w:ascii="Times New Roman"/>
          <w:b w:val="false"/>
          <w:i w:val="false"/>
          <w:color w:val="000000"/>
          <w:sz w:val="28"/>
        </w:rPr>
        <w:t>
      қарыздарды өтеу – 36334,0 мың теңге;</w:t>
      </w:r>
      <w:r>
        <w:br/>
      </w:r>
      <w:r>
        <w:rPr>
          <w:rFonts w:ascii="Times New Roman"/>
          <w:b w:val="false"/>
          <w:i w:val="false"/>
          <w:color w:val="000000"/>
          <w:sz w:val="28"/>
        </w:rPr>
        <w:t>
      бюджеттік қаражаттар қалдығының қозғалысы – 936,4 мың теңге.».</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4 қосымшаға</w:t>
      </w:r>
      <w:r>
        <w:rPr>
          <w:rFonts w:ascii="Times New Roman"/>
          <w:b w:val="false"/>
          <w:i w:val="false"/>
          <w:color w:val="000000"/>
          <w:sz w:val="28"/>
        </w:rPr>
        <w:t xml:space="preserve"> сәйкес, аудандық бюджетте республикалық бюджеттен берілетін мына көлемдердегі ағымдағы нысаналы трансферттер көзделсін:</w:t>
      </w:r>
      <w:r>
        <w:br/>
      </w:r>
      <w:r>
        <w:rPr>
          <w:rFonts w:ascii="Times New Roman"/>
          <w:b w:val="false"/>
          <w:i w:val="false"/>
          <w:color w:val="000000"/>
          <w:sz w:val="28"/>
        </w:rPr>
        <w:t>
</w:t>
      </w:r>
      <w:r>
        <w:rPr>
          <w:rFonts w:ascii="Times New Roman"/>
          <w:b w:val="false"/>
          <w:i w:val="false"/>
          <w:color w:val="000000"/>
          <w:sz w:val="28"/>
        </w:rPr>
        <w:t>
      3506 мың теңге - жаңадан іске қосылатын білім беру объектілерін күтіп-ұстауға;</w:t>
      </w:r>
      <w:r>
        <w:br/>
      </w:r>
      <w:r>
        <w:rPr>
          <w:rFonts w:ascii="Times New Roman"/>
          <w:b w:val="false"/>
          <w:i w:val="false"/>
          <w:color w:val="000000"/>
          <w:sz w:val="28"/>
        </w:rPr>
        <w:t>
</w:t>
      </w:r>
      <w:r>
        <w:rPr>
          <w:rFonts w:ascii="Times New Roman"/>
          <w:b w:val="false"/>
          <w:i w:val="false"/>
          <w:color w:val="000000"/>
          <w:sz w:val="28"/>
        </w:rPr>
        <w:t>
      3350 мың теңге - мектепке дейінгі ұйымдарды,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w:t>
      </w:r>
      <w:r>
        <w:br/>
      </w:r>
      <w:r>
        <w:rPr>
          <w:rFonts w:ascii="Times New Roman"/>
          <w:b w:val="false"/>
          <w:i w:val="false"/>
          <w:color w:val="000000"/>
          <w:sz w:val="28"/>
        </w:rPr>
        <w:t>
</w:t>
      </w:r>
      <w:r>
        <w:rPr>
          <w:rFonts w:ascii="Times New Roman"/>
          <w:b w:val="false"/>
          <w:i w:val="false"/>
          <w:color w:val="000000"/>
          <w:sz w:val="28"/>
        </w:rPr>
        <w:t>
      10200 мың теңге - мемлекеттік атаулы әлеуметтік көмек төлеуге;</w:t>
      </w:r>
      <w:r>
        <w:br/>
      </w:r>
      <w:r>
        <w:rPr>
          <w:rFonts w:ascii="Times New Roman"/>
          <w:b w:val="false"/>
          <w:i w:val="false"/>
          <w:color w:val="000000"/>
          <w:sz w:val="28"/>
        </w:rPr>
        <w:t>
</w:t>
      </w:r>
      <w:r>
        <w:rPr>
          <w:rFonts w:ascii="Times New Roman"/>
          <w:b w:val="false"/>
          <w:i w:val="false"/>
          <w:color w:val="000000"/>
          <w:sz w:val="28"/>
        </w:rPr>
        <w:t>
      5000 мың теңге - аз қамтылған отбасылардың 18 жасқа дейінгі балаларына мемлекеттік жәрдемақы төлеуге;</w:t>
      </w:r>
      <w:r>
        <w:br/>
      </w:r>
      <w:r>
        <w:rPr>
          <w:rFonts w:ascii="Times New Roman"/>
          <w:b w:val="false"/>
          <w:i w:val="false"/>
          <w:color w:val="000000"/>
          <w:sz w:val="28"/>
        </w:rPr>
        <w:t>
</w:t>
      </w:r>
      <w:r>
        <w:rPr>
          <w:rFonts w:ascii="Times New Roman"/>
          <w:b w:val="false"/>
          <w:i w:val="false"/>
          <w:color w:val="000000"/>
          <w:sz w:val="28"/>
        </w:rPr>
        <w:t>
      14370 мың теңге - Ұлы Отан соғысының ардагерлері мен мүгедектеріне Ұлы Отан соғысындағы Жеңістің 65 жылдығына орай біржолғы материалдық көмек төлеуге;</w:t>
      </w:r>
      <w:r>
        <w:br/>
      </w:r>
      <w:r>
        <w:rPr>
          <w:rFonts w:ascii="Times New Roman"/>
          <w:b w:val="false"/>
          <w:i w:val="false"/>
          <w:color w:val="000000"/>
          <w:sz w:val="28"/>
        </w:rPr>
        <w:t>
</w:t>
      </w:r>
      <w:r>
        <w:rPr>
          <w:rFonts w:ascii="Times New Roman"/>
          <w:b w:val="false"/>
          <w:i w:val="false"/>
          <w:color w:val="000000"/>
          <w:sz w:val="28"/>
        </w:rPr>
        <w:t>
      1220 мың теңге - Ұлы Отан соғысының ардагерлері мен мүгедектеріне Ұлы Отан соғысындағы Жеңістің 65 жылдығына орай жол жүруді қамтамасыз етуге;</w:t>
      </w:r>
      <w:r>
        <w:br/>
      </w:r>
      <w:r>
        <w:rPr>
          <w:rFonts w:ascii="Times New Roman"/>
          <w:b w:val="false"/>
          <w:i w:val="false"/>
          <w:color w:val="000000"/>
          <w:sz w:val="28"/>
        </w:rPr>
        <w:t>
</w:t>
      </w:r>
      <w:r>
        <w:rPr>
          <w:rFonts w:ascii="Times New Roman"/>
          <w:b w:val="false"/>
          <w:i w:val="false"/>
          <w:color w:val="000000"/>
          <w:sz w:val="28"/>
        </w:rPr>
        <w:t>
      17446 мың теңге - арнаулы ветеринария саласындағы жергілікті атқарушы органдардың құрылымдарын ұстауға;</w:t>
      </w:r>
      <w:r>
        <w:br/>
      </w:r>
      <w:r>
        <w:rPr>
          <w:rFonts w:ascii="Times New Roman"/>
          <w:b w:val="false"/>
          <w:i w:val="false"/>
          <w:color w:val="000000"/>
          <w:sz w:val="28"/>
        </w:rPr>
        <w:t>
</w:t>
      </w:r>
      <w:r>
        <w:rPr>
          <w:rFonts w:ascii="Times New Roman"/>
          <w:b w:val="false"/>
          <w:i w:val="false"/>
          <w:color w:val="000000"/>
          <w:sz w:val="28"/>
        </w:rPr>
        <w:t>
      33767 мың теңге - эпизоотияға қарсы іс-шаралар жүргізуге;</w:t>
      </w:r>
      <w:r>
        <w:br/>
      </w:r>
      <w:r>
        <w:rPr>
          <w:rFonts w:ascii="Times New Roman"/>
          <w:b w:val="false"/>
          <w:i w:val="false"/>
          <w:color w:val="000000"/>
          <w:sz w:val="28"/>
        </w:rPr>
        <w:t>
</w:t>
      </w:r>
      <w:r>
        <w:rPr>
          <w:rFonts w:ascii="Times New Roman"/>
          <w:b w:val="false"/>
          <w:i w:val="false"/>
          <w:color w:val="000000"/>
          <w:sz w:val="28"/>
        </w:rPr>
        <w:t>
      1886 мың теңге - ауылдық елді мекендер сала мамандарын әлеуметтік қолдау шараларын іске асыруға;</w:t>
      </w:r>
      <w:r>
        <w:br/>
      </w:r>
      <w:r>
        <w:rPr>
          <w:rFonts w:ascii="Times New Roman"/>
          <w:b w:val="false"/>
          <w:i w:val="false"/>
          <w:color w:val="000000"/>
          <w:sz w:val="28"/>
        </w:rPr>
        <w:t>
</w:t>
      </w:r>
      <w:r>
        <w:rPr>
          <w:rFonts w:ascii="Times New Roman"/>
          <w:b w:val="false"/>
          <w:i w:val="false"/>
          <w:color w:val="000000"/>
          <w:sz w:val="28"/>
        </w:rPr>
        <w:t>
      16388 мың теңге -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w:t>
      </w:r>
      <w:r>
        <w:rPr>
          <w:rFonts w:ascii="Times New Roman"/>
          <w:b w:val="false"/>
          <w:i w:val="false"/>
          <w:color w:val="000000"/>
          <w:sz w:val="28"/>
        </w:rPr>
        <w:t>
      22164 мың теңге - бастауыш, негізгі, орта және жалпы орта білім беретін мемлекеттік мекемелерде лингафондық және мультимедиялық кабинеттер құруға;</w:t>
      </w:r>
      <w:r>
        <w:br/>
      </w:r>
      <w:r>
        <w:rPr>
          <w:rFonts w:ascii="Times New Roman"/>
          <w:b w:val="false"/>
          <w:i w:val="false"/>
          <w:color w:val="000000"/>
          <w:sz w:val="28"/>
        </w:rPr>
        <w:t>
</w:t>
      </w:r>
      <w:r>
        <w:rPr>
          <w:rFonts w:ascii="Times New Roman"/>
          <w:b w:val="false"/>
          <w:i w:val="false"/>
          <w:color w:val="000000"/>
          <w:sz w:val="28"/>
        </w:rPr>
        <w:t xml:space="preserve">
      51851 мың теңге - </w:t>
      </w:r>
      <w:r>
        <w:rPr>
          <w:rFonts w:ascii="Times New Roman"/>
          <w:b w:val="false"/>
          <w:i w:val="false"/>
          <w:color w:val="000000"/>
          <w:sz w:val="28"/>
        </w:rPr>
        <w:t>өңірлік жұмыспен қамту және кадрларды қайта даярлау стратегиясын</w:t>
      </w:r>
      <w:r>
        <w:rPr>
          <w:rFonts w:ascii="Times New Roman"/>
          <w:b w:val="false"/>
          <w:i w:val="false"/>
          <w:color w:val="000000"/>
          <w:sz w:val="28"/>
        </w:rPr>
        <w:t xml:space="preserve"> іске асыру шеңберінде білім беру объектілерін күрделі, ағымды жөндеуге;</w:t>
      </w:r>
      <w:r>
        <w:br/>
      </w:r>
      <w:r>
        <w:rPr>
          <w:rFonts w:ascii="Times New Roman"/>
          <w:b w:val="false"/>
          <w:i w:val="false"/>
          <w:color w:val="000000"/>
          <w:sz w:val="28"/>
        </w:rPr>
        <w:t>
</w:t>
      </w:r>
      <w:r>
        <w:rPr>
          <w:rFonts w:ascii="Times New Roman"/>
          <w:b w:val="false"/>
          <w:i w:val="false"/>
          <w:color w:val="000000"/>
          <w:sz w:val="28"/>
        </w:rPr>
        <w:t>
      74597 мың теңге -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ұстауға;</w:t>
      </w:r>
      <w:r>
        <w:br/>
      </w:r>
      <w:r>
        <w:rPr>
          <w:rFonts w:ascii="Times New Roman"/>
          <w:b w:val="false"/>
          <w:i w:val="false"/>
          <w:color w:val="000000"/>
          <w:sz w:val="28"/>
        </w:rPr>
        <w:t>
</w:t>
      </w:r>
      <w:r>
        <w:rPr>
          <w:rFonts w:ascii="Times New Roman"/>
          <w:b w:val="false"/>
          <w:i w:val="false"/>
          <w:color w:val="000000"/>
          <w:sz w:val="28"/>
        </w:rPr>
        <w:t>
      5198 мың теңге - өңірлік жұмыспен қамту және кадрларды қайта даярлау стратегиясын іске асыру шеңберінде мәдениет объектілерін күрделі, ағымды жөндеуге;</w:t>
      </w:r>
      <w:r>
        <w:br/>
      </w:r>
      <w:r>
        <w:rPr>
          <w:rFonts w:ascii="Times New Roman"/>
          <w:b w:val="false"/>
          <w:i w:val="false"/>
          <w:color w:val="000000"/>
          <w:sz w:val="28"/>
        </w:rPr>
        <w:t>
</w:t>
      </w:r>
      <w:r>
        <w:rPr>
          <w:rFonts w:ascii="Times New Roman"/>
          <w:b w:val="false"/>
          <w:i w:val="false"/>
          <w:color w:val="000000"/>
          <w:sz w:val="28"/>
        </w:rPr>
        <w:t>
      32195 мың теңге -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w:t>
      </w:r>
      <w:r>
        <w:br/>
      </w:r>
      <w:r>
        <w:rPr>
          <w:rFonts w:ascii="Times New Roman"/>
          <w:b w:val="false"/>
          <w:i w:val="false"/>
          <w:color w:val="000000"/>
          <w:sz w:val="28"/>
        </w:rPr>
        <w:t>
</w:t>
      </w:r>
      <w:r>
        <w:rPr>
          <w:rFonts w:ascii="Times New Roman"/>
          <w:b w:val="false"/>
          <w:i w:val="false"/>
          <w:color w:val="000000"/>
          <w:sz w:val="28"/>
        </w:rPr>
        <w:t>
      7080 мың теңге - әлеуметтік жұмыс орындары мен жастар тәжірибесі бағдарламасын кеңейтуге;</w:t>
      </w:r>
      <w:r>
        <w:br/>
      </w:r>
      <w:r>
        <w:rPr>
          <w:rFonts w:ascii="Times New Roman"/>
          <w:b w:val="false"/>
          <w:i w:val="false"/>
          <w:color w:val="000000"/>
          <w:sz w:val="28"/>
        </w:rPr>
        <w:t>
</w:t>
      </w:r>
      <w:r>
        <w:rPr>
          <w:rFonts w:ascii="Times New Roman"/>
          <w:b w:val="false"/>
          <w:i w:val="false"/>
          <w:color w:val="000000"/>
          <w:sz w:val="28"/>
        </w:rPr>
        <w:t>
      13354 мың теңге - ауылдық елді мекендер сала мамандарын әлеуметтік қолдау шараларын іске асыруға бюджеттік кредиттер.</w:t>
      </w:r>
      <w:r>
        <w:br/>
      </w:r>
      <w:r>
        <w:rPr>
          <w:rFonts w:ascii="Times New Roman"/>
          <w:b w:val="false"/>
          <w:i w:val="false"/>
          <w:color w:val="000000"/>
          <w:sz w:val="28"/>
        </w:rPr>
        <w:t>
</w:t>
      </w:r>
      <w:r>
        <w:rPr>
          <w:rFonts w:ascii="Times New Roman"/>
          <w:b w:val="false"/>
          <w:i w:val="false"/>
          <w:color w:val="000000"/>
          <w:sz w:val="28"/>
        </w:rPr>
        <w:t xml:space="preserve">
      2.1. Шешім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xml:space="preserve">
      1)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енгiзiледi.</w:t>
      </w:r>
    </w:p>
    <w:bookmarkEnd w:id="1"/>
    <w:p>
      <w:pPr>
        <w:spacing w:after="0"/>
        <w:ind w:left="0"/>
        <w:jc w:val="both"/>
      </w:pPr>
      <w:r>
        <w:rPr>
          <w:rFonts w:ascii="Times New Roman"/>
          <w:b w:val="false"/>
          <w:i/>
          <w:color w:val="000000"/>
          <w:sz w:val="28"/>
        </w:rPr>
        <w:t>      Сессия төрағасы                       Н. Аубакиров</w:t>
      </w:r>
    </w:p>
    <w:p>
      <w:pPr>
        <w:spacing w:after="0"/>
        <w:ind w:left="0"/>
        <w:jc w:val="both"/>
      </w:pPr>
      <w:r>
        <w:rPr>
          <w:rFonts w:ascii="Times New Roman"/>
          <w:b w:val="false"/>
          <w:i/>
          <w:color w:val="000000"/>
          <w:sz w:val="28"/>
        </w:rPr>
        <w:t>      Көкпекті аудандық</w:t>
      </w:r>
      <w:r>
        <w:br/>
      </w:r>
      <w:r>
        <w:rPr>
          <w:rFonts w:ascii="Times New Roman"/>
          <w:b w:val="false"/>
          <w:i w:val="false"/>
          <w:color w:val="000000"/>
          <w:sz w:val="28"/>
        </w:rPr>
        <w:t>
</w:t>
      </w:r>
      <w:r>
        <w:rPr>
          <w:rFonts w:ascii="Times New Roman"/>
          <w:b w:val="false"/>
          <w:i/>
          <w:color w:val="000000"/>
          <w:sz w:val="28"/>
        </w:rPr>
        <w:t>      мәслихатының хатшысы                 Л. Бочкарева</w:t>
      </w:r>
    </w:p>
    <w:bookmarkStart w:name="z6" w:id="2"/>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2010 жылғы 29 қаңтардағы</w:t>
      </w:r>
      <w:r>
        <w:br/>
      </w:r>
      <w:r>
        <w:rPr>
          <w:rFonts w:ascii="Times New Roman"/>
          <w:b w:val="false"/>
          <w:i w:val="false"/>
          <w:color w:val="000000"/>
          <w:sz w:val="28"/>
        </w:rPr>
        <w:t>
№ 20-2 сессия шешіміне 1 қосымша</w:t>
      </w:r>
    </w:p>
    <w:bookmarkEnd w:id="2"/>
    <w:bookmarkStart w:name="z44" w:id="3"/>
    <w:p>
      <w:pPr>
        <w:spacing w:after="0"/>
        <w:ind w:left="0"/>
        <w:jc w:val="left"/>
      </w:pPr>
      <w:r>
        <w:rPr>
          <w:rFonts w:ascii="Times New Roman"/>
          <w:b/>
          <w:i w:val="false"/>
          <w:color w:val="000000"/>
        </w:rPr>
        <w:t xml:space="preserve"> 
2010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62"/>
        <w:gridCol w:w="737"/>
        <w:gridCol w:w="625"/>
        <w:gridCol w:w="8247"/>
        <w:gridCol w:w="2185"/>
      </w:tblGrid>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6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6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6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5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2 585 998,0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310 850,0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Табысқа және капитал өсіміне табыс салығы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133 400,0</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133 400,0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113 000,0</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ұсталынбайтын жеке табыс салығы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6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 бойынша әрекет ететін тұлғалардан алынатын жеке табыс салығы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p>
        </w:tc>
      </w:tr>
      <w:tr>
        <w:trPr>
          <w:trHeight w:val="6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азаматтардан алынатын жеке табыс салығы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117 000,0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117 000,0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117 000,0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50 250,0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20 600,0</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21 900,0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2 050,0</w:t>
            </w:r>
          </w:p>
        </w:tc>
      </w:tr>
      <w:tr>
        <w:trPr>
          <w:trHeight w:val="6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салықтар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7 665,0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Акциздерге салықтар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3 495,0</w:t>
            </w:r>
          </w:p>
        </w:tc>
      </w:tr>
      <w:tr>
        <w:trPr>
          <w:trHeight w:val="6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1 350,0</w:t>
            </w:r>
          </w:p>
        </w:tc>
      </w:tr>
      <w:tr>
        <w:trPr>
          <w:trHeight w:val="6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12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және (немесе) құжаттар бергені үшін оған уәкілеттігі бар мемлекеттік органдар немесе лауазымды адамдар алатын міндетті төлемдер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2 535,0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жарна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2 535,0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капиталдан түсетін түсімдер, соның ішінде</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53 211,0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53 211,0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53 211,0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53 211,0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2 219 437,0</w:t>
            </w:r>
          </w:p>
        </w:tc>
      </w:tr>
      <w:tr>
        <w:trPr>
          <w:trHeight w:val="6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басқарудан жоғары тұрған органдарынан түсетін трансферттер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2 219 437,0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2 219 437,0</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335 231,0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1 884 206,0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57"/>
        <w:gridCol w:w="881"/>
        <w:gridCol w:w="789"/>
        <w:gridCol w:w="808"/>
        <w:gridCol w:w="7035"/>
        <w:gridCol w:w="2224"/>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2 516 948,4</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230 397,0</w:t>
            </w:r>
          </w:p>
        </w:tc>
      </w:tr>
      <w:tr>
        <w:trPr>
          <w:trHeight w:val="6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209 140,0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10 135,0</w:t>
            </w: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9 985,0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64 746,0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60 569,0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4 177,0</w:t>
            </w:r>
          </w:p>
        </w:tc>
      </w:tr>
      <w:tr>
        <w:trPr>
          <w:trHeight w:val="9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134 259,0</w:t>
            </w:r>
          </w:p>
        </w:tc>
      </w:tr>
      <w:tr>
        <w:trPr>
          <w:trHeight w:val="9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129 037,0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5 222,0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11 334,0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11 334,0</w:t>
            </w:r>
          </w:p>
        </w:tc>
      </w:tr>
      <w:tr>
        <w:trPr>
          <w:trHeight w:val="12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10 734,0</w:t>
            </w:r>
          </w:p>
        </w:tc>
      </w:tr>
      <w:tr>
        <w:trPr>
          <w:trHeight w:val="12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9 923,0</w:t>
            </w:r>
          </w:p>
        </w:tc>
      </w:tr>
      <w:tr>
        <w:trPr>
          <w:trHeight w:val="6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9 923,0</w:t>
            </w:r>
          </w:p>
        </w:tc>
      </w:tr>
      <w:tr>
        <w:trPr>
          <w:trHeight w:val="14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9 623,0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5 343,0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5 343,0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5 343,0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5 343,0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1 408 693,0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41 667,0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41 667,0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41 667,0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1 230 801,0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1 230 801,0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1 220 907,0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9 894,0</w:t>
            </w:r>
          </w:p>
        </w:tc>
      </w:tr>
      <w:tr>
        <w:trPr>
          <w:trHeight w:val="9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136 225,0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106 201,0</w:t>
            </w:r>
          </w:p>
        </w:tc>
      </w:tr>
      <w:tr>
        <w:trPr>
          <w:trHeight w:val="9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5 043,0</w:t>
            </w:r>
          </w:p>
        </w:tc>
      </w:tr>
      <w:tr>
        <w:trPr>
          <w:trHeight w:val="9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3 573,0</w:t>
            </w:r>
          </w:p>
        </w:tc>
      </w:tr>
      <w:tr>
        <w:trPr>
          <w:trHeight w:val="11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14 100,0</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5 484,0</w:t>
            </w:r>
          </w:p>
        </w:tc>
      </w:tr>
      <w:tr>
        <w:trPr>
          <w:trHeight w:val="9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77 761,0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51 851,0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30 024,0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30 024,0</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30 024,0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9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8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240 820,0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222 016,0</w:t>
            </w:r>
          </w:p>
        </w:tc>
      </w:tr>
      <w:tr>
        <w:trPr>
          <w:trHeight w:val="9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222 016,0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22 945,0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1 595,0</w:t>
            </w:r>
          </w:p>
        </w:tc>
      </w:tr>
      <w:tr>
        <w:trPr>
          <w:trHeight w:val="6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8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7 080,0</w:t>
            </w:r>
          </w:p>
        </w:tc>
      </w:tr>
      <w:tr>
        <w:trPr>
          <w:trHeight w:val="14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9 205,0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9 400,0</w:t>
            </w:r>
          </w:p>
        </w:tc>
      </w:tr>
      <w:tr>
        <w:trPr>
          <w:trHeight w:val="9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45 463,0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3 677,0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28 701,0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28 701,0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r>
      <w:tr>
        <w:trPr>
          <w:trHeight w:val="14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2 160,0</w:t>
            </w:r>
          </w:p>
        </w:tc>
      </w:tr>
      <w:tr>
        <w:trPr>
          <w:trHeight w:val="9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14 370,0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14 370,0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18 804,0</w:t>
            </w:r>
          </w:p>
        </w:tc>
      </w:tr>
      <w:tr>
        <w:trPr>
          <w:trHeight w:val="9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18 804,0</w:t>
            </w:r>
          </w:p>
        </w:tc>
      </w:tr>
      <w:tr>
        <w:trPr>
          <w:trHeight w:val="12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15 904,0</w:t>
            </w:r>
          </w:p>
        </w:tc>
      </w:tr>
      <w:tr>
        <w:trPr>
          <w:trHeight w:val="9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63 534,0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24 010,0</w:t>
            </w:r>
          </w:p>
        </w:tc>
      </w:tr>
      <w:tr>
        <w:trPr>
          <w:trHeight w:val="9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24 010,0</w:t>
            </w:r>
          </w:p>
        </w:tc>
      </w:tr>
      <w:tr>
        <w:trPr>
          <w:trHeight w:val="6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8 812,0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14 831,0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14 831,0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6 477,0</w:t>
            </w:r>
          </w:p>
        </w:tc>
      </w:tr>
      <w:tr>
        <w:trPr>
          <w:trHeight w:val="9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2 477,0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2 477,0</w:t>
            </w:r>
          </w:p>
        </w:tc>
      </w:tr>
      <w:tr>
        <w:trPr>
          <w:trHeight w:val="9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33 047,0</w:t>
            </w:r>
          </w:p>
        </w:tc>
      </w:tr>
      <w:tr>
        <w:trPr>
          <w:trHeight w:val="9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23 547,0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6 637,0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7 922,0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7 988,0</w:t>
            </w:r>
          </w:p>
        </w:tc>
      </w:tr>
      <w:tr>
        <w:trPr>
          <w:trHeight w:val="9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129 716,4</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64 857,0</w:t>
            </w: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64 857,0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64 857,0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17 579,0</w:t>
            </w: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17 579,0</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5 508,0</w:t>
            </w:r>
          </w:p>
        </w:tc>
      </w:tr>
      <w:tr>
        <w:trPr>
          <w:trHeight w:val="6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5 010,0</w:t>
            </w:r>
          </w:p>
        </w:tc>
      </w:tr>
      <w:tr>
        <w:trPr>
          <w:trHeight w:val="12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7 061,0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22 880,0</w:t>
            </w: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16 354,0</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15 854,0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6 526,0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6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24 400,4</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9 294,4</w:t>
            </w:r>
          </w:p>
        </w:tc>
      </w:tr>
      <w:tr>
        <w:trPr>
          <w:trHeight w:val="9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6 494,4</w:t>
            </w:r>
          </w:p>
        </w:tc>
      </w:tr>
      <w:tr>
        <w:trPr>
          <w:trHeight w:val="9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10 051,0</w:t>
            </w:r>
          </w:p>
        </w:tc>
      </w:tr>
      <w:tr>
        <w:trPr>
          <w:trHeight w:val="12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9 021,0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5 055,0</w:t>
            </w:r>
          </w:p>
        </w:tc>
      </w:tr>
      <w:tr>
        <w:trPr>
          <w:trHeight w:val="9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4 795,0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116 263,0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17 027,0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1 886,0</w:t>
            </w:r>
          </w:p>
        </w:tc>
      </w:tr>
      <w:tr>
        <w:trPr>
          <w:trHeight w:val="11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1 886,0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15 141,0</w:t>
            </w:r>
          </w:p>
        </w:tc>
      </w:tr>
      <w:tr>
        <w:trPr>
          <w:trHeight w:val="9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14 053,0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9 379,0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9 379,0</w:t>
            </w:r>
          </w:p>
        </w:tc>
      </w:tr>
      <w:tr>
        <w:trPr>
          <w:trHeight w:val="9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6 579,0</w:t>
            </w:r>
          </w:p>
        </w:tc>
      </w:tr>
      <w:tr>
        <w:trPr>
          <w:trHeight w:val="12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89 857,0</w:t>
            </w:r>
          </w:p>
        </w:tc>
      </w:tr>
      <w:tr>
        <w:trPr>
          <w:trHeight w:val="9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56 090,0</w:t>
            </w:r>
          </w:p>
        </w:tc>
      </w:tr>
      <w:tr>
        <w:trPr>
          <w:trHeight w:val="11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56 090,0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37 393,0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18 697,0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33 767,0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33 767,0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7 207,0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7 207,0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7 207,0</w:t>
            </w:r>
          </w:p>
        </w:tc>
      </w:tr>
      <w:tr>
        <w:trPr>
          <w:trHeight w:val="18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7 067,0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132 250,0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19 850,0</w:t>
            </w:r>
          </w:p>
        </w:tc>
      </w:tr>
      <w:tr>
        <w:trPr>
          <w:trHeight w:val="9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112 400,0</w:t>
            </w:r>
          </w:p>
        </w:tc>
      </w:tr>
      <w:tr>
        <w:trPr>
          <w:trHeight w:val="9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112 400,0</w:t>
            </w:r>
          </w:p>
        </w:tc>
      </w:tr>
      <w:tr>
        <w:trPr>
          <w:trHeight w:val="12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111 840,0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74 597,0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37 243,0</w:t>
            </w:r>
          </w:p>
        </w:tc>
      </w:tr>
      <w:tr>
        <w:trPr>
          <w:trHeight w:val="6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6 159,0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6 159,0</w:t>
            </w:r>
          </w:p>
        </w:tc>
      </w:tr>
      <w:tr>
        <w:trPr>
          <w:trHeight w:val="9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4 603,0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10 861,0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15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9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7 861,0</w:t>
            </w:r>
          </w:p>
        </w:tc>
      </w:tr>
      <w:tr>
        <w:trPr>
          <w:trHeight w:val="11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7 561,0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165 212,0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165 212,0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165 212,0</w:t>
            </w:r>
          </w:p>
        </w:tc>
      </w:tr>
      <w:tr>
        <w:trPr>
          <w:trHeight w:val="9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165 212,0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12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экономика және бюджетті жоспарлау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9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33 652,0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33 652,0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33 652,0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33 652,0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33 652,0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22 043,6</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-22 043,6</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36 334,0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36 334,0</w:t>
            </w:r>
          </w:p>
        </w:tc>
      </w:tr>
      <w:tr>
        <w:trPr>
          <w:trHeight w:val="6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36 334,0</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36 334,0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36 334,0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Оразғалиева</w:t>
      </w:r>
    </w:p>
    <w:bookmarkStart w:name="z7" w:id="4"/>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2010 жылғы 29 қаңтардағы</w:t>
      </w:r>
      <w:r>
        <w:br/>
      </w:r>
      <w:r>
        <w:rPr>
          <w:rFonts w:ascii="Times New Roman"/>
          <w:b w:val="false"/>
          <w:i w:val="false"/>
          <w:color w:val="000000"/>
          <w:sz w:val="28"/>
        </w:rPr>
        <w:t>
№ 20-2 сессия шешіміне 2 қосымша</w:t>
      </w:r>
    </w:p>
    <w:bookmarkEnd w:id="4"/>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19-2 сессия шешіміне 5 қосымша</w:t>
      </w:r>
    </w:p>
    <w:bookmarkStart w:name="z45" w:id="5"/>
    <w:p>
      <w:pPr>
        <w:spacing w:after="0"/>
        <w:ind w:left="0"/>
        <w:jc w:val="left"/>
      </w:pPr>
      <w:r>
        <w:rPr>
          <w:rFonts w:ascii="Times New Roman"/>
          <w:b/>
          <w:i w:val="false"/>
          <w:color w:val="000000"/>
        </w:rPr>
        <w:t xml:space="preserve"> 
2011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47"/>
        <w:gridCol w:w="703"/>
        <w:gridCol w:w="704"/>
        <w:gridCol w:w="8239"/>
        <w:gridCol w:w="2179"/>
      </w:tblGrid>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2 409 158,0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366 738,0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Табысқа және капитал өсіміне табыс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162 602,0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162 602,0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139 071,0</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ұсталынбайтын жеке табыс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17 373,0</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 бойынша әрекет ететін тұлғалардан алынатын жеке табыс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6 158,0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азаматтардан алынатын жеке табыс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137 457,0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137 457,0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137 457,0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54 456,0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5 758,0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25 898,0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салықтар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Акциздерге салықтар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4 730,0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3 138,0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12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және (немесе) құжаттар бергені үшін оған уәкілеттігі бар мемлекеттік органдар немесе лауазымды адамдар алатын міндетті төлемдер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2 893,0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жарна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2 893,0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4 478,0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r>
      <w:tr>
        <w:trPr>
          <w:trHeight w:val="19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25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3 556,0</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капиталдан түсетін түсімдер, соның ішінде</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2 034 942,0</w:t>
            </w:r>
          </w:p>
        </w:tc>
      </w:tr>
      <w:tr>
        <w:trPr>
          <w:trHeight w:val="6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басқарудан жоғары тұрған органдарынан түсетін 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2 034 942,0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2 034 942,0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2 034 942,0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734"/>
        <w:gridCol w:w="902"/>
        <w:gridCol w:w="903"/>
        <w:gridCol w:w="866"/>
        <w:gridCol w:w="6844"/>
        <w:gridCol w:w="2180"/>
      </w:tblGrid>
      <w:tr>
        <w:trPr>
          <w:trHeight w:val="6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2 409 158,0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266 708,0</w:t>
            </w:r>
          </w:p>
        </w:tc>
      </w:tr>
      <w:tr>
        <w:trPr>
          <w:trHeight w:val="6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242 713,0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11 653,0</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11 493,0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97 159,0</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67 690,0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4 469,0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9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133 901,0</w:t>
            </w:r>
          </w:p>
        </w:tc>
      </w:tr>
      <w:tr>
        <w:trPr>
          <w:trHeight w:val="9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130 509,0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3 392,0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12 762,0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12 762,0</w:t>
            </w:r>
          </w:p>
        </w:tc>
      </w:tr>
      <w:tr>
        <w:trPr>
          <w:trHeight w:val="12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12 120,0</w:t>
            </w:r>
          </w:p>
        </w:tc>
      </w:tr>
      <w:tr>
        <w:trPr>
          <w:trHeight w:val="12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11 233,0</w:t>
            </w:r>
          </w:p>
        </w:tc>
      </w:tr>
      <w:tr>
        <w:trPr>
          <w:trHeight w:val="6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11 233,0</w:t>
            </w:r>
          </w:p>
        </w:tc>
      </w:tr>
      <w:tr>
        <w:trPr>
          <w:trHeight w:val="14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10 912,0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6 088,0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6 088,0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6 088,0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6 088,0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9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1 534 537,0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46 949,0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46 949,0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46 949,0</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1 460 650,0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1 460 650,0</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1 449 230,0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11 420,0</w:t>
            </w:r>
          </w:p>
        </w:tc>
      </w:tr>
      <w:tr>
        <w:trPr>
          <w:trHeight w:val="9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26 938,0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26 938,0</w:t>
            </w:r>
          </w:p>
        </w:tc>
      </w:tr>
      <w:tr>
        <w:trPr>
          <w:trHeight w:val="9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5 231,0</w:t>
            </w:r>
          </w:p>
        </w:tc>
      </w:tr>
      <w:tr>
        <w:trPr>
          <w:trHeight w:val="9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4 080,0</w:t>
            </w:r>
          </w:p>
        </w:tc>
      </w:tr>
      <w:tr>
        <w:trPr>
          <w:trHeight w:val="11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11 503,0</w:t>
            </w:r>
          </w:p>
        </w:tc>
      </w:tr>
      <w:tr>
        <w:trPr>
          <w:trHeight w:val="9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5 867,0</w:t>
            </w:r>
          </w:p>
        </w:tc>
      </w:tr>
      <w:tr>
        <w:trPr>
          <w:trHeight w:val="9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6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183 349,0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161 972,0</w:t>
            </w:r>
          </w:p>
        </w:tc>
      </w:tr>
      <w:tr>
        <w:trPr>
          <w:trHeight w:val="9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161 972,0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27 542,0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24 551,0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1 707,0</w:t>
            </w:r>
          </w:p>
        </w:tc>
      </w:tr>
      <w:tr>
        <w:trPr>
          <w:trHeight w:val="6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1 284,0</w:t>
            </w:r>
          </w:p>
        </w:tc>
      </w:tr>
      <w:tr>
        <w:trPr>
          <w:trHeight w:val="9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9 849,0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34 026,0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34 026,0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10 058,0</w:t>
            </w:r>
          </w:p>
        </w:tc>
      </w:tr>
      <w:tr>
        <w:trPr>
          <w:trHeight w:val="9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11 182,0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3 934,0</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29 960,0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29 960,0</w:t>
            </w:r>
          </w:p>
        </w:tc>
      </w:tr>
      <w:tr>
        <w:trPr>
          <w:trHeight w:val="12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2 311,0</w:t>
            </w:r>
          </w:p>
        </w:tc>
      </w:tr>
      <w:tr>
        <w:trPr>
          <w:trHeight w:val="9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21 377,0</w:t>
            </w:r>
          </w:p>
        </w:tc>
      </w:tr>
      <w:tr>
        <w:trPr>
          <w:trHeight w:val="9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21 377,0</w:t>
            </w:r>
          </w:p>
        </w:tc>
      </w:tr>
      <w:tr>
        <w:trPr>
          <w:trHeight w:val="12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18 274,0</w:t>
            </w:r>
          </w:p>
        </w:tc>
      </w:tr>
      <w:tr>
        <w:trPr>
          <w:trHeight w:val="9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160 385,0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6 930,0</w:t>
            </w:r>
          </w:p>
        </w:tc>
      </w:tr>
      <w:tr>
        <w:trPr>
          <w:trHeight w:val="9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2 650,0</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2 650,0</w:t>
            </w:r>
          </w:p>
        </w:tc>
      </w:tr>
      <w:tr>
        <w:trPr>
          <w:trHeight w:val="9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153 455,0</w:t>
            </w:r>
          </w:p>
        </w:tc>
      </w:tr>
      <w:tr>
        <w:trPr>
          <w:trHeight w:val="9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18 829,0</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7 102,0</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6 407,0</w:t>
            </w:r>
          </w:p>
        </w:tc>
      </w:tr>
      <w:tr>
        <w:trPr>
          <w:trHeight w:val="9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8 560,0</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6 420,0</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p>
        </w:tc>
      </w:tr>
      <w:tr>
        <w:trPr>
          <w:trHeight w:val="6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126 066,0</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126 066,0</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126 066,0</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138 974,0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71 925,0</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71 925,0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71 925,0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18 696,0</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18 696,0</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5 780,0</w:t>
            </w:r>
          </w:p>
        </w:tc>
      </w:tr>
      <w:tr>
        <w:trPr>
          <w:trHeight w:val="6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5 361,0</w:t>
            </w:r>
          </w:p>
        </w:tc>
      </w:tr>
      <w:tr>
        <w:trPr>
          <w:trHeight w:val="12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7 555,0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25 757,0</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18 774,0</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18 239,0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6 983,0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1 284,0</w:t>
            </w:r>
          </w:p>
        </w:tc>
      </w:tr>
      <w:tr>
        <w:trPr>
          <w:trHeight w:val="6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22 596,0</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5 572,0</w:t>
            </w:r>
          </w:p>
        </w:tc>
      </w:tr>
      <w:tr>
        <w:trPr>
          <w:trHeight w:val="9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5 251,0</w:t>
            </w:r>
          </w:p>
        </w:tc>
      </w:tr>
      <w:tr>
        <w:trPr>
          <w:trHeight w:val="9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11 250,0</w:t>
            </w:r>
          </w:p>
        </w:tc>
      </w:tr>
      <w:tr>
        <w:trPr>
          <w:trHeight w:val="12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10 148,0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5 774,0</w:t>
            </w:r>
          </w:p>
        </w:tc>
      </w:tr>
      <w:tr>
        <w:trPr>
          <w:trHeight w:val="9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5 496,0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9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31 611,0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13 751,0</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13 751,0</w:t>
            </w:r>
          </w:p>
        </w:tc>
      </w:tr>
      <w:tr>
        <w:trPr>
          <w:trHeight w:val="9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17 860,0</w:t>
            </w:r>
          </w:p>
        </w:tc>
      </w:tr>
      <w:tr>
        <w:trPr>
          <w:trHeight w:val="9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7 539,0</w:t>
            </w:r>
          </w:p>
        </w:tc>
      </w:tr>
      <w:tr>
        <w:trPr>
          <w:trHeight w:val="12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9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8 226,0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8 226,0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8 226,0</w:t>
            </w:r>
          </w:p>
        </w:tc>
      </w:tr>
      <w:tr>
        <w:trPr>
          <w:trHeight w:val="19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8 076,0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41 839,0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41 240,0</w:t>
            </w:r>
          </w:p>
        </w:tc>
      </w:tr>
      <w:tr>
        <w:trPr>
          <w:trHeight w:val="9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41 240,0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41 240,0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41 240,0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9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12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36 913,0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5 606,0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5 606,0</w:t>
            </w:r>
          </w:p>
        </w:tc>
      </w:tr>
      <w:tr>
        <w:trPr>
          <w:trHeight w:val="9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5 285,0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31 307,0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7 400,0</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7 400,0</w:t>
            </w:r>
          </w:p>
        </w:tc>
      </w:tr>
      <w:tr>
        <w:trPr>
          <w:trHeight w:val="15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w:t>
            </w:r>
          </w:p>
        </w:tc>
      </w:tr>
      <w:tr>
        <w:trPr>
          <w:trHeight w:val="9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12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 техникалық-экономикалық негіздемелерін әзірлеу және оларға сараптама жүргізу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9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8 908,0</w:t>
            </w:r>
          </w:p>
        </w:tc>
      </w:tr>
      <w:tr>
        <w:trPr>
          <w:trHeight w:val="11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8 587,0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Оразғалиева</w:t>
      </w:r>
    </w:p>
    <w:bookmarkStart w:name="z8" w:id="6"/>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2010 жылғы 29 қаңтардағы</w:t>
      </w:r>
      <w:r>
        <w:br/>
      </w:r>
      <w:r>
        <w:rPr>
          <w:rFonts w:ascii="Times New Roman"/>
          <w:b w:val="false"/>
          <w:i w:val="false"/>
          <w:color w:val="000000"/>
          <w:sz w:val="28"/>
        </w:rPr>
        <w:t>
№ 20-2 сессия шешіміне 3 қосымша</w:t>
      </w:r>
    </w:p>
    <w:bookmarkEnd w:id="6"/>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19-2 сессия шешіміне 6 қосымша</w:t>
      </w:r>
    </w:p>
    <w:bookmarkStart w:name="z46" w:id="7"/>
    <w:p>
      <w:pPr>
        <w:spacing w:after="0"/>
        <w:ind w:left="0"/>
        <w:jc w:val="left"/>
      </w:pPr>
      <w:r>
        <w:rPr>
          <w:rFonts w:ascii="Times New Roman"/>
          <w:b/>
          <w:i w:val="false"/>
          <w:color w:val="000000"/>
        </w:rPr>
        <w:t xml:space="preserve"> 
2012 жылға арналған аудандық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590"/>
        <w:gridCol w:w="760"/>
        <w:gridCol w:w="798"/>
        <w:gridCol w:w="8127"/>
        <w:gridCol w:w="2197"/>
      </w:tblGrid>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2 573 650,0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367 985,0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Табысқа және капитал өсіміне табыс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134 959,0</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ұсталынбайтын жеке табыс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18 575,0</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 бойынша әрекет ететін тұлғалардан алынатын жеке табыс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6 466,0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азаматтардан алынатын жеке табыс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138 000,0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138 000,0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138 000,0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56 797,0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5 768,0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28 229,0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салықтар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10 033,0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Акциздерге салықтар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5 132,0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2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және (немесе) құжаттар бергені үшін оған уәкілеттігі бар мемлекеттік органдар немесе лауазымды адамдар алатын міндетті төлемдер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3 155,0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жарна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3 155,0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4 927,0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18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24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капиталдан түсетін түсімдер, соның ішінде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2 197 738,0</w:t>
            </w:r>
          </w:p>
        </w:tc>
      </w:tr>
      <w:tr>
        <w:trPr>
          <w:trHeight w:val="6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басқарудан жоғары тұрған органдарынан түсетін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2 197 738,0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2 197 738,0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2 197 738,0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678"/>
        <w:gridCol w:w="809"/>
        <w:gridCol w:w="865"/>
        <w:gridCol w:w="828"/>
        <w:gridCol w:w="7036"/>
        <w:gridCol w:w="2214"/>
      </w:tblGrid>
      <w:tr>
        <w:trPr>
          <w:trHeight w:val="6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7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2 573 650,0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263 001,0</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236 872,0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12 632,0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12 461,0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77 945,0</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73 185,0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146 295,0</w:t>
            </w:r>
          </w:p>
        </w:tc>
      </w:tr>
      <w:tr>
        <w:trPr>
          <w:trHeight w:val="9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142 683,0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3 612,0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13 895,0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13 895,0</w:t>
            </w:r>
          </w:p>
        </w:tc>
      </w:tr>
      <w:tr>
        <w:trPr>
          <w:trHeight w:val="12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13 211,0</w:t>
            </w:r>
          </w:p>
        </w:tc>
      </w:tr>
      <w:tr>
        <w:trPr>
          <w:trHeight w:val="12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12 234,0</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12 234,0</w:t>
            </w:r>
          </w:p>
        </w:tc>
      </w:tr>
      <w:tr>
        <w:trPr>
          <w:trHeight w:val="14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6 587,0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6 587,0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6 587,0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6 587,0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1 683 596,0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51 474,0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51 474,0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51 474,0</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1 603 149,0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1 603 149,0</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1 590 553,0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12 596,0</w:t>
            </w:r>
          </w:p>
        </w:tc>
      </w:tr>
      <w:tr>
        <w:trPr>
          <w:trHeight w:val="9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28 973,0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28 973,0</w:t>
            </w:r>
          </w:p>
        </w:tc>
      </w:tr>
      <w:tr>
        <w:trPr>
          <w:trHeight w:val="9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5 727,0</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4 473,0</w:t>
            </w:r>
          </w:p>
        </w:tc>
      </w:tr>
      <w:tr>
        <w:trPr>
          <w:trHeight w:val="11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12 250,0</w:t>
            </w:r>
          </w:p>
        </w:tc>
      </w:tr>
      <w:tr>
        <w:trPr>
          <w:trHeight w:val="9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6 249,0</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9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9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196 907,0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173 648,0</w:t>
            </w:r>
          </w:p>
        </w:tc>
      </w:tr>
      <w:tr>
        <w:trPr>
          <w:trHeight w:val="9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173 648,0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29 332,0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26 147,0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1 818,0</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1 367,0</w:t>
            </w:r>
          </w:p>
        </w:tc>
      </w:tr>
      <w:tr>
        <w:trPr>
          <w:trHeight w:val="9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36 238,0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36 238,0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10 713,0</w:t>
            </w:r>
          </w:p>
        </w:tc>
      </w:tr>
      <w:tr>
        <w:trPr>
          <w:trHeight w:val="9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11 908,0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4 190,0</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36 409,0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36 409,0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31 907,0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31 907,0</w:t>
            </w:r>
          </w:p>
        </w:tc>
      </w:tr>
      <w:tr>
        <w:trPr>
          <w:trHeight w:val="12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2 461,0</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23 259,0</w:t>
            </w:r>
          </w:p>
        </w:tc>
      </w:tr>
      <w:tr>
        <w:trPr>
          <w:trHeight w:val="9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23 259,0</w:t>
            </w:r>
          </w:p>
        </w:tc>
      </w:tr>
      <w:tr>
        <w:trPr>
          <w:trHeight w:val="12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19 954,0</w:t>
            </w:r>
          </w:p>
        </w:tc>
      </w:tr>
      <w:tr>
        <w:trPr>
          <w:trHeight w:val="9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161 804,0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7 381,0</w:t>
            </w:r>
          </w:p>
        </w:tc>
      </w:tr>
      <w:tr>
        <w:trPr>
          <w:trHeight w:val="9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2 823,0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2 823,0</w:t>
            </w:r>
          </w:p>
        </w:tc>
      </w:tr>
      <w:tr>
        <w:trPr>
          <w:trHeight w:val="9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4 558,0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4 558,0</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154 423,0</w:t>
            </w:r>
          </w:p>
        </w:tc>
      </w:tr>
      <w:tr>
        <w:trPr>
          <w:trHeight w:val="9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20 053,0</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7 563,0</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1 140,0</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6 824,0</w:t>
            </w:r>
          </w:p>
        </w:tc>
      </w:tr>
      <w:tr>
        <w:trPr>
          <w:trHeight w:val="9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9 116,0</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6 837,0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2 279,0</w:t>
            </w:r>
          </w:p>
        </w:tc>
      </w:tr>
      <w:tr>
        <w:trPr>
          <w:trHeight w:val="6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125 254,0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125 254,0</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125 254,0</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150 366,0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77 740,0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77 740,0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77 740,0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20 011,0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20 011,0</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6 256,0</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5 709,0</w:t>
            </w:r>
          </w:p>
        </w:tc>
      </w:tr>
      <w:tr>
        <w:trPr>
          <w:trHeight w:val="12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8 046,0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28 035,0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20 599,0</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20 029,0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7 436,0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6 069,0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1 367,0</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24 580,0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6 088,0</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5 746,0</w:t>
            </w:r>
          </w:p>
        </w:tc>
      </w:tr>
      <w:tr>
        <w:trPr>
          <w:trHeight w:val="9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12 189,0</w:t>
            </w:r>
          </w:p>
        </w:tc>
      </w:tr>
      <w:tr>
        <w:trPr>
          <w:trHeight w:val="12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11 015,0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6 303,0</w:t>
            </w:r>
          </w:p>
        </w:tc>
      </w:tr>
      <w:tr>
        <w:trPr>
          <w:trHeight w:val="9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6 007,0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9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34 187,0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14 960,0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14 960,0</w:t>
            </w:r>
          </w:p>
        </w:tc>
      </w:tr>
      <w:tr>
        <w:trPr>
          <w:trHeight w:val="9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14 618,0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19 227,0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19 227,0</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8 235,0</w:t>
            </w:r>
          </w:p>
        </w:tc>
      </w:tr>
      <w:tr>
        <w:trPr>
          <w:trHeight w:val="12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14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8 998,0</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8 998,0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8 998,0</w:t>
            </w:r>
          </w:p>
        </w:tc>
      </w:tr>
      <w:tr>
        <w:trPr>
          <w:trHeight w:val="18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8 838,0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44 558,0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43 920,0</w:t>
            </w:r>
          </w:p>
        </w:tc>
      </w:tr>
      <w:tr>
        <w:trPr>
          <w:trHeight w:val="9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43 920,0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43 920,0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43 920,0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12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23 084,0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6 117,0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6 117,0</w:t>
            </w:r>
          </w:p>
        </w:tc>
      </w:tr>
      <w:tr>
        <w:trPr>
          <w:trHeight w:val="9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5 775,0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16 967,0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p>
        </w:tc>
      </w:tr>
      <w:tr>
        <w:trPr>
          <w:trHeight w:val="15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9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 техникалық-экономикалық негіздемелерін әзірлеу және оларға сараптама жүргізу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9 467,0</w:t>
            </w:r>
          </w:p>
        </w:tc>
      </w:tr>
      <w:tr>
        <w:trPr>
          <w:trHeight w:val="11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9 125,0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Оразғалиева</w:t>
      </w:r>
    </w:p>
    <w:bookmarkStart w:name="z9" w:id="8"/>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2010 жылғы 29 қаңтардағы</w:t>
      </w:r>
      <w:r>
        <w:br/>
      </w:r>
      <w:r>
        <w:rPr>
          <w:rFonts w:ascii="Times New Roman"/>
          <w:b w:val="false"/>
          <w:i w:val="false"/>
          <w:color w:val="000000"/>
          <w:sz w:val="28"/>
        </w:rPr>
        <w:t>
№ 20-2 сессия шешіміне 4 қосымша</w:t>
      </w:r>
    </w:p>
    <w:bookmarkEnd w:id="8"/>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19-2 сессия шешіміне 2 қосымша</w:t>
      </w:r>
    </w:p>
    <w:bookmarkStart w:name="z47" w:id="9"/>
    <w:p>
      <w:pPr>
        <w:spacing w:after="0"/>
        <w:ind w:left="0"/>
        <w:jc w:val="left"/>
      </w:pPr>
      <w:r>
        <w:rPr>
          <w:rFonts w:ascii="Times New Roman"/>
          <w:b/>
          <w:i w:val="false"/>
          <w:color w:val="000000"/>
        </w:rPr>
        <w:t xml:space="preserve"> 
Ағымдағы нысаналы трансферттер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10789"/>
        <w:gridCol w:w="2321"/>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Атаулары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категорияларына (ҰОС ардагерлеріне, соғыс мүгедектеріне, соғыс ардагерлері және соғыс мүгедектерімен теңестірілгендерге, соғыс жесірлеріне) материалдық көмек көрсетуге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Ауғаныстанда қаза болғандар отбасыларына материалдық көмек көрсетуге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сіңірген еңбегі бар зейнеткерлерге материалдық көмек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сіңірген еңбегі бар зейнеткерлерге материалдық көмек көрсетуге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Тұрмысы нашар отбасыларының балаларына жоғары оқу орындарына оқуға көмек көрсетуге (оқу ақысы, стипендия, жатақханада тұруға)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19439</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алқаларымен марапатталған немесе бұрын «Ардақты ана» атағын алған және «Ана даңқы» 1, 2 дәрежелі орденімен марапатталған көп балалы аналарға бір жолғы материалдық көмек беруге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да көп бірге тұратын кәмелеттік жасқа толмаған балалары бар көп балалы аналарға бір жолғы материалдық көмек көрсетуге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күтіп-ұстауға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төлеуге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қамтылған отбасылардың 18 жасқа дейінгі балаларына мемлекеттік жәрдемақы төлеуге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ардагерлері мен мүгедектеріне Ұлы Отан соғысындағы Жеңістің 65 жылдығына орай біржолғы материалдық көмек төлеуге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ардагерлері мен мүгедектеріне Ұлы Отан соғысындағы Жеңістің 65 жылдығына орай жол жүруді қамтамасыз етуге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ветеринария саласындағы жергілікті атқарушы органдардың құрылымдарын күтіп-ұстауға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Эпизоотияға қарсы іс-шаралар жүргізуге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33767</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 сала мамандарын әлеуметтік қолдау шараларын іске асыруға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мультимедиялық кабинеттер құруға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жөндеуге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51851</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ұстауға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74597</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жөндеуге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жұмыс орындары мен жастар тәжірибесі бағдарламасын кеңейтуге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 мамандарын әлеуметтік қолдау шараларын іске асыруға бюджеттік кредиттер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13354</w:t>
            </w:r>
          </w:p>
        </w:tc>
      </w:tr>
      <w:tr>
        <w:trPr>
          <w:trHeight w:val="4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348585</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Оразғалиева</w:t>
      </w:r>
    </w:p>
    <w:bookmarkStart w:name="z10" w:id="10"/>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2010 жылғы 29 қаңтардағы</w:t>
      </w:r>
      <w:r>
        <w:br/>
      </w:r>
      <w:r>
        <w:rPr>
          <w:rFonts w:ascii="Times New Roman"/>
          <w:b w:val="false"/>
          <w:i w:val="false"/>
          <w:color w:val="000000"/>
          <w:sz w:val="28"/>
        </w:rPr>
        <w:t>
№ 20-2 сессия шешіміне 5 қосымша</w:t>
      </w:r>
    </w:p>
    <w:bookmarkEnd w:id="10"/>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19-2 сессия шешіміне 3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89"/>
        <w:gridCol w:w="702"/>
        <w:gridCol w:w="796"/>
        <w:gridCol w:w="10405"/>
      </w:tblGrid>
      <w:tr>
        <w:trPr>
          <w:trHeight w:val="6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Табысқа және капитал өсіміне табыс салығы</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ұсталынбайтын жеке табыс салығы</w:t>
            </w:r>
          </w:p>
        </w:tc>
      </w:tr>
      <w:tr>
        <w:trPr>
          <w:trHeight w:val="7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 бойынша әрекет ететін тұлғалардан алынатын жеке табыс салығы</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азаматтардан алынатын жеке табыс салығы</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салықтар</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Акциздерге салықтар</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r>
      <w:tr>
        <w:trPr>
          <w:trHeight w:val="10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және (немесе) құжаттар бергені үшін оған уәкілеттігі бар мемлекеттік органдар немесе лауазымды адамдар алатын міндетті төлемдер</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жарна</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түсімдер</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капиталдан түсетін түсімдер, соның ішінде</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басқарудан жоғары тұрған органдарынан түсетін трансферттер</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658"/>
        <w:gridCol w:w="790"/>
        <w:gridCol w:w="772"/>
        <w:gridCol w:w="790"/>
        <w:gridCol w:w="9458"/>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5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5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5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5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55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6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6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0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r>
      <w:tr>
        <w:trPr>
          <w:trHeight w:val="10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7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3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103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4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4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r>
      <w:tr>
        <w:trPr>
          <w:trHeight w:val="10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6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10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6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r>
      <w:tr>
        <w:trPr>
          <w:trHeight w:val="105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3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6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3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7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9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r>
      <w:tr>
        <w:trPr>
          <w:trHeight w:val="133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4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3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r>
      <w:tr>
        <w:trPr>
          <w:trHeight w:val="105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r>
      <w:tr>
        <w:trPr>
          <w:trHeight w:val="3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139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6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10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10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10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4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4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4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6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3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7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03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6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r>
      <w:tr>
        <w:trPr>
          <w:trHeight w:val="7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6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103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10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3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141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10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0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6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0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10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103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10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9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2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6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10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3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103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135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3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7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10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133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r>
      <w:tr>
        <w:trPr>
          <w:trHeight w:val="6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10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9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0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r>
      <w:tr>
        <w:trPr>
          <w:trHeight w:val="10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экономика және бюджетті жоспарлау бөлімі</w:t>
            </w:r>
          </w:p>
        </w:tc>
      </w:tr>
      <w:tr>
        <w:trPr>
          <w:trHeight w:val="10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түсімі</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75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7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Оразғалиева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