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467a" w14:textId="2b64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28 шілдедегі N 23/190-IV шешімі. Шығыс Қазақстан облысы Әділет департаментінің Катонқарағай аудандық әділет басқармасында 2010 жылғы 26 тамызда N 5-13-78 болып тіркелді. Күші жойылды (Шығыс Қазақстан облысы Катонқарағай аудандық мәслихатының 2014 жылғы 25 желтоқсандағы N 272 хаты). Күші жойылды - Шығыс Қазақстан облысы Катонқарағай аудандық мәслихатының 2014 жылғы 23 желтоқсандағы N 28/213-V шешімімен</w:t>
      </w:r>
    </w:p>
    <w:p>
      <w:pPr>
        <w:spacing w:after="0"/>
        <w:ind w:left="0"/>
        <w:jc w:val="both"/>
      </w:pPr>
      <w:bookmarkStart w:name="z1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Катонқарағай аудандық мәслихатының 23.12.2014 </w:t>
      </w:r>
      <w:r>
        <w:rPr>
          <w:rFonts w:ascii="Times New Roman"/>
          <w:b w:val="false"/>
          <w:i w:val="false"/>
          <w:color w:val="000000"/>
          <w:sz w:val="28"/>
        </w:rPr>
        <w:t>N 28/213-V</w:t>
      </w:r>
      <w:r>
        <w:rPr>
          <w:rFonts w:ascii="Times New Roman"/>
          <w:b w:val="false"/>
          <w:i w:val="false"/>
          <w:color w:val="ff0000"/>
          <w:sz w:val="28"/>
        </w:rPr>
        <w:t xml:space="preserve"> шешімімен (қабылданған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Катонқарағай аудандық мәслихатының 17.04.2014 </w:t>
      </w:r>
      <w:r>
        <w:rPr>
          <w:rFonts w:ascii="Times New Roman"/>
          <w:b w:val="false"/>
          <w:i w:val="false"/>
          <w:color w:val="000000"/>
          <w:sz w:val="28"/>
        </w:rPr>
        <w:t>№ 22/156-V</w:t>
      </w:r>
      <w:r>
        <w:rPr>
          <w:rFonts w:ascii="Times New Roman"/>
          <w:b w:val="false"/>
          <w:i w:val="false"/>
          <w:color w:val="ff0000"/>
          <w:sz w:val="28"/>
        </w:rPr>
        <w:t xml:space="preserve"> шешімімен (алғашқы ресми 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қосымшаның мемлекеттік тілдегі бүкіл мәтіні бойынша "Ереже", "Ережесі", "Ережелер", "Ережеде", "Ереженің", "Ережесін", "Ережесінде" деген сөздер тиісінше "Қағида", "Қағидасы", "Қағидалар", "Қағидада", "Қағиданың", "Қағидасын", "Қағидасына" деген сөздермен ауыстырылды - Шығыс Қазақстан облысы Катонқарағай аудандық мәслихатының 17.04.2014 </w:t>
      </w:r>
      <w:r>
        <w:rPr>
          <w:rFonts w:ascii="Times New Roman"/>
          <w:b w:val="false"/>
          <w:i w:val="false"/>
          <w:color w:val="000000"/>
          <w:sz w:val="28"/>
        </w:rPr>
        <w:t>№ 22/156-V</w:t>
      </w:r>
      <w:r>
        <w:rPr>
          <w:rFonts w:ascii="Times New Roman"/>
          <w:b w:val="false"/>
          <w:i w:val="false"/>
          <w:color w:val="ff0000"/>
          <w:sz w:val="28"/>
        </w:rPr>
        <w:t xml:space="preserve"> шешімімен (алғашқы ресми 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148-II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"Тұрғын үй қатынастары туралы" 1997 жылғы 16 сәуірдегі № 94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Қаулысының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Ұсынылып отырған </w:t>
      </w:r>
      <w:r>
        <w:rPr>
          <w:rFonts w:ascii="Times New Roman"/>
          <w:b w:val="false"/>
          <w:i w:val="false"/>
          <w:color w:val="000000"/>
          <w:sz w:val="28"/>
        </w:rPr>
        <w:t>аз қамтамасыз етілген отбасыларға</w:t>
      </w:r>
      <w:r>
        <w:rPr>
          <w:rFonts w:ascii="Times New Roman"/>
          <w:b w:val="false"/>
          <w:i w:val="false"/>
          <w:color w:val="000000"/>
          <w:sz w:val="28"/>
        </w:rPr>
        <w:t xml:space="preserve"> (азаматтарға) тұрғын үй көмегін көрсетудің мөлшері мен тәртібін белгілеу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2005 жылғы 25 наурыздағы "Тұрмысы төмен азаматтарға үйді ұстауға және үй-коммуналдық қызметке ақы төлеу үшін тұрғын-үй жәрдемақыларын беру тәртібі туралы Ережесін бекіту туралы" № 11/12-III (нормативтік құқықтық актілердің мемлекеттік тіркеу тізілімінде 2005 жылғы 7 сәуірде 2264 нөмірімен тіркелген, "Арай" газетінің 2005 жылғы 2 мамырдағы № 19 санында, "Луч" газетінің 2005 жылғы 25 сәуірдегі № 18 санында жарияланған), 2007 жылғы 22 желтоқсандағы "Тұрмысы төмен азаматтарға үйді ұстауға және үй-коммуналдық қызметке ақы төлеу үшін тұрғын үй жәрдемақыларын беру тәртібі туралы Ережесін бекіту туралы" 2005 жылғы 25 наурыздағы № 11/12-III шешіміне өзгерістер мен толықтырулар енгізу туралы" № 3/33-IV (нормативтік құқықтық актілердің мемлекеттік тіркеу тізілімінде 2008 жылғы 8 қаңтарда № 5-13-38 нөмірімен тіркелген, "Арай" - "Луч" газеттерінің 2008 жылғы 14 қаңтардағы № 2 санында жарияланған), 2008 жылғы 11 шілдедегі "Тұрмысы төмен азаматтарға үйді ұстауға және үй-коммуналдық қызметке ақы төлеу үшін тұрғын үй жәрдемақыларын беру тәртібі туралы Ережесін бекіту туралы" 2005 жылғы 25 наурыздағы № 11/12-III шешіміне өзгерістер мен толықтырулар енгізу туралы" № 6/77-IV (Нормативтік құқықтық актілердің мемлекеттік тіркеу тізілімінде 2008 жылғы 18 шілдедегі № 5-13-47 нөмірімен тіркелген, "Арай" - "Луч" газеттерінің 2008 жылғы 4 тамызда № 34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Сессия төрағасы </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Мамыров</w:t>
            </w:r>
            <w:r>
              <w:br/>
            </w:r>
            <w:r>
              <w:rPr>
                <w:rFonts w:ascii="Times New Roman"/>
                <w:b w:val="false"/>
                <w:i w:val="false"/>
                <w:color w:val="000000"/>
                <w:sz w:val="20"/>
              </w:rPr>
              <w:t>
</w:t>
            </w:r>
            <w:r>
              <w:br/>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Аудандық мәслихаттың </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хатшысы </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Бралинов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20"/>
        <w:gridCol w:w="4080"/>
        <w:gridCol w:w="81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7"/>
              <w:gridCol w:w="4529"/>
            </w:tblGrid>
            <w:tr>
              <w:trPr>
                <w:trHeight w:val="30" w:hRule="atLeast"/>
              </w:trPr>
              <w:tc>
                <w:tcPr>
                  <w:tcW w:w="7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Катонқарағай аудандық </w:t>
                  </w:r>
                </w:p>
                <w:bookmarkEnd w:id="1"/>
              </w:tc>
            </w:tr>
            <w:tr>
              <w:trPr>
                <w:trHeight w:val="30" w:hRule="atLeast"/>
              </w:trPr>
              <w:tc>
                <w:tcPr>
                  <w:tcW w:w="7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мәслихатының 2010 жылғы </w:t>
                  </w:r>
                </w:p>
              </w:tc>
            </w:tr>
            <w:tr>
              <w:trPr>
                <w:trHeight w:val="30" w:hRule="atLeast"/>
              </w:trPr>
              <w:tc>
                <w:tcPr>
                  <w:tcW w:w="7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шілдедегі № 23/190-IV </w:t>
                  </w:r>
                </w:p>
              </w:tc>
            </w:tr>
            <w:tr>
              <w:trPr>
                <w:trHeight w:val="30" w:hRule="atLeast"/>
              </w:trPr>
              <w:tc>
                <w:tcPr>
                  <w:tcW w:w="7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шешімімен бекітілген </w:t>
                  </w:r>
                </w:p>
              </w:tc>
            </w:tr>
          </w:tbl>
          <w:p/>
        </w:tc>
      </w:tr>
    </w:tbl>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тәртібін белгілеу Қағидасы</w:t>
      </w:r>
      <w:r>
        <w:br/>
      </w:r>
      <w:r>
        <w:rPr>
          <w:rFonts w:ascii="Times New Roman"/>
          <w:b/>
          <w:i w:val="false"/>
          <w:color w:val="000000"/>
        </w:rPr>
        <w:t>
</w:t>
      </w:r>
      <w:r>
        <w:rPr>
          <w:rFonts w:ascii="Times New Roman"/>
          <w:b/>
          <w:i w:val="false"/>
          <w:color w:val="000000"/>
        </w:rPr>
        <w:t>
1. Жалпы ережелер</w:t>
      </w:r>
    </w:p>
    <w:bookmarkEnd w:id="2"/>
    <w:bookmarkStart w:name="z1" w:id="3"/>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Қағидасы (бұдан әрі - Қағида) Қазақстан Республикасының "Тұрғын үй қатынастары туралы" 1997 жылғы 16 сәуірдегі № 94 </w:t>
      </w:r>
      <w:r>
        <w:rPr>
          <w:rFonts w:ascii="Times New Roman"/>
          <w:b w:val="false"/>
          <w:i w:val="false"/>
          <w:color w:val="000000"/>
          <w:sz w:val="28"/>
        </w:rPr>
        <w:t>Заңының</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Үкіметінің қаулыларына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color w:val="000000"/>
          <w:sz w:val="28"/>
        </w:rPr>
        <w:t xml:space="preserve">      Ескерту. 1 тармаққа өзгерістер енгізілді - Шығыс Қазақстан облысы Катонқарағай аудандық мәслихатының 17.04.2014 </w:t>
      </w:r>
      <w:r>
        <w:rPr>
          <w:rFonts w:ascii="Times New Roman"/>
          <w:b w:val="false"/>
          <w:i w:val="false"/>
          <w:color w:val="000000"/>
          <w:sz w:val="28"/>
        </w:rPr>
        <w:t>№ 22/156-V</w:t>
      </w:r>
      <w:r>
        <w:rPr>
          <w:rFonts w:ascii="Times New Roman"/>
          <w:b w:val="false"/>
          <w:i/>
          <w:color w:val="000000"/>
          <w:sz w:val="28"/>
        </w:rPr>
        <w:t xml:space="preserve"> шешімімен (алғашқы ресми 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5)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w:t>
      </w:r>
      <w:r>
        <w:br/>
      </w:r>
      <w:r>
        <w:rPr>
          <w:rFonts w:ascii="Times New Roman"/>
          <w:b w:val="false"/>
          <w:i w:val="false"/>
          <w:color w:val="000000"/>
          <w:sz w:val="28"/>
        </w:rPr>
        <w:t>
</w:t>
      </w:r>
      <w:r>
        <w:rPr>
          <w:rFonts w:ascii="Times New Roman"/>
          <w:b w:val="false"/>
          <w:i/>
          <w:color w:val="000000"/>
          <w:sz w:val="28"/>
        </w:rPr>
        <w:t xml:space="preserve">      Ескерту. 2 тармақ жаңа редакцияда - Шығыс Қазақстан облысы Катонқарағай аудандық мәслихатының 30.03.2012 </w:t>
      </w:r>
      <w:r>
        <w:rPr>
          <w:rFonts w:ascii="Times New Roman"/>
          <w:b w:val="false"/>
          <w:i w:val="false"/>
          <w:color w:val="000000"/>
          <w:sz w:val="28"/>
        </w:rPr>
        <w:t>N 2/18-V</w:t>
      </w:r>
      <w:r>
        <w:rPr>
          <w:rFonts w:ascii="Times New Roman"/>
          <w:b w:val="false"/>
          <w:i/>
          <w:color w:val="000000"/>
          <w:sz w:val="28"/>
        </w:rPr>
        <w:t xml:space="preserve"> шешімімен (алғашқы ресми жарияланғаннан кейін он күнтізбелік күн өткен соң </w:t>
      </w:r>
      <w:r>
        <w:rPr>
          <w:rFonts w:ascii="Times New Roman"/>
          <w:b w:val="false"/>
          <w:i w:val="false"/>
          <w:color w:val="000000"/>
          <w:sz w:val="28"/>
        </w:rPr>
        <w:t>қолданысқа енгізіледі</w:t>
      </w:r>
      <w:r>
        <w:rPr>
          <w:rFonts w:ascii="Times New Roman"/>
          <w:b w:val="false"/>
          <w:i/>
          <w:color w:val="000000"/>
          <w:sz w:val="28"/>
        </w:rPr>
        <w:t xml:space="preserve">); өзгерістер енгізілді - Шығыс Қазақстан облысы Катонқарағай аудандық мәслихатының 26.02.2013 </w:t>
      </w:r>
      <w:r>
        <w:rPr>
          <w:rFonts w:ascii="Times New Roman"/>
          <w:b w:val="false"/>
          <w:i w:val="false"/>
          <w:color w:val="000000"/>
          <w:sz w:val="28"/>
        </w:rPr>
        <w:t>N 10/82-V</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 xml:space="preserve"> қараңыз); 24.12.2013 </w:t>
      </w:r>
      <w:r>
        <w:rPr>
          <w:rFonts w:ascii="Times New Roman"/>
          <w:b w:val="false"/>
          <w:i w:val="false"/>
          <w:color w:val="000000"/>
          <w:sz w:val="28"/>
        </w:rPr>
        <w:t>N 20/140-V</w:t>
      </w:r>
      <w:r>
        <w:rPr>
          <w:rFonts w:ascii="Times New Roman"/>
          <w:b w:val="false"/>
          <w:i/>
          <w:color w:val="000000"/>
          <w:sz w:val="28"/>
        </w:rPr>
        <w:t xml:space="preserve"> (2014 жылғы 1 қаңтардан бастап </w:t>
      </w:r>
      <w:r>
        <w:rPr>
          <w:rFonts w:ascii="Times New Roman"/>
          <w:b w:val="false"/>
          <w:i w:val="false"/>
          <w:color w:val="000000"/>
          <w:sz w:val="28"/>
        </w:rPr>
        <w:t>қолданысқа енгізіледі</w:t>
      </w:r>
      <w:r>
        <w:rPr>
          <w:rFonts w:ascii="Times New Roman"/>
          <w:b w:val="false"/>
          <w:i/>
          <w:color w:val="000000"/>
          <w:sz w:val="28"/>
        </w:rPr>
        <w:t>) шешімдерімен.</w:t>
      </w:r>
      <w:r>
        <w:br/>
      </w:r>
      <w:r>
        <w:rPr>
          <w:rFonts w:ascii="Times New Roman"/>
          <w:b w:val="false"/>
          <w:i w:val="false"/>
          <w:color w:val="000000"/>
          <w:sz w:val="28"/>
        </w:rPr>
        <w:t>
      3.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көрсетушілермен ұсынылған жылудың шығындалуы тұрғын үй алаңының әлеуметтік нормалары шегінде есепке алынады.</w:t>
      </w:r>
      <w:r>
        <w:br/>
      </w:r>
      <w:r>
        <w:rPr>
          <w:rFonts w:ascii="Times New Roman"/>
          <w:b w:val="false"/>
          <w:i w:val="false"/>
          <w:color w:val="000000"/>
          <w:sz w:val="28"/>
        </w:rPr>
        <w:t>
 </w:t>
      </w:r>
    </w:p>
    <w:bookmarkEnd w:id="3"/>
    <w:bookmarkStart w:name="z8" w:id="4"/>
    <w:p>
      <w:pPr>
        <w:spacing w:after="0"/>
        <w:ind w:left="0"/>
        <w:jc w:val="left"/>
      </w:pPr>
      <w:r>
        <w:rPr>
          <w:rFonts w:ascii="Times New Roman"/>
          <w:b/>
          <w:i w:val="false"/>
          <w:color w:val="000000"/>
        </w:rPr>
        <w:t xml:space="preserve"> 
2. Тұрғын үй көмегін тағайындау тәртібі</w:t>
      </w:r>
    </w:p>
    <w:bookmarkEnd w:id="4"/>
    <w:bookmarkStart w:name="z13" w:id="5"/>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Шығыс Қазақстан облысы Катонқарағай аудандық мәслихатының 24.12.2013 </w:t>
      </w:r>
      <w:r>
        <w:rPr>
          <w:rFonts w:ascii="Times New Roman"/>
          <w:b w:val="false"/>
          <w:i w:val="false"/>
          <w:color w:val="000000"/>
          <w:sz w:val="28"/>
        </w:rPr>
        <w:t>N 20/140-V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Шығыс Қазақстан облысы Катонқарағай аудандық мәслихатының 30.03.2012 </w:t>
      </w:r>
      <w:r>
        <w:rPr>
          <w:rFonts w:ascii="Times New Roman"/>
          <w:b w:val="false"/>
          <w:i w:val="false"/>
          <w:color w:val="000000"/>
          <w:sz w:val="28"/>
        </w:rPr>
        <w:t>N 2/18-V</w:t>
      </w:r>
      <w:r>
        <w:rPr>
          <w:rFonts w:ascii="Times New Roman"/>
          <w:b w:val="false"/>
          <w:i w:val="false"/>
          <w:color w:val="ff0000"/>
          <w:sz w:val="28"/>
        </w:rPr>
        <w:t xml:space="preserve"> шешімімен (алғашқы ресми жарияланғаннан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өзгерістер енгізілді - Шығыс Қазақстан облысы Катонқарағай аудандық мәслихатының 26.02.2013 </w:t>
      </w:r>
      <w:r>
        <w:rPr>
          <w:rFonts w:ascii="Times New Roman"/>
          <w:b w:val="false"/>
          <w:i w:val="false"/>
          <w:color w:val="000000"/>
          <w:sz w:val="28"/>
        </w:rPr>
        <w:t>N 10/82-V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24.12.2013 </w:t>
      </w:r>
      <w:r>
        <w:rPr>
          <w:rFonts w:ascii="Times New Roman"/>
          <w:b w:val="false"/>
          <w:i w:val="false"/>
          <w:color w:val="000000"/>
          <w:sz w:val="28"/>
        </w:rPr>
        <w:t>N 20/140-V</w:t>
      </w:r>
      <w:r>
        <w:rPr>
          <w:rFonts w:ascii="Times New Roman"/>
          <w:b w:val="false"/>
          <w:i w:val="false"/>
          <w:color w:val="ff0000"/>
          <w:sz w:val="28"/>
        </w:rPr>
        <w:t xml:space="preserve"> (2014 жылғы 1 қаңтардан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17.04.2014 </w:t>
      </w:r>
      <w:r>
        <w:rPr>
          <w:rFonts w:ascii="Times New Roman"/>
          <w:b w:val="false"/>
          <w:i w:val="false"/>
          <w:color w:val="000000"/>
          <w:sz w:val="28"/>
        </w:rPr>
        <w:t>№ 22/156-V</w:t>
      </w:r>
      <w:r>
        <w:rPr>
          <w:rFonts w:ascii="Times New Roman"/>
          <w:b w:val="false"/>
          <w:i w:val="false"/>
          <w:color w:val="ff0000"/>
          <w:sz w:val="28"/>
        </w:rPr>
        <w:t xml:space="preserve"> (алғашқы ресми 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5. Тұрғын үй көмегін алушылар өтініш жасаған тоқсанның алдындағы тоқсанға тұрғын үйді (тұрғын ғимаратты) күтіп-ұстауға арналған ай сайынғы жарналардың мөлшері туралы шоттарды, коммуналдық қызметтерді тұтынуға арналған шоттарды, телекоммуникация қызметтері үшін түбіртек-шот немесе байланыс қызметтерін көрсетуге арналған шарттың көшірмесін және де отбасының кірісін растайтын құжаттарды тоқсан сайын беріп отырады. Тұрғын үй көмегі коммуналдық қызметтер үшін ағымдағы төлемдерді оны тағайындаған айдан бастап тұрақты төлеген жағдайда ғана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Катонқарағай аудандық мәслихатының 30.03.2012 </w:t>
      </w:r>
      <w:r>
        <w:rPr>
          <w:rFonts w:ascii="Times New Roman"/>
          <w:b w:val="false"/>
          <w:i w:val="false"/>
          <w:color w:val="000000"/>
          <w:sz w:val="28"/>
        </w:rPr>
        <w:t>№ 2/18-V</w:t>
      </w:r>
      <w:r>
        <w:rPr>
          <w:rFonts w:ascii="Times New Roman"/>
          <w:b w:val="false"/>
          <w:i w:val="false"/>
          <w:color w:val="ff0000"/>
          <w:sz w:val="28"/>
        </w:rPr>
        <w:t xml:space="preserve"> шешімімен (алғашқы ресми жарияланғаннан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6. Уәкілетті органның шешімі тұрғын үй көмегін беруге негіз болып табылады.</w:t>
      </w:r>
      <w:r>
        <w:br/>
      </w:r>
      <w:r>
        <w:rPr>
          <w:rFonts w:ascii="Times New Roman"/>
          <w:b w:val="false"/>
          <w:i w:val="false"/>
          <w:color w:val="000000"/>
          <w:sz w:val="28"/>
        </w:rPr>
        <w:t>
      7. Тұрғын үй көмегі барлық қажетті құжаттарымен бірге өтініш берген айдан бастап тағайындалады. Тұрғын үй көмегін тағайындау үшін құжаттар ағымдағы тоқсанның соңғы айының 25-не дейін қабылданады.</w:t>
      </w:r>
      <w:r>
        <w:br/>
      </w:r>
      <w:r>
        <w:rPr>
          <w:rFonts w:ascii="Times New Roman"/>
          <w:b w:val="false"/>
          <w:i w:val="false"/>
          <w:color w:val="000000"/>
          <w:sz w:val="28"/>
        </w:rPr>
        <w:t>
      Жергілікті жылумен жылытылатын жеке меншік үй құрылыстарында тұратын отбасыларға тұрғын үй көмегі жылына бір рет өтініш берген айдан тәуелсіз тоқсанға тағайындалады.</w:t>
      </w:r>
      <w:r>
        <w:br/>
      </w:r>
      <w:r>
        <w:rPr>
          <w:rFonts w:ascii="Times New Roman"/>
          <w:b w:val="false"/>
          <w:i w:val="false"/>
          <w:color w:val="000000"/>
          <w:sz w:val="28"/>
        </w:rPr>
        <w:t>
      8. Қайталанған өтініш кезінде тұрғын үй көмегі ағымдағы тоқсанда құжаттарды ұсыну мерзімінен тәуелсіз тоқсанға тағайындалады. Егер ағымдағы тоқсанда құжаттар ұсынылмаған жағдайда тұрғын үй көмегін есептеу өтініш берген айдан бастап жүзеге асырылады.</w:t>
      </w:r>
      <w:r>
        <w:br/>
      </w:r>
      <w:r>
        <w:rPr>
          <w:rFonts w:ascii="Times New Roman"/>
          <w:b w:val="false"/>
          <w:i w:val="false"/>
          <w:color w:val="000000"/>
          <w:sz w:val="28"/>
        </w:rPr>
        <w:t>
      9. Көмірдің құнын есептеу үшін тұрғын үй көмегін есептеген тоқсанның алдындағы тоқсанның соңғы айындағы жағдай бойынша орташа баға қолданылады.</w:t>
      </w:r>
      <w:r>
        <w:br/>
      </w:r>
      <w:r>
        <w:rPr>
          <w:rFonts w:ascii="Times New Roman"/>
          <w:b w:val="false"/>
          <w:i w:val="false"/>
          <w:color w:val="000000"/>
          <w:sz w:val="28"/>
        </w:rPr>
        <w:t>
      10. Тұрғын үй көмегін алуға келесі отбасылардың құқылары жоқ:</w:t>
      </w:r>
      <w:r>
        <w:br/>
      </w:r>
      <w:r>
        <w:rPr>
          <w:rFonts w:ascii="Times New Roman"/>
          <w:b w:val="false"/>
          <w:i w:val="false"/>
          <w:color w:val="000000"/>
          <w:sz w:val="28"/>
        </w:rPr>
        <w:t>
      1) жеке меншігінде бір бірліктен артық тұрғын үйі (үйі, пәтері) немесе тұрғын үй-жайларын жалға берген;</w:t>
      </w:r>
      <w:r>
        <w:br/>
      </w: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бірінші және екінші топтағы мүгедектерді, 18 жасқа дейінгі мүгедек балаларды, сексен жастан асқан тұлғаларды күтетін тұлғаларды, үш жасқа дейінгі баланы тәрбиелеумен айналысатын аналарды;</w:t>
      </w:r>
      <w:r>
        <w:br/>
      </w:r>
      <w:r>
        <w:rPr>
          <w:rFonts w:ascii="Times New Roman"/>
          <w:b w:val="false"/>
          <w:i w:val="false"/>
          <w:color w:val="000000"/>
          <w:sz w:val="28"/>
        </w:rPr>
        <w:t>
      3)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болса.</w:t>
      </w:r>
      <w:r>
        <w:br/>
      </w: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r>
        <w:br/>
      </w:r>
      <w:r>
        <w:rPr>
          <w:rFonts w:ascii="Times New Roman"/>
          <w:b w:val="false"/>
          <w:i w:val="false"/>
          <w:color w:val="000000"/>
          <w:sz w:val="28"/>
        </w:rPr>
        <w:t>
      12. Электрмен, газбен қамтамасыз ету, тұрғын үйді ұстау бойынша шығындар өтініш берген тоқсанның алдындағы тоқсандағы орташа шоттар бойынша есепке алынады. Жылумен, сумен қамтамасыз ету, канализация, қоқыс шығару, байланыс қызметтері бойынша шығындар қызмет көрсетушілердің тарифтері бойынша алынады.</w:t>
      </w:r>
      <w:r>
        <w:br/>
      </w:r>
      <w:r>
        <w:rPr>
          <w:rFonts w:ascii="Times New Roman"/>
          <w:b w:val="false"/>
          <w:i w:val="false"/>
          <w:color w:val="000000"/>
          <w:sz w:val="28"/>
        </w:rPr>
        <w:t>
      13. Жылу энергиясын тұтынуды есептеу құралдары бар тұтынушылар үшін есептеуге алынатын шығындар алдыңғы тоқсанға нақты шығындар бойынша немесе қызметтер толық көлемде көрсетілген соңғы тоқсанға есептеу құралдарының көрсеткіштерінің негізінде анықталады.</w:t>
      </w:r>
      <w:r>
        <w:br/>
      </w:r>
      <w:r>
        <w:rPr>
          <w:rFonts w:ascii="Times New Roman"/>
          <w:b w:val="false"/>
          <w:i w:val="false"/>
          <w:color w:val="000000"/>
          <w:sz w:val="28"/>
        </w:rPr>
        <w:t>
      14. Үйлерде орталықтандырылған жылу болмаған жағдайда жылу және сумен қамтамасыз етуге төлем мөлшері электр энергиясына есептелген сомадан әлеуметтік нормаларға сәйкес есептеледі.</w:t>
      </w:r>
      <w:r>
        <w:br/>
      </w:r>
      <w:r>
        <w:rPr>
          <w:rFonts w:ascii="Times New Roman"/>
          <w:b w:val="false"/>
          <w:i w:val="false"/>
          <w:color w:val="000000"/>
          <w:sz w:val="28"/>
        </w:rPr>
        <w:t>
</w:t>
      </w:r>
      <w:r>
        <w:rPr>
          <w:rFonts w:ascii="Times New Roman"/>
          <w:b w:val="false"/>
          <w:i w:val="false"/>
          <w:color w:val="000000"/>
          <w:sz w:val="28"/>
        </w:rPr>
        <w:t>
      15. Құрамында зейнеткерлер, мүгедектер, мүгедек балалар, толық жетімдер, қамқорлықтағылар, төрт және одан да көп кәмелеттік жасқа толмаған балалары бар отбасыларды қолдау мақсатында тұрғын үй көмегін есептегенде тоқсандық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Катонқарағай аудандық мәслихатының 18.03.2011 </w:t>
      </w:r>
      <w:r>
        <w:rPr>
          <w:rFonts w:ascii="Times New Roman"/>
          <w:b w:val="false"/>
          <w:i w:val="false"/>
          <w:color w:val="000000"/>
          <w:sz w:val="28"/>
        </w:rPr>
        <w:t>№ 28/249-IV</w:t>
      </w:r>
      <w:r>
        <w:rPr>
          <w:rFonts w:ascii="Times New Roman"/>
          <w:b w:val="false"/>
          <w:i w:val="false"/>
          <w:color w:val="ff0000"/>
          <w:sz w:val="28"/>
        </w:rPr>
        <w:t xml:space="preserve"> шешімімен (жарияланғаннан кейін 10 күн өткеннен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16. Тұрғын үй көмегі тағайындаған кезде келесі шарттар қолданылады:</w:t>
      </w:r>
      <w:r>
        <w:br/>
      </w:r>
      <w:r>
        <w:rPr>
          <w:rFonts w:ascii="Times New Roman"/>
          <w:b w:val="false"/>
          <w:i w:val="false"/>
          <w:color w:val="000000"/>
          <w:sz w:val="28"/>
        </w:rPr>
        <w:t>
      1) өтініш беруші заңды некеде, бірақ зайыбы сол мекен-жай бойынша тіркелмеген болса, ерлі-зайыптылардың екеуінің де табыстары есептеледі және тұрғын үй көмегі туралы өтініш берген зайыбының мекен жайы бойынша тағайындалады;</w:t>
      </w:r>
      <w:r>
        <w:br/>
      </w:r>
      <w:r>
        <w:rPr>
          <w:rFonts w:ascii="Times New Roman"/>
          <w:b w:val="false"/>
          <w:i w:val="false"/>
          <w:color w:val="000000"/>
          <w:sz w:val="28"/>
        </w:rPr>
        <w:t>
      2) өтініш берушінің ата-ана құқығынан айырылмаған және басқа жерде тіркелген ата-анасы бар 18 жасқа дейінгі бала тіркелген жағдайда - өтініш беруші ол баланың ата-анасының табыстары туралы анықтаманы да ұсынуы тиіс.</w:t>
      </w:r>
      <w:r>
        <w:br/>
      </w:r>
      <w:r>
        <w:rPr>
          <w:rFonts w:ascii="Times New Roman"/>
          <w:b w:val="false"/>
          <w:i w:val="false"/>
          <w:color w:val="000000"/>
          <w:sz w:val="28"/>
        </w:rPr>
        <w:t>
      17. Тұрғын үй көмегінен негізсіз алынған сомалар алушымен ерікті түрде, ал бас тартқан жағдайда заңнамамен белгіленген тәртіпте қайтарылуға жатады.</w:t>
      </w:r>
      <w:r>
        <w:br/>
      </w:r>
      <w:r>
        <w:rPr>
          <w:rFonts w:ascii="Times New Roman"/>
          <w:b w:val="false"/>
          <w:i w:val="false"/>
          <w:color w:val="000000"/>
          <w:sz w:val="28"/>
        </w:rPr>
        <w:t>
 </w:t>
      </w:r>
    </w:p>
    <w:bookmarkEnd w:id="5"/>
    <w:bookmarkStart w:name="z9" w:id="6"/>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6"/>
    <w:bookmarkStart w:name="z15" w:id="7"/>
    <w:p>
      <w:pPr>
        <w:spacing w:after="0"/>
        <w:ind w:left="0"/>
        <w:jc w:val="both"/>
      </w:pPr>
      <w:r>
        <w:rPr>
          <w:rFonts w:ascii="Times New Roman"/>
          <w:b w:val="false"/>
          <w:i w:val="false"/>
          <w:color w:val="000000"/>
          <w:sz w:val="28"/>
        </w:rPr>
        <w:t>
      18. Тұрғын үй көмегі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және телекоммуникация желісіне қосылған телефон үшін абоненттік төлемақының, тұрғын үй-жайды пайдаланғаны үшін жалға алу ақысының ұлғаюы бөлігінде, нормалар шегінде ақы төлеу сомасы мен отбасының (азаматтардың) осы мақсаттарға жұмсаған,жергілікті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Катонқарағай аудандық мәслихатының 24.12.2013 </w:t>
      </w:r>
      <w:r>
        <w:rPr>
          <w:rFonts w:ascii="Times New Roman"/>
          <w:b w:val="false"/>
          <w:i w:val="false"/>
          <w:color w:val="000000"/>
          <w:sz w:val="28"/>
        </w:rPr>
        <w:t>N 20/140-V</w:t>
      </w:r>
      <w:r>
        <w:rPr>
          <w:rFonts w:ascii="Times New Roman"/>
          <w:b w:val="false"/>
          <w:i w:val="false"/>
          <w:color w:val="ff0000"/>
          <w:sz w:val="28"/>
        </w:rPr>
        <w:t xml:space="preserve"> шешімімен (алғашқы ресми жарияланған күнінен бастап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19. Кондоминиум объектілерінің ортақ мүлкін күрделі жөндеуге және (немесе) күрделі жөндеуге қаражат жинақтауға арналған жарналарды есепке алумен тұрғын үй көмегін есептегенде отбасының шекті жол берілетін шығыстарының үлесі отбасының жиынтық кірісінің 10 % мөлшерінде белгіленеді.</w:t>
      </w:r>
      <w:r>
        <w:br/>
      </w:r>
      <w:r>
        <w:rPr>
          <w:rFonts w:ascii="Times New Roman"/>
          <w:b w:val="false"/>
          <w:i w:val="false"/>
          <w:color w:val="000000"/>
          <w:sz w:val="28"/>
        </w:rPr>
        <w:t>
      20. Кондоминиум объектілерінің ортақ мүлкін күрделі жөндеуге арналған нысаналы жарна өтініш берілген тоқсанда үш айға бірден есептеледі.</w:t>
      </w:r>
      <w:r>
        <w:br/>
      </w:r>
      <w:r>
        <w:rPr>
          <w:rFonts w:ascii="Times New Roman"/>
          <w:b w:val="false"/>
          <w:i w:val="false"/>
          <w:color w:val="000000"/>
          <w:sz w:val="28"/>
        </w:rPr>
        <w:t>
      21. Тұрғын үй көмегінің мөлшерін есептеу кезінде келесі нормалар ескеріледі:</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2 адамнан тұратын отбасы үшін – 30 шаршы метр;</w:t>
      </w:r>
      <w:r>
        <w:br/>
      </w:r>
      <w:r>
        <w:rPr>
          <w:rFonts w:ascii="Times New Roman"/>
          <w:b w:val="false"/>
          <w:i w:val="false"/>
          <w:color w:val="000000"/>
          <w:sz w:val="28"/>
        </w:rPr>
        <w:t>
      3 және одан артық адамдардан тұратын отбасы үшін – әрқайсысына 18 шаршы метрден, бірақ 90 шаршы метрден артық емес;</w:t>
      </w:r>
      <w:r>
        <w:br/>
      </w:r>
      <w:r>
        <w:rPr>
          <w:rFonts w:ascii="Times New Roman"/>
          <w:b w:val="false"/>
          <w:i w:val="false"/>
          <w:color w:val="000000"/>
          <w:sz w:val="28"/>
        </w:rPr>
        <w:t>
      2) айына 1 адамға газ шығыны – 4 кг;</w:t>
      </w:r>
      <w:r>
        <w:br/>
      </w:r>
      <w:r>
        <w:rPr>
          <w:rFonts w:ascii="Times New Roman"/>
          <w:b w:val="false"/>
          <w:i w:val="false"/>
          <w:color w:val="000000"/>
          <w:sz w:val="28"/>
        </w:rPr>
        <w:t>
      3) электр энергиясын тұтыну - әр тұратын адамға 90 кВт;</w:t>
      </w:r>
      <w:r>
        <w:br/>
      </w: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r>
        <w:br/>
      </w:r>
      <w:r>
        <w:rPr>
          <w:rFonts w:ascii="Times New Roman"/>
          <w:b w:val="false"/>
          <w:i w:val="false"/>
          <w:color w:val="000000"/>
          <w:sz w:val="28"/>
        </w:rPr>
        <w:t>
 </w:t>
      </w:r>
    </w:p>
    <w:bookmarkEnd w:id="7"/>
    <w:bookmarkStart w:name="z10"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ff0000"/>
          <w:sz w:val="28"/>
        </w:rPr>
        <w:t xml:space="preserve">      Ескерту. 4 тарау жаңа редакцияда - Шығыс Қазақстан облысы Катонқарағай аудандық мәслихатының 17.04.2014 </w:t>
      </w:r>
      <w:r>
        <w:rPr>
          <w:rFonts w:ascii="Times New Roman"/>
          <w:b w:val="false"/>
          <w:i w:val="false"/>
          <w:color w:val="000000"/>
          <w:sz w:val="28"/>
        </w:rPr>
        <w:t>№ 22/156-V</w:t>
      </w:r>
      <w:r>
        <w:rPr>
          <w:rFonts w:ascii="Times New Roman"/>
          <w:b w:val="false"/>
          <w:i w:val="false"/>
          <w:color w:val="ff0000"/>
          <w:sz w:val="28"/>
        </w:rPr>
        <w:t xml:space="preserve"> шешімімен (алғашқы ресми 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22.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5. Қорытынды ережелер</w:t>
      </w:r>
    </w:p>
    <w:bookmarkEnd w:id="9"/>
    <w:p>
      <w:pPr>
        <w:spacing w:after="0"/>
        <w:ind w:left="0"/>
        <w:jc w:val="both"/>
      </w:pPr>
      <w:r>
        <w:rPr>
          <w:rFonts w:ascii="Times New Roman"/>
          <w:b w:val="false"/>
          <w:i w:val="false"/>
          <w:color w:val="000000"/>
          <w:sz w:val="28"/>
        </w:rPr>
        <w:t>      27. Осы қағидалармен реттелмеген қатынастар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