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ce7f" w14:textId="05bc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бюджеті туралы" 2009 жылғы 28 желтоқсандағы N 17/152-IV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2010 жылғы 28 шілдедегі N 23/188-IV шешімі. Шығыс Қазақстан облысы Әділет департаментінің Катонқарағай аудандық әділет басқармасында 2010 жылғы 05 тамызда N 5-13-76 тіркелді. Қолданылу мерзімінің өтуіне байланысты күші жойылды (Катонқарағай аудандық мәслихатының 2011 жылғы 26 қаңтардағы N 16 хаты)</w:t>
      </w:r>
    </w:p>
    <w:p>
      <w:pPr>
        <w:spacing w:after="0"/>
        <w:ind w:left="0"/>
        <w:jc w:val="both"/>
      </w:pPr>
      <w:bookmarkStart w:name="z14" w:id="0"/>
      <w:r>
        <w:rPr>
          <w:rFonts w:ascii="Times New Roman"/>
          <w:b w:val="false"/>
          <w:i w:val="false"/>
          <w:color w:val="ff0000"/>
          <w:sz w:val="28"/>
        </w:rPr>
        <w:t>
      Ескерту. Қолданылу мерзімінің өтуіне байланысты күші жойылды (Катонқарағай аудандық мәслихатының 2011.01.26 N 16 хаты).</w:t>
      </w:r>
    </w:p>
    <w:bookmarkEnd w:id="0"/>
    <w:bookmarkStart w:name="z1"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«2010-2012 жылдарға арналған облыстық бюджет туралы» 2009 жылғы 20 желтоқсандағы № 17/222-IV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2010 жылғы 20 шілдедегі № 22/276-IV (2010 жылғы 23 шілдедегі нормативтік құқықтық кесімдерді мемлекеттік тіркеудің тізілімінде 2534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Катонқарағай аудандық мәслихатының «2010-2012 жылдарға арналған аудан бюджеті туралы» 2009 жылғы 28 желтоқсандағы № 17/152-IV (2009 жылғы 30 желтоқсанда нормативтік құқықтық кесімдерді мемлекеттік тіркеудің тізілімінде 5-13-66 нөмірімен тіркелген, 2010 жылдың 15 қаңтарында «Арай» газетінің № 3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2010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1) кірістер – 2495190 мың теңге, соның ішінде:</w:t>
      </w:r>
      <w:r>
        <w:br/>
      </w:r>
      <w:r>
        <w:rPr>
          <w:rFonts w:ascii="Times New Roman"/>
          <w:b w:val="false"/>
          <w:i w:val="false"/>
          <w:color w:val="000000"/>
          <w:sz w:val="28"/>
        </w:rPr>
        <w:t>
      салықтық түсімдер бойынша - 292984 мың теңге;</w:t>
      </w:r>
      <w:r>
        <w:br/>
      </w:r>
      <w:r>
        <w:rPr>
          <w:rFonts w:ascii="Times New Roman"/>
          <w:b w:val="false"/>
          <w:i w:val="false"/>
          <w:color w:val="000000"/>
          <w:sz w:val="28"/>
        </w:rPr>
        <w:t>
      салықтық емес түсімдер бойынша - 3227 мың теңге;</w:t>
      </w:r>
      <w:r>
        <w:br/>
      </w:r>
      <w:r>
        <w:rPr>
          <w:rFonts w:ascii="Times New Roman"/>
          <w:b w:val="false"/>
          <w:i w:val="false"/>
          <w:color w:val="000000"/>
          <w:sz w:val="28"/>
        </w:rPr>
        <w:t>
      негізгі капиталды сатудан түсетін түсімдер – 26989 мың теңге;</w:t>
      </w:r>
      <w:r>
        <w:br/>
      </w:r>
      <w:r>
        <w:rPr>
          <w:rFonts w:ascii="Times New Roman"/>
          <w:b w:val="false"/>
          <w:i w:val="false"/>
          <w:color w:val="000000"/>
          <w:sz w:val="28"/>
        </w:rPr>
        <w:t>
      ресми трансферттердің түсімі бойынша – 2171990 мың теңге;</w:t>
      </w:r>
      <w:r>
        <w:br/>
      </w:r>
      <w:r>
        <w:rPr>
          <w:rFonts w:ascii="Times New Roman"/>
          <w:b w:val="false"/>
          <w:i w:val="false"/>
          <w:color w:val="000000"/>
          <w:sz w:val="28"/>
        </w:rPr>
        <w:t>
      2) шығындар - 2498215 мың теңге;</w:t>
      </w:r>
      <w:r>
        <w:br/>
      </w:r>
      <w:r>
        <w:rPr>
          <w:rFonts w:ascii="Times New Roman"/>
          <w:b w:val="false"/>
          <w:i w:val="false"/>
          <w:color w:val="000000"/>
          <w:sz w:val="28"/>
        </w:rPr>
        <w:t>
      3) таза бюджеттік несиелеу – 12464 мың теңге;</w:t>
      </w:r>
      <w:r>
        <w:br/>
      </w:r>
      <w:r>
        <w:rPr>
          <w:rFonts w:ascii="Times New Roman"/>
          <w:b w:val="false"/>
          <w:i w:val="false"/>
          <w:color w:val="000000"/>
          <w:sz w:val="28"/>
        </w:rPr>
        <w:t>
      4) қаржылық активтермен жүргізілген операциялар сальдосы – 0 мың тең;</w:t>
      </w:r>
      <w:r>
        <w:br/>
      </w:r>
      <w:r>
        <w:rPr>
          <w:rFonts w:ascii="Times New Roman"/>
          <w:b w:val="false"/>
          <w:i w:val="false"/>
          <w:color w:val="000000"/>
          <w:sz w:val="28"/>
        </w:rPr>
        <w:t>
      5) бюджет дефициті (профициті) – -15489 мың теңге;</w:t>
      </w:r>
      <w:r>
        <w:br/>
      </w:r>
      <w:r>
        <w:rPr>
          <w:rFonts w:ascii="Times New Roman"/>
          <w:b w:val="false"/>
          <w:i w:val="false"/>
          <w:color w:val="000000"/>
          <w:sz w:val="28"/>
        </w:rPr>
        <w:t>
      6) дефицитті (профицитті) қаржыландыру – 15489 мың теңге.</w:t>
      </w:r>
      <w:r>
        <w:br/>
      </w:r>
      <w:r>
        <w:rPr>
          <w:rFonts w:ascii="Times New Roman"/>
          <w:b w:val="false"/>
          <w:i w:val="false"/>
          <w:color w:val="000000"/>
          <w:sz w:val="28"/>
        </w:rPr>
        <w:t>
</w:t>
      </w:r>
      <w:r>
        <w:rPr>
          <w:rFonts w:ascii="Times New Roman"/>
          <w:b w:val="false"/>
          <w:i w:val="false"/>
          <w:color w:val="000000"/>
          <w:sz w:val="28"/>
        </w:rPr>
        <w:t xml:space="preserve">
      2. Аудандық мәслихаттың 2009 жылғы 28 желтоқсандағы № 17/152-IV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1"/>
    <w:p>
      <w:pPr>
        <w:spacing w:after="0"/>
        <w:ind w:left="0"/>
        <w:jc w:val="both"/>
      </w:pPr>
      <w:r>
        <w:rPr>
          <w:rFonts w:ascii="Times New Roman"/>
          <w:b w:val="false"/>
          <w:i/>
          <w:color w:val="000000"/>
          <w:sz w:val="28"/>
        </w:rPr>
        <w:t>      Сессия төрағасы                              Е. Мамыров</w:t>
      </w:r>
    </w:p>
    <w:p>
      <w:pPr>
        <w:spacing w:after="0"/>
        <w:ind w:left="0"/>
        <w:jc w:val="both"/>
      </w:pPr>
      <w:r>
        <w:rPr>
          <w:rFonts w:ascii="Times New Roman"/>
          <w:b w:val="false"/>
          <w:i/>
          <w:color w:val="000000"/>
          <w:sz w:val="28"/>
        </w:rPr>
        <w:t>      Катонқарағай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Д. Бралинов</w:t>
      </w:r>
    </w:p>
    <w:bookmarkStart w:name="z6" w:id="2"/>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1 қосымша</w:t>
      </w:r>
    </w:p>
    <w:bookmarkEnd w:id="2"/>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28 шілдедегі</w:t>
      </w:r>
      <w:r>
        <w:br/>
      </w:r>
      <w:r>
        <w:rPr>
          <w:rFonts w:ascii="Times New Roman"/>
          <w:b w:val="false"/>
          <w:i w:val="false"/>
          <w:color w:val="000000"/>
          <w:sz w:val="28"/>
        </w:rPr>
        <w:t>
№ 23/188-IV шешіміне 1 қосымша</w:t>
      </w:r>
    </w:p>
    <w:bookmarkStart w:name="z7" w:id="3"/>
    <w:p>
      <w:pPr>
        <w:spacing w:after="0"/>
        <w:ind w:left="0"/>
        <w:jc w:val="left"/>
      </w:pPr>
      <w:r>
        <w:rPr>
          <w:rFonts w:ascii="Times New Roman"/>
          <w:b/>
          <w:i w:val="false"/>
          <w:color w:val="000000"/>
        </w:rPr>
        <w:t xml:space="preserve"> 
2010 жылға арналған аудан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693"/>
        <w:gridCol w:w="693"/>
        <w:gridCol w:w="9272"/>
        <w:gridCol w:w="1756"/>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0" w:type="auto"/>
            <w:vMerge/>
            <w:tcBorders>
              <w:top w:val="nil"/>
              <w:left w:val="single" w:color="cfcfcf" w:sz="5"/>
              <w:bottom w:val="single" w:color="cfcfcf" w:sz="5"/>
              <w:right w:val="single" w:color="cfcfcf" w:sz="5"/>
            </w:tcBorders>
          </w:tcP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2495190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292984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127244</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110091</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w:t>
            </w:r>
          </w:p>
        </w:tc>
      </w:tr>
      <w:tr>
        <w:trPr>
          <w:trHeight w:val="8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13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3227</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8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5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26139</w:t>
            </w:r>
          </w:p>
        </w:tc>
      </w:tr>
      <w:tr>
        <w:trPr>
          <w:trHeight w:val="52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трансферттерден түсетін түсімдер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2171990</w:t>
            </w:r>
          </w:p>
        </w:tc>
      </w:tr>
      <w:tr>
        <w:trPr>
          <w:trHeight w:val="7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2171990</w:t>
            </w:r>
          </w:p>
        </w:tc>
      </w:tr>
      <w:tr>
        <w:trPr>
          <w:trHeight w:val="5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2171990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49"/>
        <w:gridCol w:w="833"/>
        <w:gridCol w:w="9858"/>
        <w:gridCol w:w="173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2498215</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175317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43051</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1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101474</w:t>
            </w:r>
          </w:p>
        </w:tc>
      </w:tr>
      <w:tr>
        <w:trPr>
          <w:trHeight w:val="120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97756</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w:t>
            </w:r>
          </w:p>
        </w:tc>
      </w:tr>
      <w:tr>
        <w:trPr>
          <w:trHeight w:val="12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12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басқару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1498697</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1443410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1355970</w:t>
            </w:r>
          </w:p>
        </w:tc>
      </w:tr>
      <w:tr>
        <w:trPr>
          <w:trHeight w:val="11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14064</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11223</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170437</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21704</w:t>
            </w:r>
          </w:p>
        </w:tc>
      </w:tr>
      <w:tr>
        <w:trPr>
          <w:trHeight w:val="14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26396</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9544</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27375</w:t>
            </w:r>
          </w:p>
        </w:tc>
      </w:tr>
      <w:tr>
        <w:trPr>
          <w:trHeight w:val="15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r>
      <w:tr>
        <w:trPr>
          <w:trHeight w:val="29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42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19289</w:t>
            </w:r>
          </w:p>
        </w:tc>
      </w:tr>
      <w:tr>
        <w:trPr>
          <w:trHeight w:val="12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173146</w:t>
            </w:r>
          </w:p>
        </w:tc>
      </w:tr>
      <w:tr>
        <w:trPr>
          <w:trHeight w:val="10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19695</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r>
      <w:tr>
        <w:trPr>
          <w:trHeight w:val="12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104604</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83730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66088</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13520</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w:t>
            </w:r>
          </w:p>
        </w:tc>
      </w:tr>
      <w:tr>
        <w:trPr>
          <w:trHeight w:val="14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2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4937</w:t>
            </w:r>
          </w:p>
        </w:tc>
      </w:tr>
      <w:tr>
        <w:trPr>
          <w:trHeight w:val="12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143438</w:t>
            </w:r>
          </w:p>
        </w:tc>
      </w:tr>
      <w:tr>
        <w:trPr>
          <w:trHeight w:val="7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38607</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10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46024</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13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10061</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11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129767</w:t>
            </w:r>
          </w:p>
        </w:tc>
      </w:tr>
      <w:tr>
        <w:trPr>
          <w:trHeight w:val="10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127418</w:t>
            </w:r>
          </w:p>
        </w:tc>
      </w:tr>
      <w:tr>
        <w:trPr>
          <w:trHeight w:val="12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53397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72821</w:t>
            </w:r>
          </w:p>
        </w:tc>
      </w:tr>
      <w:tr>
        <w:trPr>
          <w:trHeight w:val="6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15757</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10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7172</w:t>
            </w:r>
          </w:p>
        </w:tc>
      </w:tr>
      <w:tr>
        <w:trPr>
          <w:trHeight w:val="13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65482</w:t>
            </w:r>
          </w:p>
        </w:tc>
      </w:tr>
      <w:tr>
        <w:trPr>
          <w:trHeight w:val="8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0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61387</w:t>
            </w:r>
          </w:p>
        </w:tc>
      </w:tr>
      <w:tr>
        <w:trPr>
          <w:trHeight w:val="15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3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8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10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15489</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12464</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r>
        <w:trPr>
          <w:trHeight w:val="3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w:t>
            </w:r>
          </w:p>
        </w:tc>
      </w:tr>
    </w:tbl>
    <w:bookmarkStart w:name="z8" w:id="4"/>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4 қосымша</w:t>
      </w:r>
    </w:p>
    <w:bookmarkEnd w:id="4"/>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28 шілдедегі</w:t>
      </w:r>
      <w:r>
        <w:br/>
      </w:r>
      <w:r>
        <w:rPr>
          <w:rFonts w:ascii="Times New Roman"/>
          <w:b w:val="false"/>
          <w:i w:val="false"/>
          <w:color w:val="000000"/>
          <w:sz w:val="28"/>
        </w:rPr>
        <w:t>
№ 23/188-IV шешіміне 2 қосымша</w:t>
      </w:r>
    </w:p>
    <w:bookmarkStart w:name="z9" w:id="5"/>
    <w:p>
      <w:pPr>
        <w:spacing w:after="0"/>
        <w:ind w:left="0"/>
        <w:jc w:val="left"/>
      </w:pPr>
      <w:r>
        <w:rPr>
          <w:rFonts w:ascii="Times New Roman"/>
          <w:b/>
          <w:i w:val="false"/>
          <w:color w:val="000000"/>
        </w:rPr>
        <w:t xml:space="preserve"> 
2010 жылға арналған жергілікті бюджеттен қаржыландырылатын бюджеттік бағдарламалар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46"/>
        <w:gridCol w:w="825"/>
        <w:gridCol w:w="1126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8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6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9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51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103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1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11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9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4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8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3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r>
      <w:tr>
        <w:trPr>
          <w:trHeight w:val="3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r>
      <w:tr>
        <w:trPr>
          <w:trHeight w:val="12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8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46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6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109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12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7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2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9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9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10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6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11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6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102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2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9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8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9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8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108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12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r>
      <w:tr>
        <w:trPr>
          <w:trHeight w:val="9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6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8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Операциялық сальдо</w:t>
            </w:r>
          </w:p>
        </w:tc>
      </w:tr>
      <w:tr>
        <w:trPr>
          <w:trHeight w:val="75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жүргізілген операциялар сальдосы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Дефицитті қаржыландыру (профицитті пайдалану) </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37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bookmarkStart w:name="z10" w:id="6"/>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6 қосымша</w:t>
      </w:r>
    </w:p>
    <w:bookmarkEnd w:id="6"/>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28 шілдедегі</w:t>
      </w:r>
      <w:r>
        <w:br/>
      </w:r>
      <w:r>
        <w:rPr>
          <w:rFonts w:ascii="Times New Roman"/>
          <w:b w:val="false"/>
          <w:i w:val="false"/>
          <w:color w:val="000000"/>
          <w:sz w:val="28"/>
        </w:rPr>
        <w:t>
№ 23/188-IV шешіміне 3 қосымша</w:t>
      </w:r>
    </w:p>
    <w:bookmarkStart w:name="z11" w:id="7"/>
    <w:p>
      <w:pPr>
        <w:spacing w:after="0"/>
        <w:ind w:left="0"/>
        <w:jc w:val="left"/>
      </w:pPr>
      <w:r>
        <w:rPr>
          <w:rFonts w:ascii="Times New Roman"/>
          <w:b/>
          <w:i w:val="false"/>
          <w:color w:val="000000"/>
        </w:rPr>
        <w:t xml:space="preserve"> 
2010 жылға арналған аудандық бюджетте облыстық бюджеттен түскен</w:t>
      </w:r>
      <w:r>
        <w:br/>
      </w:r>
      <w:r>
        <w:rPr>
          <w:rFonts w:ascii="Times New Roman"/>
          <w:b/>
          <w:i w:val="false"/>
          <w:color w:val="000000"/>
        </w:rPr>
        <w:t>
мақсатты ағымдағы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42"/>
        <w:gridCol w:w="778"/>
        <w:gridCol w:w="905"/>
        <w:gridCol w:w="8806"/>
        <w:gridCol w:w="175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60003</w:t>
            </w:r>
          </w:p>
        </w:tc>
      </w:tr>
      <w:tr>
        <w:trPr>
          <w:trHeight w:val="5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28581</w:t>
            </w:r>
          </w:p>
        </w:tc>
      </w:tr>
      <w:tr>
        <w:trPr>
          <w:trHeight w:val="5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23422</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1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60003</w:t>
            </w:r>
          </w:p>
        </w:tc>
      </w:tr>
    </w:tbl>
    <w:bookmarkStart w:name="z12" w:id="8"/>
    <w:p>
      <w:pPr>
        <w:spacing w:after="0"/>
        <w:ind w:left="0"/>
        <w:jc w:val="both"/>
      </w:pPr>
      <w:r>
        <w:rPr>
          <w:rFonts w:ascii="Times New Roman"/>
          <w:b w:val="false"/>
          <w:i w:val="false"/>
          <w:color w:val="000000"/>
          <w:sz w:val="28"/>
        </w:rPr>
        <w:t>
Катонқарағай аудандық мәслихатының</w:t>
      </w:r>
      <w:r>
        <w:br/>
      </w:r>
      <w:r>
        <w:rPr>
          <w:rFonts w:ascii="Times New Roman"/>
          <w:b w:val="false"/>
          <w:i w:val="false"/>
          <w:color w:val="000000"/>
          <w:sz w:val="28"/>
        </w:rPr>
        <w:t>
2009 жылғы 28 желтоқсандағы</w:t>
      </w:r>
      <w:r>
        <w:br/>
      </w:r>
      <w:r>
        <w:rPr>
          <w:rFonts w:ascii="Times New Roman"/>
          <w:b w:val="false"/>
          <w:i w:val="false"/>
          <w:color w:val="000000"/>
          <w:sz w:val="28"/>
        </w:rPr>
        <w:t>
№ 17/152-ІV шешіміне 7 қосымша</w:t>
      </w:r>
    </w:p>
    <w:bookmarkEnd w:id="8"/>
    <w:p>
      <w:pPr>
        <w:spacing w:after="0"/>
        <w:ind w:left="0"/>
        <w:jc w:val="both"/>
      </w:pPr>
      <w:r>
        <w:rPr>
          <w:rFonts w:ascii="Times New Roman"/>
          <w:b w:val="false"/>
          <w:i w:val="false"/>
          <w:color w:val="000000"/>
          <w:sz w:val="28"/>
        </w:rPr>
        <w:t>Катонқарағай аудандық мәслихатының</w:t>
      </w:r>
      <w:r>
        <w:br/>
      </w:r>
      <w:r>
        <w:rPr>
          <w:rFonts w:ascii="Times New Roman"/>
          <w:b w:val="false"/>
          <w:i w:val="false"/>
          <w:color w:val="000000"/>
          <w:sz w:val="28"/>
        </w:rPr>
        <w:t>
2010 жылғы 28 шілдедегі</w:t>
      </w:r>
      <w:r>
        <w:br/>
      </w:r>
      <w:r>
        <w:rPr>
          <w:rFonts w:ascii="Times New Roman"/>
          <w:b w:val="false"/>
          <w:i w:val="false"/>
          <w:color w:val="000000"/>
          <w:sz w:val="28"/>
        </w:rPr>
        <w:t>
№ 23/188-IV шешіміне 4 қосымша</w:t>
      </w:r>
    </w:p>
    <w:bookmarkStart w:name="z13" w:id="9"/>
    <w:p>
      <w:pPr>
        <w:spacing w:after="0"/>
        <w:ind w:left="0"/>
        <w:jc w:val="left"/>
      </w:pPr>
      <w:r>
        <w:rPr>
          <w:rFonts w:ascii="Times New Roman"/>
          <w:b/>
          <w:i w:val="false"/>
          <w:color w:val="000000"/>
        </w:rPr>
        <w:t xml:space="preserve"> 
2010 жылға арналған бюджеттік инвестициялық жобаларды</w:t>
      </w:r>
      <w:r>
        <w:br/>
      </w:r>
      <w:r>
        <w:rPr>
          <w:rFonts w:ascii="Times New Roman"/>
          <w:b/>
          <w:i w:val="false"/>
          <w:color w:val="000000"/>
        </w:rPr>
        <w:t>
(бағдарламаларды) іске асыруға бағытталған, бюджеттік</w:t>
      </w:r>
      <w:r>
        <w:br/>
      </w:r>
      <w:r>
        <w:rPr>
          <w:rFonts w:ascii="Times New Roman"/>
          <w:b/>
          <w:i w:val="false"/>
          <w:color w:val="000000"/>
        </w:rPr>
        <w:t>
бағдарламаларға бөлінген даму бюджеті бағдарламаларының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823"/>
        <w:gridCol w:w="780"/>
        <w:gridCol w:w="759"/>
        <w:gridCol w:w="8982"/>
        <w:gridCol w:w="1761"/>
      </w:tblGrid>
      <w:tr>
        <w:trPr>
          <w:trHeight w:val="4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3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5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103875</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75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37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78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34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102000</w:t>
            </w:r>
          </w:p>
        </w:tc>
      </w:tr>
      <w:tr>
        <w:trPr>
          <w:trHeight w:val="79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103875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