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37d0" w14:textId="3e03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мәслихатының 2010 жылғы 16 сәуірдегі N 28/7-IV шешімі. Шығыс Қазақстан облысы Әділет департаментінің Зырян аудандық әділет басқармасында 2010 жылғы 27 мамырда N 5-12-108 тіркелді. Күші жойылды - Зырян аудандық мәслихатының 2012 жылғы 29 наурыздағы № 2/11-V хаты</w:t>
      </w:r>
    </w:p>
    <w:p>
      <w:pPr>
        <w:spacing w:after="0"/>
        <w:ind w:left="0"/>
        <w:jc w:val="both"/>
      </w:pPr>
      <w:bookmarkStart w:name="z1" w:id="0"/>
      <w:r>
        <w:rPr>
          <w:rFonts w:ascii="Times New Roman"/>
          <w:b w:val="false"/>
          <w:i w:val="false"/>
          <w:color w:val="ff0000"/>
          <w:sz w:val="28"/>
        </w:rPr>
        <w:t>
      Ескерту. Күші жойылды - Зырян аудандық мәслихатының 2012.03.29 № 2/11-V хаты.</w:t>
      </w:r>
    </w:p>
    <w:bookmarkEnd w:id="0"/>
    <w:bookmarkStart w:name="z2" w:id="1"/>
    <w:p>
      <w:pPr>
        <w:spacing w:after="0"/>
        <w:ind w:left="0"/>
        <w:jc w:val="both"/>
      </w:pPr>
      <w:r>
        <w:rPr>
          <w:rFonts w:ascii="Times New Roman"/>
          <w:b w:val="false"/>
          <w:i w:val="false"/>
          <w:color w:val="000000"/>
          <w:sz w:val="28"/>
        </w:rPr>
        <w:t>      «Қазақстан Республикасында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«Тұрғын үй қатынастары туралы» Қазақстан Республикасы Заңының 97 бабының </w:t>
      </w:r>
      <w:r>
        <w:rPr>
          <w:rFonts w:ascii="Times New Roman"/>
          <w:b w:val="false"/>
          <w:i w:val="false"/>
          <w:color w:val="000000"/>
          <w:sz w:val="28"/>
        </w:rPr>
        <w:t>2 тармағы</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Ұсынылған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«Тұрғын үй көмегін, тұрғын үйді ұстау, коммуналдық қызметтерді тұтыну және байланыс қызметтерін көрсету Ережелерін бекіту туралы» 2009 жылғы 23 сәуірдегі № 19/6-ІV (нормативтік құқықтық актілерді мемлекеттік тіркеу тізілімінде № 5-12-85 тіркелген, 2009 жылғы 11 шілдеде № 24 «Заря Востока» газетінде жарияланған) Зырян ауданының мәслихаты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rPr>
          <w:rFonts w:ascii="Times New Roman"/>
          <w:b w:val="false"/>
          <w:i w:val="false"/>
          <w:color w:val="000000"/>
          <w:sz w:val="28"/>
        </w:rPr>
        <w:t>                  </w:t>
      </w:r>
      <w:r>
        <w:rPr>
          <w:rFonts w:ascii="Times New Roman"/>
          <w:b w:val="false"/>
          <w:i/>
          <w:color w:val="000000"/>
          <w:sz w:val="28"/>
        </w:rPr>
        <w:t>В. Выходцев</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5" w:id="2"/>
    <w:p>
      <w:pPr>
        <w:spacing w:after="0"/>
        <w:ind w:left="0"/>
        <w:jc w:val="both"/>
      </w:pPr>
      <w:r>
        <w:rPr>
          <w:rFonts w:ascii="Times New Roman"/>
          <w:b w:val="false"/>
          <w:i w:val="false"/>
          <w:color w:val="000000"/>
          <w:sz w:val="28"/>
        </w:rPr>
        <w:t>
Зырян аудандық мәслихатының</w:t>
      </w:r>
      <w:r>
        <w:br/>
      </w:r>
      <w:r>
        <w:rPr>
          <w:rFonts w:ascii="Times New Roman"/>
          <w:b w:val="false"/>
          <w:i w:val="false"/>
          <w:color w:val="000000"/>
          <w:sz w:val="28"/>
        </w:rPr>
        <w:t>
2010 жылғы 16 сәуірдегі № 28/7-ІV</w:t>
      </w:r>
      <w:r>
        <w:br/>
      </w:r>
      <w:r>
        <w:rPr>
          <w:rFonts w:ascii="Times New Roman"/>
          <w:b w:val="false"/>
          <w:i w:val="false"/>
          <w:color w:val="000000"/>
          <w:sz w:val="28"/>
        </w:rPr>
        <w:t>
шешіміне қосымша</w:t>
      </w:r>
    </w:p>
    <w:bookmarkEnd w:id="2"/>
    <w:p>
      <w:pPr>
        <w:spacing w:after="0"/>
        <w:ind w:left="0"/>
        <w:jc w:val="left"/>
      </w:pPr>
      <w:r>
        <w:rPr>
          <w:rFonts w:ascii="Times New Roman"/>
          <w:b/>
          <w:i w:val="false"/>
          <w:color w:val="000000"/>
        </w:rPr>
        <w:t xml:space="preserve"> Тұрғын үй көмегін көрсету Ережесі</w:t>
      </w:r>
    </w:p>
    <w:bookmarkStart w:name="z6" w:id="3"/>
    <w:p>
      <w:pPr>
        <w:spacing w:after="0"/>
        <w:ind w:left="0"/>
        <w:jc w:val="left"/>
      </w:pPr>
      <w:r>
        <w:rPr>
          <w:rFonts w:ascii="Times New Roman"/>
          <w:b/>
          <w:i w:val="false"/>
          <w:color w:val="000000"/>
        </w:rPr>
        <w:t xml:space="preserve"> 
1. Жалпы ережелері</w:t>
      </w:r>
    </w:p>
    <w:bookmarkEnd w:id="3"/>
    <w:bookmarkStart w:name="z7" w:id="4"/>
    <w:p>
      <w:pPr>
        <w:spacing w:after="0"/>
        <w:ind w:left="0"/>
        <w:jc w:val="both"/>
      </w:pPr>
      <w:r>
        <w:rPr>
          <w:rFonts w:ascii="Times New Roman"/>
          <w:b w:val="false"/>
          <w:i w:val="false"/>
          <w:color w:val="000000"/>
          <w:sz w:val="28"/>
        </w:rPr>
        <w:t>
      1. Тұрғын үй көмегін көрсету ережесінде (ары қарай Ереже)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шекті жол берілетін шығыстар үлесі - шекті жол берілетін қатынас деңгейінің шығыстар үлесі айына отбасыға күрделі жөндеуге және (немесе) кондоминиум объектілерінің жалпы мүлігіне күрделі жөндеуге қаражатын жинау жарнасы, коммуналдық қызметті тұтыну және телефонға абоненттік төлемақының өсу бөлігіндегі байланыс қызметіне, телекоммуникация жүйесіне қосылған шығыстары отбасының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
      отбасының жиынтық табысы - тұрғын үй көмегін тағайындауға өтініш білдірілген тоқсанның алдындағы тоқсанда отбасы алған кірістердің жалпы сомасы; </w:t>
      </w:r>
      <w:r>
        <w:br/>
      </w:r>
      <w:r>
        <w:rPr>
          <w:rFonts w:ascii="Times New Roman"/>
          <w:b w:val="false"/>
          <w:i w:val="false"/>
          <w:color w:val="000000"/>
          <w:sz w:val="28"/>
        </w:rPr>
        <w:t>
</w:t>
      </w:r>
      <w:r>
        <w:rPr>
          <w:rFonts w:ascii="Times New Roman"/>
          <w:b w:val="false"/>
          <w:i w:val="false"/>
          <w:color w:val="000000"/>
          <w:sz w:val="28"/>
        </w:rPr>
        <w:t>
      кондоминиум объектілерінің басқару органы – кондоминиум объектілерін ұстау жөніндегі функцияны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уәкілетті орган – тұрғын үй көмегін тағайындауды жүзеге асыратын, жергілікті бюджеттен қаржыландырылатын ауданның атқарушы органы.</w:t>
      </w:r>
      <w:r>
        <w:br/>
      </w:r>
      <w:r>
        <w:rPr>
          <w:rFonts w:ascii="Times New Roman"/>
          <w:b w:val="false"/>
          <w:i w:val="false"/>
          <w:color w:val="000000"/>
          <w:sz w:val="28"/>
        </w:rPr>
        <w:t>
</w:t>
      </w:r>
      <w:r>
        <w:rPr>
          <w:rFonts w:ascii="Times New Roman"/>
          <w:b w:val="false"/>
          <w:i w:val="false"/>
          <w:color w:val="000000"/>
          <w:sz w:val="28"/>
        </w:rPr>
        <w:t>
      2. Тұрғын үй көмегі отбасының тұрғын ауданды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Тұрғын үйді ұстау және коммуналдық қызметті тұтыну ақысының рұқсат етілген шекті шығын үлесі отбасының жиынтық табысының 11 %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
      3. Тұрғын үй көмегін есептеуге қабылданған отбасы (азаматтар) шығыны жоғарыда аталғанның әрқайсысы бойынша сома шығыны анықталады. </w:t>
      </w:r>
      <w:r>
        <w:br/>
      </w:r>
      <w:r>
        <w:rPr>
          <w:rFonts w:ascii="Times New Roman"/>
          <w:b w:val="false"/>
          <w:i w:val="false"/>
          <w:color w:val="000000"/>
          <w:sz w:val="28"/>
        </w:rPr>
        <w:t>
</w:t>
      </w:r>
      <w:r>
        <w:rPr>
          <w:rFonts w:ascii="Times New Roman"/>
          <w:b w:val="false"/>
          <w:i w:val="false"/>
          <w:color w:val="000000"/>
          <w:sz w:val="28"/>
        </w:rPr>
        <w:t xml:space="preserve">
      4. Тұрғын үй көмегі кондоминиум объектілерінің жалпы мүлігіне күрделі жөндеуге қаражатын жинау жарнасы және (не) күрделі жөндеу, коммуналдық қызметті тұтыну және телефонға абоненттік төлемақының өсу бөлігіндегі байланыс қызметі, осы мақсатқа арналған отбасының шығын дәрежесі шекті жол берілетін нормаларының аясында телекоммуникация жүйесіне қосылған сомасы арасындағы айырмашылық болып анықталады. </w:t>
      </w:r>
      <w:r>
        <w:br/>
      </w:r>
      <w:r>
        <w:rPr>
          <w:rFonts w:ascii="Times New Roman"/>
          <w:b w:val="false"/>
          <w:i w:val="false"/>
          <w:color w:val="000000"/>
          <w:sz w:val="28"/>
        </w:rPr>
        <w:t>
</w:t>
      </w:r>
      <w:r>
        <w:rPr>
          <w:rFonts w:ascii="Times New Roman"/>
          <w:b w:val="false"/>
          <w:i w:val="false"/>
          <w:color w:val="000000"/>
          <w:sz w:val="28"/>
        </w:rPr>
        <w:t xml:space="preserve">
      5. Коммуналды қызметті жеткізушілер Шығыс Қазақстан облысы бойынша табиғи монополияны реттеу жөніндегі уәкілетті органдармен келісіп (тоқсан сайын) коммуналды қызметтің тарифі мен өзгерістерін «Зырян ауданының экономика және бюджеттік жоспарлау бөлімі» ММ ұсынады. </w:t>
      </w:r>
    </w:p>
    <w:bookmarkEnd w:id="4"/>
    <w:bookmarkStart w:name="z17" w:id="5"/>
    <w:p>
      <w:pPr>
        <w:spacing w:after="0"/>
        <w:ind w:left="0"/>
        <w:jc w:val="left"/>
      </w:pPr>
      <w:r>
        <w:rPr>
          <w:rFonts w:ascii="Times New Roman"/>
          <w:b/>
          <w:i w:val="false"/>
          <w:color w:val="000000"/>
        </w:rPr>
        <w:t xml:space="preserve"> 
2. Тұрғын үй көмегін беру шарттары</w:t>
      </w:r>
    </w:p>
    <w:bookmarkEnd w:id="5"/>
    <w:bookmarkStart w:name="z18" w:id="6"/>
    <w:p>
      <w:pPr>
        <w:spacing w:after="0"/>
        <w:ind w:left="0"/>
        <w:jc w:val="both"/>
      </w:pPr>
      <w:r>
        <w:rPr>
          <w:rFonts w:ascii="Times New Roman"/>
          <w:b w:val="false"/>
          <w:i w:val="false"/>
          <w:color w:val="000000"/>
          <w:sz w:val="28"/>
        </w:rPr>
        <w:t>
      6. Тұрғын үй көмегін алуға құқығы жоқ отбасылар:</w:t>
      </w:r>
      <w:r>
        <w:br/>
      </w:r>
      <w:r>
        <w:rPr>
          <w:rFonts w:ascii="Times New Roman"/>
          <w:b w:val="false"/>
          <w:i w:val="false"/>
          <w:color w:val="000000"/>
          <w:sz w:val="28"/>
        </w:rPr>
        <w:t>
</w:t>
      </w:r>
      <w:r>
        <w:rPr>
          <w:rFonts w:ascii="Times New Roman"/>
          <w:b w:val="false"/>
          <w:i w:val="false"/>
          <w:color w:val="000000"/>
          <w:sz w:val="28"/>
        </w:rPr>
        <w:t>
      1) меншігінде бір тұрғын үйлері бар (пәтер, үй) немесе жалға беретін бөлмелері барлар;</w:t>
      </w:r>
      <w:r>
        <w:br/>
      </w:r>
      <w:r>
        <w:rPr>
          <w:rFonts w:ascii="Times New Roman"/>
          <w:b w:val="false"/>
          <w:i w:val="false"/>
          <w:color w:val="000000"/>
          <w:sz w:val="28"/>
        </w:rPr>
        <w:t>
</w:t>
      </w:r>
      <w:r>
        <w:rPr>
          <w:rFonts w:ascii="Times New Roman"/>
          <w:b w:val="false"/>
          <w:i w:val="false"/>
          <w:color w:val="000000"/>
          <w:sz w:val="28"/>
        </w:rPr>
        <w:t>
      2) отбасында еңбекке жарамды тұлғалары бар, егерде олар жұмыс істемесе, оқымаса, қарулы күштер қатарында болмаса және уәкілетті органдарда тіркелмесе, қоспағанда:</w:t>
      </w:r>
      <w:r>
        <w:br/>
      </w:r>
      <w:r>
        <w:rPr>
          <w:rFonts w:ascii="Times New Roman"/>
          <w:b w:val="false"/>
          <w:i w:val="false"/>
          <w:color w:val="000000"/>
          <w:sz w:val="28"/>
        </w:rPr>
        <w:t>
      бірінші және екінші топтағы мүгедектерге, 18 жасқа дейінгі мүгедек-балаларға күтім көрсетіп отырған тұлғаларды, сексен жастан асқан тұлғаларға;</w:t>
      </w:r>
      <w:r>
        <w:br/>
      </w:r>
      <w:r>
        <w:rPr>
          <w:rFonts w:ascii="Times New Roman"/>
          <w:b w:val="false"/>
          <w:i w:val="false"/>
          <w:color w:val="000000"/>
          <w:sz w:val="28"/>
        </w:rPr>
        <w:t>
      мүгедектік тобы жоқ туберкулез, онкология, психоневрологиялық диспансерде есепте тұрған тұлғаларды;</w:t>
      </w:r>
      <w:r>
        <w:br/>
      </w:r>
      <w:r>
        <w:rPr>
          <w:rFonts w:ascii="Times New Roman"/>
          <w:b w:val="false"/>
          <w:i w:val="false"/>
          <w:color w:val="000000"/>
          <w:sz w:val="28"/>
        </w:rPr>
        <w:t>
      үш жасқа дейін баласын күтумен сонымен қатар, төрт және одан да көп кәмелетке толмаған балаларды тәрбиелеп отырған аналарды.</w:t>
      </w:r>
      <w:r>
        <w:br/>
      </w:r>
      <w:r>
        <w:rPr>
          <w:rFonts w:ascii="Times New Roman"/>
          <w:b w:val="false"/>
          <w:i w:val="false"/>
          <w:color w:val="000000"/>
          <w:sz w:val="28"/>
        </w:rPr>
        <w:t>
</w:t>
      </w:r>
      <w:r>
        <w:rPr>
          <w:rFonts w:ascii="Times New Roman"/>
          <w:b w:val="false"/>
          <w:i w:val="false"/>
          <w:color w:val="000000"/>
          <w:sz w:val="28"/>
        </w:rPr>
        <w:t>
      3) отбасы құрамында заңды некеде тұратын адам бар болса, бірақ зайыбының қазіргі тұрғылықты жерін білмегендердің (көрсетпесе) және құқық қорғау органдарына бұл туралы мәлімдемегендердің;</w:t>
      </w:r>
      <w:r>
        <w:br/>
      </w:r>
      <w:r>
        <w:rPr>
          <w:rFonts w:ascii="Times New Roman"/>
          <w:b w:val="false"/>
          <w:i w:val="false"/>
          <w:color w:val="000000"/>
          <w:sz w:val="28"/>
        </w:rPr>
        <w:t>
</w:t>
      </w:r>
      <w:r>
        <w:rPr>
          <w:rFonts w:ascii="Times New Roman"/>
          <w:b w:val="false"/>
          <w:i w:val="false"/>
          <w:color w:val="000000"/>
          <w:sz w:val="28"/>
        </w:rPr>
        <w:t>
      4) егер ата-аналары ажырасқан болса, өздерімен бірге тұратын балаларына алимент өндіру туралы өтініш бермегендердің тұрғын үй көмегін алу құқықтары жоқ.</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Зырян аудандық мәслихатының 2010.06.20 </w:t>
      </w:r>
      <w:r>
        <w:rPr>
          <w:rFonts w:ascii="Times New Roman"/>
          <w:b w:val="false"/>
          <w:i w:val="false"/>
          <w:color w:val="000000"/>
          <w:sz w:val="28"/>
        </w:rPr>
        <w:t>№ 37/7-IV</w:t>
      </w:r>
      <w:r>
        <w:rPr>
          <w:rFonts w:ascii="Times New Roman"/>
          <w:b w:val="false"/>
          <w:i w:val="false"/>
          <w:color w:val="ff0000"/>
          <w:sz w:val="28"/>
        </w:rPr>
        <w:t xml:space="preserve"> (жарияланғаннан кейін 10 күнтізбелік күн өткеннен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Ұсынылған жұмыстан немесе жұмысқа орналасудан себепсіз бас тартқан және өз еркімен қоғамдық жұмысқа қатысуды, оқуды немесе қайта оқуды тоқтатқан жұмыссыздар тұрғын үй көмегін алу құқығынан алты айға дейін айырылады.</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үшін өтініш беруші уәкілетті органға өтініш береді және келесі құжаттарды ұсынады:</w:t>
      </w:r>
      <w:r>
        <w:br/>
      </w:r>
      <w:r>
        <w:rPr>
          <w:rFonts w:ascii="Times New Roman"/>
          <w:b w:val="false"/>
          <w:i w:val="false"/>
          <w:color w:val="000000"/>
          <w:sz w:val="28"/>
        </w:rPr>
        <w:t>
</w:t>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xml:space="preserve">
      9. Кондоминиум объектілерінің жалпы мүлігінің күрделі жөндеуіне шыққан шығыны есебімен тұрғын үй көмегіне құқық орындалған жұмыс актісіне қол қойғаннан кейін алты ай ішінде сақталады. </w:t>
      </w:r>
      <w:r>
        <w:br/>
      </w:r>
      <w:r>
        <w:rPr>
          <w:rFonts w:ascii="Times New Roman"/>
          <w:b w:val="false"/>
          <w:i w:val="false"/>
          <w:color w:val="000000"/>
          <w:sz w:val="28"/>
        </w:rPr>
        <w:t>
</w:t>
      </w:r>
      <w:r>
        <w:rPr>
          <w:rFonts w:ascii="Times New Roman"/>
          <w:b w:val="false"/>
          <w:i w:val="false"/>
          <w:color w:val="000000"/>
          <w:sz w:val="28"/>
        </w:rPr>
        <w:t>
      10. Тұрғын үй көмегін алушылар өтініш білдірген тоқсанның алдындағы тоқсанға отбасының табысын растайтын құжаттарды, коммуналдық қызметтер жөніндегі анықтамаларды әр тоқсан сайын тапсырады.</w:t>
      </w:r>
      <w:r>
        <w:br/>
      </w:r>
      <w:r>
        <w:rPr>
          <w:rFonts w:ascii="Times New Roman"/>
          <w:b w:val="false"/>
          <w:i w:val="false"/>
          <w:color w:val="000000"/>
          <w:sz w:val="28"/>
        </w:rPr>
        <w:t>
</w:t>
      </w:r>
      <w:r>
        <w:rPr>
          <w:rFonts w:ascii="Times New Roman"/>
          <w:b w:val="false"/>
          <w:i w:val="false"/>
          <w:color w:val="000000"/>
          <w:sz w:val="28"/>
        </w:rPr>
        <w:t>
      11. Тапсырылған құжаттарды тексеру қорытындысы бойынша үй иегерінен отбасына сауалнама - өтініш толтырылады. Сауалнама - өтінішке отбасы өкілінің немесе отбасының атынан келіп отырған тұлғаның және уәкілетті орган өкілінің қолы қойылады.</w:t>
      </w:r>
      <w:r>
        <w:br/>
      </w:r>
      <w:r>
        <w:rPr>
          <w:rFonts w:ascii="Times New Roman"/>
          <w:b w:val="false"/>
          <w:i w:val="false"/>
          <w:color w:val="000000"/>
          <w:sz w:val="28"/>
        </w:rPr>
        <w:t>
</w:t>
      </w:r>
      <w:r>
        <w:rPr>
          <w:rFonts w:ascii="Times New Roman"/>
          <w:b w:val="false"/>
          <w:i w:val="false"/>
          <w:color w:val="000000"/>
          <w:sz w:val="28"/>
        </w:rPr>
        <w:t>
      12. Уәкілетті органның шешімі тұрғын үй көмегін тағайындаудың негізі болып табылады.</w:t>
      </w:r>
      <w:r>
        <w:br/>
      </w:r>
      <w:r>
        <w:rPr>
          <w:rFonts w:ascii="Times New Roman"/>
          <w:b w:val="false"/>
          <w:i w:val="false"/>
          <w:color w:val="000000"/>
          <w:sz w:val="28"/>
        </w:rPr>
        <w:t>
</w:t>
      </w:r>
      <w:r>
        <w:rPr>
          <w:rFonts w:ascii="Times New Roman"/>
          <w:b w:val="false"/>
          <w:i w:val="false"/>
          <w:color w:val="000000"/>
          <w:sz w:val="28"/>
        </w:rPr>
        <w:t>
      13. Электр жүйесімен, газбен, канализациямен, жылумен, қоқыс шығару, су құбырымен қамтамасыз ету және үй-жайды ұстау шығындары коммуналдық қызметтер туралы анықтамалар (түбіртектер) бойынша өтініш жасағанның алдындағы тоқсандағы орташа есеппен есептеледі. Электр жүйесімен, газбен, канализациямен, жылумен, қоқыс шығару, су құбырымен қамтамасыз ету қызмет көрсетушілердің тарифтері бойынша алынады.</w:t>
      </w:r>
      <w:r>
        <w:br/>
      </w:r>
      <w:r>
        <w:rPr>
          <w:rFonts w:ascii="Times New Roman"/>
          <w:b w:val="false"/>
          <w:i w:val="false"/>
          <w:color w:val="000000"/>
          <w:sz w:val="28"/>
        </w:rPr>
        <w:t>
</w:t>
      </w:r>
      <w:r>
        <w:rPr>
          <w:rFonts w:ascii="Times New Roman"/>
          <w:b w:val="false"/>
          <w:i w:val="false"/>
          <w:color w:val="000000"/>
          <w:sz w:val="28"/>
        </w:rPr>
        <w:t>
      Телекоммуникация қызметіне абоненттік төлем тарифін көтеру үстем ақысының көлемі әлеуметтік қорғалған азаматтарға 2004 жылдың қыркүйегінен күші бар абоненттік төлем және күші бар абоненттік төлем арасындағы айырмашылық болып анықталады.</w:t>
      </w:r>
      <w:r>
        <w:br/>
      </w:r>
      <w:r>
        <w:rPr>
          <w:rFonts w:ascii="Times New Roman"/>
          <w:b w:val="false"/>
          <w:i w:val="false"/>
          <w:color w:val="000000"/>
          <w:sz w:val="28"/>
        </w:rPr>
        <w:t>
</w:t>
      </w:r>
      <w:r>
        <w:rPr>
          <w:rFonts w:ascii="Times New Roman"/>
          <w:b w:val="false"/>
          <w:i w:val="false"/>
          <w:color w:val="000000"/>
          <w:sz w:val="28"/>
        </w:rPr>
        <w:t xml:space="preserve">
      14. Газы жоқтарға қызмет көрсетушілердің тарифіне сәйкес газ төлемі эквиваленттік сомада, үйде орталықтандырылған жылу жүйесі болмаған жағдайда жылу және ыстық су ақыларының мөлшері электроэнергияға есептелген сомадан әлеуметтік нормаға сәйкес есептеледі. </w:t>
      </w:r>
      <w:r>
        <w:br/>
      </w:r>
      <w:r>
        <w:rPr>
          <w:rFonts w:ascii="Times New Roman"/>
          <w:b w:val="false"/>
          <w:i w:val="false"/>
          <w:color w:val="000000"/>
          <w:sz w:val="28"/>
        </w:rPr>
        <w:t>
</w:t>
      </w:r>
      <w:r>
        <w:rPr>
          <w:rFonts w:ascii="Times New Roman"/>
          <w:b w:val="false"/>
          <w:i w:val="false"/>
          <w:color w:val="000000"/>
          <w:sz w:val="28"/>
        </w:rPr>
        <w:t>
      15.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жетім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бекітілген заңнамалық актілерімен екі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түзетіледі (шегеріледі). </w:t>
      </w:r>
      <w:r>
        <w:br/>
      </w:r>
      <w:r>
        <w:rPr>
          <w:rFonts w:ascii="Times New Roman"/>
          <w:b w:val="false"/>
          <w:i w:val="false"/>
          <w:color w:val="000000"/>
          <w:sz w:val="28"/>
        </w:rPr>
        <w:t>
</w:t>
      </w:r>
      <w:r>
        <w:rPr>
          <w:rFonts w:ascii="Times New Roman"/>
          <w:b w:val="false"/>
          <w:i w:val="false"/>
          <w:color w:val="000000"/>
          <w:sz w:val="28"/>
        </w:rPr>
        <w:t>
      16. Тұрғын үй көмегіне үміткер отбасыларына тұрғын үй көмегін тағайындау кезінде келесі шектеулер есепке алынады:</w:t>
      </w:r>
      <w:r>
        <w:br/>
      </w:r>
      <w:r>
        <w:rPr>
          <w:rFonts w:ascii="Times New Roman"/>
          <w:b w:val="false"/>
          <w:i w:val="false"/>
          <w:color w:val="000000"/>
          <w:sz w:val="28"/>
        </w:rPr>
        <w:t>
</w:t>
      </w:r>
      <w:r>
        <w:rPr>
          <w:rFonts w:ascii="Times New Roman"/>
          <w:b w:val="false"/>
          <w:i w:val="false"/>
          <w:color w:val="000000"/>
          <w:sz w:val="28"/>
        </w:rPr>
        <w:t>
      1) өтініш беруші заңды некеде болса, бірақ зайыбы сол мекен - жай бойынша тіркелмеген болса, ерлі - зайыптылардың екеуінің де табыстары есептеледі және жәрдемақы өтініш берушінің мекен - жайы бойынша тағайындалады;</w:t>
      </w:r>
      <w:r>
        <w:br/>
      </w:r>
      <w:r>
        <w:rPr>
          <w:rFonts w:ascii="Times New Roman"/>
          <w:b w:val="false"/>
          <w:i w:val="false"/>
          <w:color w:val="000000"/>
          <w:sz w:val="28"/>
        </w:rPr>
        <w:t>
</w:t>
      </w:r>
      <w:r>
        <w:rPr>
          <w:rFonts w:ascii="Times New Roman"/>
          <w:b w:val="false"/>
          <w:i w:val="false"/>
          <w:color w:val="000000"/>
          <w:sz w:val="28"/>
        </w:rPr>
        <w:t>
      2) өтініш берушінің үйінде 18 жасқа дейінгі бала тіркелген болса, ал ата-анасы басқа мекен - жайда тіркелсе, онда өтініш беруші ол баланың ата-анасының табыстары туралы анықтама тапсыруы қажет.</w:t>
      </w:r>
      <w:r>
        <w:br/>
      </w:r>
      <w:r>
        <w:rPr>
          <w:rFonts w:ascii="Times New Roman"/>
          <w:b w:val="false"/>
          <w:i w:val="false"/>
          <w:color w:val="000000"/>
          <w:sz w:val="28"/>
        </w:rPr>
        <w:t>
</w:t>
      </w:r>
      <w:r>
        <w:rPr>
          <w:rFonts w:ascii="Times New Roman"/>
          <w:b w:val="false"/>
          <w:i w:val="false"/>
          <w:color w:val="000000"/>
          <w:sz w:val="28"/>
        </w:rPr>
        <w:t xml:space="preserve">
      17. Тұрғын үй көмегі барлық қажетті құжаттарымен өтініш берген айдан бастап тағайындалады. </w:t>
      </w:r>
      <w:r>
        <w:br/>
      </w:r>
      <w:r>
        <w:rPr>
          <w:rFonts w:ascii="Times New Roman"/>
          <w:b w:val="false"/>
          <w:i w:val="false"/>
          <w:color w:val="000000"/>
          <w:sz w:val="28"/>
        </w:rPr>
        <w:t>
</w:t>
      </w:r>
      <w:r>
        <w:rPr>
          <w:rFonts w:ascii="Times New Roman"/>
          <w:b w:val="false"/>
          <w:i w:val="false"/>
          <w:color w:val="000000"/>
          <w:sz w:val="28"/>
        </w:rPr>
        <w:t>
      Толық емес айға тұрғын үй көмегін алу құқығы туындаған кезде, тұрғын үй көмегі сол айдан кейінгі айдан бастап тағайындалады.</w:t>
      </w:r>
      <w:r>
        <w:br/>
      </w:r>
      <w:r>
        <w:rPr>
          <w:rFonts w:ascii="Times New Roman"/>
          <w:b w:val="false"/>
          <w:i w:val="false"/>
          <w:color w:val="000000"/>
          <w:sz w:val="28"/>
        </w:rPr>
        <w:t>
</w:t>
      </w:r>
      <w:r>
        <w:rPr>
          <w:rFonts w:ascii="Times New Roman"/>
          <w:b w:val="false"/>
          <w:i w:val="false"/>
          <w:color w:val="000000"/>
          <w:sz w:val="28"/>
        </w:rPr>
        <w:t>
      Тұрғын үй көмегін тағайындау үшін құжаттар ағымдағы тоқсанның соңғы айының 25-жұлдызына дейін қабылданады.</w:t>
      </w:r>
      <w:r>
        <w:br/>
      </w:r>
      <w:r>
        <w:rPr>
          <w:rFonts w:ascii="Times New Roman"/>
          <w:b w:val="false"/>
          <w:i w:val="false"/>
          <w:color w:val="000000"/>
          <w:sz w:val="28"/>
        </w:rPr>
        <w:t>
</w:t>
      </w:r>
      <w:r>
        <w:rPr>
          <w:rFonts w:ascii="Times New Roman"/>
          <w:b w:val="false"/>
          <w:i w:val="false"/>
          <w:color w:val="000000"/>
          <w:sz w:val="28"/>
        </w:rPr>
        <w:t xml:space="preserve">
      18. Тұрғын үй көмегін қайта алуға өтініш берсе ағымдағы тоқсанда ұсынылған құжаттардың уақытына қарамастан тоқсанға тағайындалады. </w:t>
      </w:r>
      <w:r>
        <w:br/>
      </w:r>
      <w:r>
        <w:rPr>
          <w:rFonts w:ascii="Times New Roman"/>
          <w:b w:val="false"/>
          <w:i w:val="false"/>
          <w:color w:val="000000"/>
          <w:sz w:val="28"/>
        </w:rPr>
        <w:t>
</w:t>
      </w:r>
      <w:r>
        <w:rPr>
          <w:rFonts w:ascii="Times New Roman"/>
          <w:b w:val="false"/>
          <w:i w:val="false"/>
          <w:color w:val="000000"/>
          <w:sz w:val="28"/>
        </w:rPr>
        <w:t xml:space="preserve">
      19. Тұрғын үй көмегін алушылар 10 күн ішінде алынатын жәрдемақының мөлшеріне және тағайындау құқығына әсер ететін кез-келген өзгерістер туралы уәкілетті органға хабарлауы тиіс. </w:t>
      </w:r>
    </w:p>
    <w:bookmarkEnd w:id="6"/>
    <w:bookmarkStart w:name="z53" w:id="7"/>
    <w:p>
      <w:pPr>
        <w:spacing w:after="0"/>
        <w:ind w:left="0"/>
        <w:jc w:val="left"/>
      </w:pPr>
      <w:r>
        <w:rPr>
          <w:rFonts w:ascii="Times New Roman"/>
          <w:b/>
          <w:i w:val="false"/>
          <w:color w:val="000000"/>
        </w:rPr>
        <w:t xml:space="preserve"> 
3. Тұрғын үй көмегінің мөлшері</w:t>
      </w:r>
    </w:p>
    <w:bookmarkEnd w:id="7"/>
    <w:bookmarkStart w:name="z54" w:id="8"/>
    <w:p>
      <w:pPr>
        <w:spacing w:after="0"/>
        <w:ind w:left="0"/>
        <w:jc w:val="both"/>
      </w:pPr>
      <w:r>
        <w:rPr>
          <w:rFonts w:ascii="Times New Roman"/>
          <w:b w:val="false"/>
          <w:i w:val="false"/>
          <w:color w:val="000000"/>
          <w:sz w:val="28"/>
        </w:rPr>
        <w:t>
      20. Тұрғын үй көмегінің мөлшері меншік иесінің (жалгердің) өтемдік шараларымен қамтамасыз етілетін нормалар шегінде тұрғын үйді ұстау мен коммуналдық қызметтерді тұтынғаны үшін төленген нақты және отбасының осы мақсаттарға арналған рұқсат етілген шекті шығындар мөлшері арасындағы айырымы ретінде есептеледі.</w:t>
      </w:r>
      <w:r>
        <w:br/>
      </w:r>
      <w:r>
        <w:rPr>
          <w:rFonts w:ascii="Times New Roman"/>
          <w:b w:val="false"/>
          <w:i w:val="false"/>
          <w:color w:val="000000"/>
          <w:sz w:val="28"/>
        </w:rPr>
        <w:t>
</w:t>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w:t>
      </w:r>
      <w:r>
        <w:rPr>
          <w:rFonts w:ascii="Times New Roman"/>
          <w:b w:val="false"/>
          <w:i w:val="false"/>
          <w:color w:val="000000"/>
          <w:sz w:val="28"/>
        </w:rPr>
        <w:t>
      П = ТҮТЕЖӘТ -(t, x, д);</w:t>
      </w:r>
      <w:r>
        <w:br/>
      </w:r>
      <w:r>
        <w:rPr>
          <w:rFonts w:ascii="Times New Roman"/>
          <w:b w:val="false"/>
          <w:i w:val="false"/>
          <w:color w:val="000000"/>
          <w:sz w:val="28"/>
        </w:rPr>
        <w:t>
</w:t>
      </w:r>
      <w:r>
        <w:rPr>
          <w:rFonts w:ascii="Times New Roman"/>
          <w:b w:val="false"/>
          <w:i w:val="false"/>
          <w:color w:val="000000"/>
          <w:sz w:val="28"/>
        </w:rPr>
        <w:t>
      П - тұрғын үй көмегінің мөлшері;</w:t>
      </w:r>
      <w:r>
        <w:br/>
      </w:r>
      <w:r>
        <w:rPr>
          <w:rFonts w:ascii="Times New Roman"/>
          <w:b w:val="false"/>
          <w:i w:val="false"/>
          <w:color w:val="000000"/>
          <w:sz w:val="28"/>
        </w:rPr>
        <w:t>
</w:t>
      </w:r>
      <w:r>
        <w:rPr>
          <w:rFonts w:ascii="Times New Roman"/>
          <w:b w:val="false"/>
          <w:i w:val="false"/>
          <w:color w:val="000000"/>
          <w:sz w:val="28"/>
        </w:rPr>
        <w:t>
      ТҮТЕЖӘТ - тұрғын үйге төленетін ең жоғарғы әлеуметтік төлем;</w:t>
      </w:r>
      <w:r>
        <w:br/>
      </w:r>
      <w:r>
        <w:rPr>
          <w:rFonts w:ascii="Times New Roman"/>
          <w:b w:val="false"/>
          <w:i w:val="false"/>
          <w:color w:val="000000"/>
          <w:sz w:val="28"/>
        </w:rPr>
        <w:t>
</w:t>
      </w:r>
      <w:r>
        <w:rPr>
          <w:rFonts w:ascii="Times New Roman"/>
          <w:b w:val="false"/>
          <w:i w:val="false"/>
          <w:color w:val="000000"/>
          <w:sz w:val="28"/>
        </w:rPr>
        <w:t>
      t - тұрғын үй төлемінің нормативтік шығыны (=11%);</w:t>
      </w:r>
      <w:r>
        <w:br/>
      </w:r>
      <w:r>
        <w:rPr>
          <w:rFonts w:ascii="Times New Roman"/>
          <w:b w:val="false"/>
          <w:i w:val="false"/>
          <w:color w:val="000000"/>
          <w:sz w:val="28"/>
        </w:rPr>
        <w:t>
</w:t>
      </w:r>
      <w:r>
        <w:rPr>
          <w:rFonts w:ascii="Times New Roman"/>
          <w:b w:val="false"/>
          <w:i w:val="false"/>
          <w:color w:val="000000"/>
          <w:sz w:val="28"/>
        </w:rPr>
        <w:t>
      д - отбасының жиынтық табысы.</w:t>
      </w:r>
    </w:p>
    <w:bookmarkEnd w:id="8"/>
    <w:bookmarkStart w:name="z61" w:id="9"/>
    <w:p>
      <w:pPr>
        <w:spacing w:after="0"/>
        <w:ind w:left="0"/>
        <w:jc w:val="left"/>
      </w:pPr>
      <w:r>
        <w:rPr>
          <w:rFonts w:ascii="Times New Roman"/>
          <w:b/>
          <w:i w:val="false"/>
          <w:color w:val="000000"/>
        </w:rPr>
        <w:t xml:space="preserve"> 
4. Тұрғын үйді ұстау және коммуналдық қызметтерді </w:t>
      </w:r>
      <w:r>
        <w:br/>
      </w:r>
      <w:r>
        <w:rPr>
          <w:rFonts w:ascii="Times New Roman"/>
          <w:b/>
          <w:i w:val="false"/>
          <w:color w:val="000000"/>
        </w:rPr>
        <w:t>
пайдалану нормативтері</w:t>
      </w:r>
    </w:p>
    <w:bookmarkEnd w:id="9"/>
    <w:bookmarkStart w:name="z62" w:id="10"/>
    <w:p>
      <w:pPr>
        <w:spacing w:after="0"/>
        <w:ind w:left="0"/>
        <w:jc w:val="both"/>
      </w:pPr>
      <w:r>
        <w:rPr>
          <w:rFonts w:ascii="Times New Roman"/>
          <w:b w:val="false"/>
          <w:i w:val="false"/>
          <w:color w:val="000000"/>
          <w:sz w:val="28"/>
        </w:rPr>
        <w:t>
      21. Тұрғын үй көмегін есептеу кезінде келесі әлеуметтік норма қолданылады:</w:t>
      </w:r>
      <w:r>
        <w:br/>
      </w:r>
      <w:r>
        <w:rPr>
          <w:rFonts w:ascii="Times New Roman"/>
          <w:b w:val="false"/>
          <w:i w:val="false"/>
          <w:color w:val="000000"/>
          <w:sz w:val="28"/>
        </w:rPr>
        <w:t>
</w:t>
      </w:r>
      <w:r>
        <w:rPr>
          <w:rFonts w:ascii="Times New Roman"/>
          <w:b w:val="false"/>
          <w:i w:val="false"/>
          <w:color w:val="000000"/>
          <w:sz w:val="28"/>
        </w:rPr>
        <w:t>
      1) ауданы:</w:t>
      </w:r>
      <w:r>
        <w:br/>
      </w:r>
      <w:r>
        <w:rPr>
          <w:rFonts w:ascii="Times New Roman"/>
          <w:b w:val="false"/>
          <w:i w:val="false"/>
          <w:color w:val="000000"/>
          <w:sz w:val="28"/>
        </w:rPr>
        <w:t>
</w:t>
      </w:r>
      <w:r>
        <w:rPr>
          <w:rFonts w:ascii="Times New Roman"/>
          <w:b w:val="false"/>
          <w:i w:val="false"/>
          <w:color w:val="000000"/>
          <w:sz w:val="28"/>
        </w:rPr>
        <w:t>
      жалғыз тұратын азаматтар үшін – 30 ш.м. ;</w:t>
      </w:r>
      <w:r>
        <w:br/>
      </w:r>
      <w:r>
        <w:rPr>
          <w:rFonts w:ascii="Times New Roman"/>
          <w:b w:val="false"/>
          <w:i w:val="false"/>
          <w:color w:val="000000"/>
          <w:sz w:val="28"/>
        </w:rPr>
        <w:t>
</w:t>
      </w:r>
      <w:r>
        <w:rPr>
          <w:rFonts w:ascii="Times New Roman"/>
          <w:b w:val="false"/>
          <w:i w:val="false"/>
          <w:color w:val="000000"/>
          <w:sz w:val="28"/>
        </w:rPr>
        <w:t>
      екі адамнан тұратын отбасылар үшін – 30 ш.м. ;</w:t>
      </w:r>
      <w:r>
        <w:br/>
      </w:r>
      <w:r>
        <w:rPr>
          <w:rFonts w:ascii="Times New Roman"/>
          <w:b w:val="false"/>
          <w:i w:val="false"/>
          <w:color w:val="000000"/>
          <w:sz w:val="28"/>
        </w:rPr>
        <w:t>
</w:t>
      </w:r>
      <w:r>
        <w:rPr>
          <w:rFonts w:ascii="Times New Roman"/>
          <w:b w:val="false"/>
          <w:i w:val="false"/>
          <w:color w:val="000000"/>
          <w:sz w:val="28"/>
        </w:rPr>
        <w:t xml:space="preserve">
      үш немесе одан да көп адамдардан тұратын отбасылар үшін - әр адамға 15 ш.м., бірақ 38.52 ш.м. аспауы керек; </w:t>
      </w:r>
      <w:r>
        <w:br/>
      </w:r>
      <w:r>
        <w:rPr>
          <w:rFonts w:ascii="Times New Roman"/>
          <w:b w:val="false"/>
          <w:i w:val="false"/>
          <w:color w:val="000000"/>
          <w:sz w:val="28"/>
        </w:rPr>
        <w:t>
</w:t>
      </w:r>
      <w:r>
        <w:rPr>
          <w:rFonts w:ascii="Times New Roman"/>
          <w:b w:val="false"/>
          <w:i w:val="false"/>
          <w:color w:val="000000"/>
          <w:sz w:val="28"/>
        </w:rPr>
        <w:t>
      2) Ұсынылған қызметке пайдалану шығыны (ЖПК төлемі) – 30 ш.м.;</w:t>
      </w:r>
      <w:r>
        <w:br/>
      </w:r>
      <w:r>
        <w:rPr>
          <w:rFonts w:ascii="Times New Roman"/>
          <w:b w:val="false"/>
          <w:i w:val="false"/>
          <w:color w:val="000000"/>
          <w:sz w:val="28"/>
        </w:rPr>
        <w:t>
</w:t>
      </w:r>
      <w:r>
        <w:rPr>
          <w:rFonts w:ascii="Times New Roman"/>
          <w:b w:val="false"/>
          <w:i w:val="false"/>
          <w:color w:val="000000"/>
          <w:sz w:val="28"/>
        </w:rPr>
        <w:t xml:space="preserve">
      3) Айына 1 адамға газдың шығыны – 4,0 кг; </w:t>
      </w:r>
      <w:r>
        <w:br/>
      </w:r>
      <w:r>
        <w:rPr>
          <w:rFonts w:ascii="Times New Roman"/>
          <w:b w:val="false"/>
          <w:i w:val="false"/>
          <w:color w:val="000000"/>
          <w:sz w:val="28"/>
        </w:rPr>
        <w:t>
</w:t>
      </w:r>
      <w:r>
        <w:rPr>
          <w:rFonts w:ascii="Times New Roman"/>
          <w:b w:val="false"/>
          <w:i w:val="false"/>
          <w:color w:val="000000"/>
          <w:sz w:val="28"/>
        </w:rPr>
        <w:t>
      4) Электроэнергияны тұтыну, бір кісіге 90 кВт.</w:t>
      </w:r>
    </w:p>
    <w:bookmarkEnd w:id="10"/>
    <w:bookmarkStart w:name="z70" w:id="11"/>
    <w:p>
      <w:pPr>
        <w:spacing w:after="0"/>
        <w:ind w:left="0"/>
        <w:jc w:val="left"/>
      </w:pPr>
      <w:r>
        <w:rPr>
          <w:rFonts w:ascii="Times New Roman"/>
          <w:b/>
          <w:i w:val="false"/>
          <w:color w:val="000000"/>
        </w:rPr>
        <w:t xml:space="preserve"> 
5. Тұрғын үй көмегін алуға үміткер</w:t>
      </w:r>
      <w:r>
        <w:br/>
      </w:r>
      <w:r>
        <w:rPr>
          <w:rFonts w:ascii="Times New Roman"/>
          <w:b/>
          <w:i w:val="false"/>
          <w:color w:val="000000"/>
        </w:rPr>
        <w:t>
азаматтардың (отбасылардың) жиынтық табысын есептеу</w:t>
      </w:r>
    </w:p>
    <w:bookmarkEnd w:id="11"/>
    <w:bookmarkStart w:name="z71" w:id="12"/>
    <w:p>
      <w:pPr>
        <w:spacing w:after="0"/>
        <w:ind w:left="0"/>
        <w:jc w:val="both"/>
      </w:pPr>
      <w:r>
        <w:rPr>
          <w:rFonts w:ascii="Times New Roman"/>
          <w:b w:val="false"/>
          <w:i w:val="false"/>
          <w:color w:val="000000"/>
          <w:sz w:val="28"/>
        </w:rPr>
        <w:t>
      22. Отбасының жиынтық табыстарын есептегенде табыстардың келесі түрлерінен басқа барлық түрлері есептеледі: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18 жасқа дейінгі балаларға мемлекеттік жәрдемақы;</w:t>
      </w:r>
      <w:r>
        <w:br/>
      </w:r>
      <w:r>
        <w:rPr>
          <w:rFonts w:ascii="Times New Roman"/>
          <w:b w:val="false"/>
          <w:i w:val="false"/>
          <w:color w:val="000000"/>
          <w:sz w:val="28"/>
        </w:rPr>
        <w:t>
</w:t>
      </w:r>
      <w:r>
        <w:rPr>
          <w:rFonts w:ascii="Times New Roman"/>
          <w:b w:val="false"/>
          <w:i w:val="false"/>
          <w:color w:val="000000"/>
          <w:sz w:val="28"/>
        </w:rPr>
        <w:t>
      3) тұрғын үй көмегі;</w:t>
      </w:r>
      <w:r>
        <w:br/>
      </w:r>
      <w:r>
        <w:rPr>
          <w:rFonts w:ascii="Times New Roman"/>
          <w:b w:val="false"/>
          <w:i w:val="false"/>
          <w:color w:val="000000"/>
          <w:sz w:val="28"/>
        </w:rPr>
        <w:t>
</w:t>
      </w:r>
      <w:r>
        <w:rPr>
          <w:rFonts w:ascii="Times New Roman"/>
          <w:b w:val="false"/>
          <w:i w:val="false"/>
          <w:color w:val="000000"/>
          <w:sz w:val="28"/>
        </w:rPr>
        <w:t>
      4) қайтыс болған адамды жерлеуге төленетін бір жолғы жәрдемақы;</w:t>
      </w:r>
      <w:r>
        <w:br/>
      </w:r>
      <w:r>
        <w:rPr>
          <w:rFonts w:ascii="Times New Roman"/>
          <w:b w:val="false"/>
          <w:i w:val="false"/>
          <w:color w:val="000000"/>
          <w:sz w:val="28"/>
        </w:rPr>
        <w:t>
</w:t>
      </w:r>
      <w:r>
        <w:rPr>
          <w:rFonts w:ascii="Times New Roman"/>
          <w:b w:val="false"/>
          <w:i w:val="false"/>
          <w:color w:val="000000"/>
          <w:sz w:val="28"/>
        </w:rPr>
        <w:t>
      5) бала тууына байланысты төленетін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6) он есе мөлшердегі айлық есептік көрсеткіш көлемінен аспайтын жергілікті орындаушы органмен төленетін біржолғы материалдық көмек;</w:t>
      </w:r>
      <w:r>
        <w:br/>
      </w:r>
      <w:r>
        <w:rPr>
          <w:rFonts w:ascii="Times New Roman"/>
          <w:b w:val="false"/>
          <w:i w:val="false"/>
          <w:color w:val="000000"/>
          <w:sz w:val="28"/>
        </w:rPr>
        <w:t>
</w:t>
      </w:r>
      <w:r>
        <w:rPr>
          <w:rFonts w:ascii="Times New Roman"/>
          <w:b w:val="false"/>
          <w:i w:val="false"/>
          <w:color w:val="000000"/>
          <w:sz w:val="28"/>
        </w:rPr>
        <w:t xml:space="preserve">
      7) отбасының бір мүшесі алимент төлесе және ол отбасында тұрмаса; </w:t>
      </w:r>
      <w:r>
        <w:br/>
      </w:r>
      <w:r>
        <w:rPr>
          <w:rFonts w:ascii="Times New Roman"/>
          <w:b w:val="false"/>
          <w:i w:val="false"/>
          <w:color w:val="000000"/>
          <w:sz w:val="28"/>
        </w:rPr>
        <w:t>
</w:t>
      </w:r>
      <w:r>
        <w:rPr>
          <w:rFonts w:ascii="Times New Roman"/>
          <w:b w:val="false"/>
          <w:i w:val="false"/>
          <w:color w:val="000000"/>
          <w:sz w:val="28"/>
        </w:rPr>
        <w:t>
      8) Қазақстан Республикасы заңнамаларына сәйкес көрсетілген нақты көмек түрлері: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Дәрі-дәрмек препараты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Шипажай-курорттық емі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Протездік-ортопедтік</w:t>
      </w:r>
      <w:r>
        <w:rPr>
          <w:rFonts w:ascii="Times New Roman"/>
          <w:b w:val="false"/>
          <w:i w:val="false"/>
          <w:color w:val="000000"/>
          <w:sz w:val="28"/>
        </w:rPr>
        <w:t xml:space="preserve"> бұйымдар (дайындау және жөндеу);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Жылжу заттары</w:t>
      </w:r>
      <w:r>
        <w:rPr>
          <w:rFonts w:ascii="Times New Roman"/>
          <w:b w:val="false"/>
          <w:i w:val="false"/>
          <w:color w:val="000000"/>
          <w:sz w:val="28"/>
        </w:rPr>
        <w:t xml:space="preserve"> (кресло-арбалар) және мүгедектерге бөлінген оңалту заттары;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Білім беру туралы заңдылықтарға</w:t>
      </w:r>
      <w:r>
        <w:rPr>
          <w:rFonts w:ascii="Times New Roman"/>
          <w:b w:val="false"/>
          <w:i w:val="false"/>
          <w:color w:val="000000"/>
          <w:sz w:val="28"/>
        </w:rPr>
        <w:t xml:space="preserve"> сәйкес білім беру мекемелерінде көрсетілген тегін тамақтандыру мен көмек;</w:t>
      </w:r>
      <w:r>
        <w:br/>
      </w:r>
      <w:r>
        <w:rPr>
          <w:rFonts w:ascii="Times New Roman"/>
          <w:b w:val="false"/>
          <w:i w:val="false"/>
          <w:color w:val="000000"/>
          <w:sz w:val="28"/>
        </w:rPr>
        <w:t>
</w:t>
      </w:r>
      <w:r>
        <w:rPr>
          <w:rFonts w:ascii="Times New Roman"/>
          <w:b w:val="false"/>
          <w:i w:val="false"/>
          <w:color w:val="000000"/>
          <w:sz w:val="28"/>
        </w:rPr>
        <w:t>
      10) халықты, оралмандарды </w:t>
      </w:r>
      <w:r>
        <w:rPr>
          <w:rFonts w:ascii="Times New Roman"/>
          <w:b w:val="false"/>
          <w:i w:val="false"/>
          <w:color w:val="000000"/>
          <w:sz w:val="28"/>
        </w:rPr>
        <w:t>көшіп қондыру</w:t>
      </w:r>
      <w:r>
        <w:rPr>
          <w:rFonts w:ascii="Times New Roman"/>
          <w:b w:val="false"/>
          <w:i w:val="false"/>
          <w:color w:val="000000"/>
          <w:sz w:val="28"/>
        </w:rPr>
        <w:t xml:space="preserve"> мәселесі жөніндегі заңдылық актілерімен қарастырылған қаражаттар тұрғылықты орындарына жол ақысы шығынын қайтару және мүлікті жеткізу (соның ішінде мал), келген жерлерінде тұрғын үй алу және біржолғы жәрдемақы төлеу; </w:t>
      </w:r>
      <w:r>
        <w:br/>
      </w:r>
      <w:r>
        <w:rPr>
          <w:rFonts w:ascii="Times New Roman"/>
          <w:b w:val="false"/>
          <w:i w:val="false"/>
          <w:color w:val="000000"/>
          <w:sz w:val="28"/>
        </w:rPr>
        <w:t>
</w:t>
      </w:r>
      <w:r>
        <w:rPr>
          <w:rFonts w:ascii="Times New Roman"/>
          <w:b w:val="false"/>
          <w:i w:val="false"/>
          <w:color w:val="000000"/>
          <w:sz w:val="28"/>
        </w:rPr>
        <w:t>
      11) асырап алушылардың табыстары асырап алынушылардың табыстарына қосылмайды.</w:t>
      </w:r>
      <w:r>
        <w:br/>
      </w:r>
      <w:r>
        <w:rPr>
          <w:rFonts w:ascii="Times New Roman"/>
          <w:b w:val="false"/>
          <w:i w:val="false"/>
          <w:color w:val="000000"/>
          <w:sz w:val="28"/>
        </w:rPr>
        <w:t>
</w:t>
      </w:r>
      <w:r>
        <w:rPr>
          <w:rFonts w:ascii="Times New Roman"/>
          <w:b w:val="false"/>
          <w:i w:val="false"/>
          <w:color w:val="000000"/>
          <w:sz w:val="28"/>
        </w:rPr>
        <w:t>
      23. Отбасы құрамында жоғары және арнаулы орта оқу орындарының күндізгі нысанында шарт негізінде оқитын студенттері бар отбасыларына тұрғын үй көмегін есептеу кезінде, оқуға ай сайын төленетін ақы мөлшері отбасының жиынтық табысынан кем болмауы тиіс.</w:t>
      </w:r>
      <w:r>
        <w:br/>
      </w:r>
      <w:r>
        <w:rPr>
          <w:rFonts w:ascii="Times New Roman"/>
          <w:b w:val="false"/>
          <w:i w:val="false"/>
          <w:color w:val="000000"/>
          <w:sz w:val="28"/>
        </w:rPr>
        <w:t>
</w:t>
      </w:r>
      <w:r>
        <w:rPr>
          <w:rFonts w:ascii="Times New Roman"/>
          <w:b w:val="false"/>
          <w:i w:val="false"/>
          <w:color w:val="000000"/>
          <w:sz w:val="28"/>
        </w:rPr>
        <w:t>
      24. Отбасының жиынтық табысын есептеу кезінде келесі жағдайларда алименттер есептелмейді:</w:t>
      </w:r>
      <w:r>
        <w:br/>
      </w:r>
      <w:r>
        <w:rPr>
          <w:rFonts w:ascii="Times New Roman"/>
          <w:b w:val="false"/>
          <w:i w:val="false"/>
          <w:color w:val="000000"/>
          <w:sz w:val="28"/>
        </w:rPr>
        <w:t>
      1) жұмыс істемесе және алименттерді төлеу бойынша берешегі бар немесе оның орналасқан мекені белгісіз болса;</w:t>
      </w:r>
      <w:r>
        <w:br/>
      </w:r>
      <w:r>
        <w:rPr>
          <w:rFonts w:ascii="Times New Roman"/>
          <w:b w:val="false"/>
          <w:i w:val="false"/>
          <w:color w:val="000000"/>
          <w:sz w:val="28"/>
        </w:rPr>
        <w:t>
      2) бас бостандығынан айыру орындарында немесе уақытша ұстау изоляторында болса:</w:t>
      </w:r>
      <w:r>
        <w:br/>
      </w:r>
      <w:r>
        <w:rPr>
          <w:rFonts w:ascii="Times New Roman"/>
          <w:b w:val="false"/>
          <w:i w:val="false"/>
          <w:color w:val="000000"/>
          <w:sz w:val="28"/>
        </w:rPr>
        <w:t>
      3) туберкулез немесе психоневрологиялық диспансерлерде (стационарларда), еңбекпен емдеудің алдын- алу (ЕЕАА) емделіп жатса немесе есепте болса;</w:t>
      </w:r>
      <w:r>
        <w:br/>
      </w:r>
      <w:r>
        <w:rPr>
          <w:rFonts w:ascii="Times New Roman"/>
          <w:b w:val="false"/>
          <w:i w:val="false"/>
          <w:color w:val="000000"/>
          <w:sz w:val="28"/>
        </w:rPr>
        <w:t>
      4) Қазақстан Республикасына тиісті келісімі жоқ мемлекеттерде тұрақты тұруға кеткен жағдайда.</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Зырян аудандық мәслихатының 2010.06.20 </w:t>
      </w:r>
      <w:r>
        <w:rPr>
          <w:rFonts w:ascii="Times New Roman"/>
          <w:b w:val="false"/>
          <w:i w:val="false"/>
          <w:color w:val="000000"/>
          <w:sz w:val="28"/>
        </w:rPr>
        <w:t>№ 37/7-IV</w:t>
      </w:r>
      <w:r>
        <w:rPr>
          <w:rFonts w:ascii="Times New Roman"/>
          <w:b w:val="false"/>
          <w:i w:val="false"/>
          <w:color w:val="ff0000"/>
          <w:sz w:val="28"/>
        </w:rPr>
        <w:t xml:space="preserve"> (жарияланғаннан кейін 10 күнтізбелік күн өткеннен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25. Әділет органдарымен тұрақты тұрғылықты жерлері бойынша қолданыстағы заңнамаға сәйкес тіркелген тұлғалар отбасы құрамында есептеледі. Отбасының жиынтық табыстары өтініш берген тоқсанның алдындағы тоқсандағы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26. Бір тоқсаннан көп мерзімге төленетін біржолғы төлем алған кезде, жиынтық табыста алынған барлық табыс сомасы есепке алынады.</w:t>
      </w:r>
      <w:r>
        <w:br/>
      </w:r>
      <w:r>
        <w:rPr>
          <w:rFonts w:ascii="Times New Roman"/>
          <w:b w:val="false"/>
          <w:i w:val="false"/>
          <w:color w:val="000000"/>
          <w:sz w:val="28"/>
        </w:rPr>
        <w:t>
</w:t>
      </w:r>
      <w:r>
        <w:rPr>
          <w:rFonts w:ascii="Times New Roman"/>
          <w:b w:val="false"/>
          <w:i w:val="false"/>
          <w:color w:val="000000"/>
          <w:sz w:val="28"/>
        </w:rPr>
        <w:t>
      27. Ауылдық жерлерде тұратындар үшін қосалқы шаруашылықтан түскен табыс: бақша мен құс (өнім беретін тауықтар, үйректер, қаздар) болған жағдайда бес айлық есептік көрсеткіш мөлшерінде; өнім беретін бір бас мал болған жағдайда жеті айлық есептік көрсеткіш мөлшерінде; өнім беретін екі, үш бас мал болған жағдайда он айлық есептік көрсеткіш мөлшерінде; өнім беретін төрт және одан да көп бас мал болған жағдайда он бес айлық есептік көрсеткіш мөлшерінде.</w:t>
      </w:r>
    </w:p>
    <w:bookmarkEnd w:id="12"/>
    <w:bookmarkStart w:name="z96" w:id="13"/>
    <w:p>
      <w:pPr>
        <w:spacing w:after="0"/>
        <w:ind w:left="0"/>
        <w:jc w:val="left"/>
      </w:pPr>
      <w:r>
        <w:rPr>
          <w:rFonts w:ascii="Times New Roman"/>
          <w:b/>
          <w:i w:val="false"/>
          <w:color w:val="000000"/>
        </w:rPr>
        <w:t xml:space="preserve"> 
6. Жергілікті жылу жүйесімен жылытылатын жеке меншік</w:t>
      </w:r>
      <w:r>
        <w:br/>
      </w:r>
      <w:r>
        <w:rPr>
          <w:rFonts w:ascii="Times New Roman"/>
          <w:b/>
          <w:i w:val="false"/>
          <w:color w:val="000000"/>
        </w:rPr>
        <w:t>
үй-жайларда тұратын аз қамтамасыз етілген отбасыларына</w:t>
      </w:r>
      <w:r>
        <w:br/>
      </w:r>
      <w:r>
        <w:rPr>
          <w:rFonts w:ascii="Times New Roman"/>
          <w:b/>
          <w:i w:val="false"/>
          <w:color w:val="000000"/>
        </w:rPr>
        <w:t>
(азаматтарға) тұрғын үй көмегін беру тәртібі</w:t>
      </w:r>
    </w:p>
    <w:bookmarkEnd w:id="13"/>
    <w:bookmarkStart w:name="z97" w:id="14"/>
    <w:p>
      <w:pPr>
        <w:spacing w:after="0"/>
        <w:ind w:left="0"/>
        <w:jc w:val="both"/>
      </w:pPr>
      <w:r>
        <w:rPr>
          <w:rFonts w:ascii="Times New Roman"/>
          <w:b w:val="false"/>
          <w:i w:val="false"/>
          <w:color w:val="000000"/>
          <w:sz w:val="28"/>
        </w:rPr>
        <w:t>
      28. Жергілікті жылу жүйесімен жылытылатын жеке меншік үй - жайларда тұратын отбасыларға (азаматтарға) арналған тұрғын үй көмегі жылына бір рет беріледі.</w:t>
      </w:r>
      <w:r>
        <w:br/>
      </w:r>
      <w:r>
        <w:rPr>
          <w:rFonts w:ascii="Times New Roman"/>
          <w:b w:val="false"/>
          <w:i w:val="false"/>
          <w:color w:val="000000"/>
          <w:sz w:val="28"/>
        </w:rPr>
        <w:t>
</w:t>
      </w:r>
      <w:r>
        <w:rPr>
          <w:rFonts w:ascii="Times New Roman"/>
          <w:b w:val="false"/>
          <w:i w:val="false"/>
          <w:color w:val="000000"/>
          <w:sz w:val="28"/>
        </w:rPr>
        <w:t xml:space="preserve">
      29.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 </w:t>
      </w:r>
      <w:r>
        <w:br/>
      </w:r>
      <w:r>
        <w:rPr>
          <w:rFonts w:ascii="Times New Roman"/>
          <w:b w:val="false"/>
          <w:i w:val="false"/>
          <w:color w:val="000000"/>
          <w:sz w:val="28"/>
        </w:rPr>
        <w:t>
</w:t>
      </w:r>
      <w:r>
        <w:rPr>
          <w:rFonts w:ascii="Times New Roman"/>
          <w:b w:val="false"/>
          <w:i w:val="false"/>
          <w:color w:val="000000"/>
          <w:sz w:val="28"/>
        </w:rPr>
        <w:t xml:space="preserve">
      30. Көмір құнын есептеу үшін қала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 </w:t>
      </w:r>
      <w:r>
        <w:br/>
      </w:r>
      <w:r>
        <w:rPr>
          <w:rFonts w:ascii="Times New Roman"/>
          <w:b w:val="false"/>
          <w:i w:val="false"/>
          <w:color w:val="000000"/>
          <w:sz w:val="28"/>
        </w:rPr>
        <w:t>
</w:t>
      </w:r>
      <w:r>
        <w:rPr>
          <w:rFonts w:ascii="Times New Roman"/>
          <w:b w:val="false"/>
          <w:i w:val="false"/>
          <w:color w:val="000000"/>
          <w:sz w:val="28"/>
        </w:rPr>
        <w:t>
      31.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 xml:space="preserve">
      32.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 </w:t>
      </w:r>
      <w:r>
        <w:br/>
      </w:r>
      <w:r>
        <w:rPr>
          <w:rFonts w:ascii="Times New Roman"/>
          <w:b w:val="false"/>
          <w:i w:val="false"/>
          <w:color w:val="000000"/>
          <w:sz w:val="28"/>
        </w:rPr>
        <w:t>
</w:t>
      </w:r>
      <w:r>
        <w:rPr>
          <w:rFonts w:ascii="Times New Roman"/>
          <w:b w:val="false"/>
          <w:i w:val="false"/>
          <w:color w:val="000000"/>
          <w:sz w:val="28"/>
        </w:rPr>
        <w:t xml:space="preserve">
      33. Тұрғын үй көмегін есептеген кезде отбасы сатып алған көмірдің бағасы мен мөлшерін растайтын (кассалық чек анықтама) түбіртектерді ұсынады. </w:t>
      </w:r>
    </w:p>
    <w:bookmarkEnd w:id="14"/>
    <w:bookmarkStart w:name="z103" w:id="15"/>
    <w:p>
      <w:pPr>
        <w:spacing w:after="0"/>
        <w:ind w:left="0"/>
        <w:jc w:val="left"/>
      </w:pPr>
      <w:r>
        <w:rPr>
          <w:rFonts w:ascii="Times New Roman"/>
          <w:b/>
          <w:i w:val="false"/>
          <w:color w:val="000000"/>
        </w:rPr>
        <w:t xml:space="preserve"> 
7. Тұрғын үй көмегін қаржыландыру және төлеу</w:t>
      </w:r>
    </w:p>
    <w:bookmarkEnd w:id="15"/>
    <w:bookmarkStart w:name="z104" w:id="16"/>
    <w:p>
      <w:pPr>
        <w:spacing w:after="0"/>
        <w:ind w:left="0"/>
        <w:jc w:val="both"/>
      </w:pPr>
      <w:r>
        <w:rPr>
          <w:rFonts w:ascii="Times New Roman"/>
          <w:b w:val="false"/>
          <w:i w:val="false"/>
          <w:color w:val="000000"/>
          <w:sz w:val="28"/>
        </w:rPr>
        <w:t>
      34.Тұрғын үй көмегі тоқсанда бір рет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xml:space="preserve">
      35. Тұрғын үй көмектерін төлеу екінші деңгейлі банктер арқылы жүзеге асырылады.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