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876c" w14:textId="fb18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ауылының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Бесқарағай ауылдық округінің әкімінің 2010 жылғы 27 шілдедегі N 3 шешімі. Шығыс Қазақстан облысы Әділет департаментінің Бесқарағай аудандық Әділет басқармасында 2010 жылғы 24 тамызда N 5-7-84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әкімшілік-аумақтық құрылысы туралы” Қазақстан Республикасының 1993 жылғы 8 желтоқсандағы № 4200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Бесқарағай ауылының көшелерінің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“Крупская” көшесі “Жолан Дастенов”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“Киров” көшесі “Жамбыл Жабаев”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“Пионерская” көшесі “Қайрат Рысқұлбеков” көшесіне;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“1 Май” көшесі “Тәуелсіздік”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“Комсомольская” көшесі “И.С.Шевцов”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“40 лет Каз ССР” көшесі “Шәкәрім”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“Степная” көшесі “Бауыржан Момышұлы”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“Совхозная” көшесі “Желтоқсан” көшесіне.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әкiмiнің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атқарушы:                           А. Курмангалиева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