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829c" w14:textId="ff78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24 желтоқсандағы N 20/2-IV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2010 жылғы 16 сәуірдегі N 22/3-IV шешімі. Шығыс Қазақстан облысы Әділет департаментінің Бесқарағай ауданындағы Әділет басқармасында 2010 жылғы 29 сәуірде N 5-7-79 тіркелді. Күші жойылды - Шығыс Қазақстан облысы Бесқарағай аудандық мәслихатының 2010 жылғы 28 желтоқсандағы N 27/9-IV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2010.12.28 N 27/9-IV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«2010-2012 жылдарға арналған облыстық бюджет туралы» 2009 жылғы 21 желтоқсандағы № 17/222-IV шешімге өзгерістер мен толықтырулар енгізу туралы» 2010 жылғы 9 сәуірдегі № 20/245-IV (нормативтік құқықтық актілерді мемлекеттік тіркеу Тізілімінде 2010 жылдың 19 сәуірдегі №2528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2009 жылғы 24 желтоқсандағы № 20/2-IV (нормативтік құқықтық актілерді мемлекеттік тіркеу Тізілімінде 5-7-74 нөмірімен тіркелген, 2010 жылғы 23 қаңтардағы «Бесқарағай тынысы» газетінің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тиісінше, соның ішінде 2010 жылға мынадай көлемдерде бекітілсін:</w:t>
      </w:r>
      <w:r>
        <w:br/>
      </w:r>
      <w:r>
        <w:rPr>
          <w:rFonts w:ascii="Times New Roman"/>
          <w:b w:val="false"/>
          <w:i w:val="false"/>
          <w:color w:val="000000"/>
          <w:sz w:val="28"/>
        </w:rPr>
        <w:t>
      1) түсімдер – «1727755» мың теңге «1734521» мың теңгеге өзгертілсін, соның ішінде:</w:t>
      </w:r>
      <w:r>
        <w:br/>
      </w:r>
      <w:r>
        <w:rPr>
          <w:rFonts w:ascii="Times New Roman"/>
          <w:b w:val="false"/>
          <w:i w:val="false"/>
          <w:color w:val="000000"/>
          <w:sz w:val="28"/>
        </w:rPr>
        <w:t>
      салықтық түсімдер – «196759» мың теңге «197266» мың теңгеге өзгертілсін;</w:t>
      </w:r>
      <w:r>
        <w:br/>
      </w:r>
      <w:r>
        <w:rPr>
          <w:rFonts w:ascii="Times New Roman"/>
          <w:b w:val="false"/>
          <w:i w:val="false"/>
          <w:color w:val="000000"/>
          <w:sz w:val="28"/>
        </w:rPr>
        <w:t>
      салықтық емес түсімдер – «827» мың теңге «320» мың теңгеге өзгертілсін;</w:t>
      </w:r>
      <w:r>
        <w:br/>
      </w:r>
      <w:r>
        <w:rPr>
          <w:rFonts w:ascii="Times New Roman"/>
          <w:b w:val="false"/>
          <w:i w:val="false"/>
          <w:color w:val="000000"/>
          <w:sz w:val="28"/>
        </w:rPr>
        <w:t xml:space="preserve">
      негізгі капиталды сатудан түсетін түсімдер – 35518,0 мың теңге; </w:t>
      </w:r>
      <w:r>
        <w:br/>
      </w:r>
      <w:r>
        <w:rPr>
          <w:rFonts w:ascii="Times New Roman"/>
          <w:b w:val="false"/>
          <w:i w:val="false"/>
          <w:color w:val="000000"/>
          <w:sz w:val="28"/>
        </w:rPr>
        <w:t>
      трансферттердің түсімдері – «1494651» мың теңге «1496966» мың теңгеге өзгертілсін;</w:t>
      </w:r>
      <w:r>
        <w:br/>
      </w:r>
      <w:r>
        <w:rPr>
          <w:rFonts w:ascii="Times New Roman"/>
          <w:b w:val="false"/>
          <w:i w:val="false"/>
          <w:color w:val="000000"/>
          <w:sz w:val="28"/>
        </w:rPr>
        <w:t>
      қарыздар түсімі – 4451,0 мың теңге;</w:t>
      </w:r>
      <w:r>
        <w:br/>
      </w:r>
      <w:r>
        <w:rPr>
          <w:rFonts w:ascii="Times New Roman"/>
          <w:b w:val="false"/>
          <w:i w:val="false"/>
          <w:color w:val="000000"/>
          <w:sz w:val="28"/>
        </w:rPr>
        <w:t>
      2) шығындар – «1716304» мың теңге «1727067,8» мың теңгеге өзгертілсін, соның ішінде:</w:t>
      </w:r>
      <w:r>
        <w:br/>
      </w:r>
      <w:r>
        <w:rPr>
          <w:rFonts w:ascii="Times New Roman"/>
          <w:b w:val="false"/>
          <w:i w:val="false"/>
          <w:color w:val="000000"/>
          <w:sz w:val="28"/>
        </w:rPr>
        <w:t>
      «Жалпы сипаттағы мемлекеттік қызметтер» 01 функционалдық тобы бойынша «163651» мың теңге «175844» мың теңгеге өзгертілсін;</w:t>
      </w:r>
      <w:r>
        <w:br/>
      </w:r>
      <w:r>
        <w:rPr>
          <w:rFonts w:ascii="Times New Roman"/>
          <w:b w:val="false"/>
          <w:i w:val="false"/>
          <w:color w:val="000000"/>
          <w:sz w:val="28"/>
        </w:rPr>
        <w:t>
      «Қорғаныс» 02 функционалдық тобы бойынша «4000» мың теңге «4617» мың теңгеге өзгертілсін;</w:t>
      </w:r>
      <w:r>
        <w:br/>
      </w:r>
      <w:r>
        <w:rPr>
          <w:rFonts w:ascii="Times New Roman"/>
          <w:b w:val="false"/>
          <w:i w:val="false"/>
          <w:color w:val="000000"/>
          <w:sz w:val="28"/>
        </w:rPr>
        <w:t>
      «Білім беру» 04 функционалдық тобы бойынша «847097» мың теңге «885948» мың теңгеге өзгертілсін;</w:t>
      </w:r>
      <w:r>
        <w:br/>
      </w:r>
      <w:r>
        <w:rPr>
          <w:rFonts w:ascii="Times New Roman"/>
          <w:b w:val="false"/>
          <w:i w:val="false"/>
          <w:color w:val="000000"/>
          <w:sz w:val="28"/>
        </w:rPr>
        <w:t>
      «Әлеуметтік көмек және әлеуметтік қамсыздандыру» 06 функционалдық тобы бойынша «129760» мың теңге «133722» мың теңгеге өзгертілсін;</w:t>
      </w:r>
      <w:r>
        <w:br/>
      </w:r>
      <w:r>
        <w:rPr>
          <w:rFonts w:ascii="Times New Roman"/>
          <w:b w:val="false"/>
          <w:i w:val="false"/>
          <w:color w:val="000000"/>
          <w:sz w:val="28"/>
        </w:rPr>
        <w:t>
      «Тұрғын үй-коммуналдық шаруашылық» 07 функционалдық тобы бойынша «96762» мың теңге «100501» мың теңгеге өзгертілсін;</w:t>
      </w:r>
      <w:r>
        <w:br/>
      </w:r>
      <w:r>
        <w:rPr>
          <w:rFonts w:ascii="Times New Roman"/>
          <w:b w:val="false"/>
          <w:i w:val="false"/>
          <w:color w:val="000000"/>
          <w:sz w:val="28"/>
        </w:rPr>
        <w:t>
      «Мәдениет, спорт, туризм және ақпараттық кеңістік» 08 функционалдық тобы бойынша «65847» мың теңге «69021» мың теңгеге өзгертілсін;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бойынша «251532» мың теңге «253326» мың теңгеге өзгертілсін;</w:t>
      </w:r>
      <w:r>
        <w:br/>
      </w:r>
      <w:r>
        <w:rPr>
          <w:rFonts w:ascii="Times New Roman"/>
          <w:b w:val="false"/>
          <w:i w:val="false"/>
          <w:color w:val="000000"/>
          <w:sz w:val="28"/>
        </w:rPr>
        <w:t>
      «Өнеркәсіп, сәулет, қала құрылысы және құрылыс қызметі» 11 функционалдық тобы бойынша «7162» мың теңге «7807» мың теңгеге өзгертілсін;</w:t>
      </w:r>
      <w:r>
        <w:br/>
      </w:r>
      <w:r>
        <w:rPr>
          <w:rFonts w:ascii="Times New Roman"/>
          <w:b w:val="false"/>
          <w:i w:val="false"/>
          <w:color w:val="000000"/>
          <w:sz w:val="28"/>
        </w:rPr>
        <w:t>
      «Көлік және коммуникация» 12 функционалдық тобы бойынша «63692» мың теңге «42249,4» мың теңгеге өзгертілсін;</w:t>
      </w:r>
      <w:r>
        <w:br/>
      </w:r>
      <w:r>
        <w:rPr>
          <w:rFonts w:ascii="Times New Roman"/>
          <w:b w:val="false"/>
          <w:i w:val="false"/>
          <w:color w:val="000000"/>
          <w:sz w:val="28"/>
        </w:rPr>
        <w:t>
      «Басқалар» 13 функционалдық тобы бойынша «22510» мың теңге «23428» мың теңгеге өзгертілсін;</w:t>
      </w:r>
      <w:r>
        <w:br/>
      </w:r>
      <w:r>
        <w:rPr>
          <w:rFonts w:ascii="Times New Roman"/>
          <w:b w:val="false"/>
          <w:i w:val="false"/>
          <w:color w:val="000000"/>
          <w:sz w:val="28"/>
        </w:rPr>
        <w:t>
      «Трансферттер» 15 функционалдық тобы бойынша «64291» мың теңге «30604,4» мың теңгеге өзгертілсін;</w:t>
      </w:r>
      <w:r>
        <w:br/>
      </w:r>
      <w:r>
        <w:rPr>
          <w:rFonts w:ascii="Times New Roman"/>
          <w:b w:val="false"/>
          <w:i w:val="false"/>
          <w:color w:val="000000"/>
          <w:sz w:val="28"/>
        </w:rPr>
        <w:t>
      3) таза бюджеттік несиелеу – 4451,0 мың теңге, оның ішінде:</w:t>
      </w:r>
      <w:r>
        <w:br/>
      </w:r>
      <w:r>
        <w:rPr>
          <w:rFonts w:ascii="Times New Roman"/>
          <w:b w:val="false"/>
          <w:i w:val="false"/>
          <w:color w:val="000000"/>
          <w:sz w:val="28"/>
        </w:rPr>
        <w:t>
      бюджеттік несиелер – 4451,0 мың теңге;</w:t>
      </w:r>
      <w:r>
        <w:br/>
      </w:r>
      <w:r>
        <w:rPr>
          <w:rFonts w:ascii="Times New Roman"/>
          <w:b w:val="false"/>
          <w:i w:val="false"/>
          <w:color w:val="000000"/>
          <w:sz w:val="28"/>
        </w:rPr>
        <w:t>
      бюджеттік несиелерді өтеу – 0;</w:t>
      </w:r>
      <w:r>
        <w:br/>
      </w:r>
      <w:r>
        <w:rPr>
          <w:rFonts w:ascii="Times New Roman"/>
          <w:b w:val="false"/>
          <w:i w:val="false"/>
          <w:color w:val="000000"/>
          <w:sz w:val="28"/>
        </w:rPr>
        <w:t>
      4) қаржы активтерімен жасалатын операциялар бойынша сальдо - 7000,0 мың теңге;</w:t>
      </w:r>
      <w:r>
        <w:br/>
      </w:r>
      <w:r>
        <w:rPr>
          <w:rFonts w:ascii="Times New Roman"/>
          <w:b w:val="false"/>
          <w:i w:val="false"/>
          <w:color w:val="000000"/>
          <w:sz w:val="28"/>
        </w:rPr>
        <w:t>
      қаржы активтерін сатып алу – 7000,0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бюджеттің тапшылығы (профицит) – «0» мың теңге «-3997,8» мың теңгеге өзгертілсін;</w:t>
      </w:r>
      <w:r>
        <w:br/>
      </w:r>
      <w:r>
        <w:rPr>
          <w:rFonts w:ascii="Times New Roman"/>
          <w:b w:val="false"/>
          <w:i w:val="false"/>
          <w:color w:val="000000"/>
          <w:sz w:val="28"/>
        </w:rPr>
        <w:t>
      6) бюджет тапшылығын қаржыландыру (профицитті пайдалану) – «0» мың теңге «3997,8» мың теңгеге өзгертілсін.</w:t>
      </w:r>
      <w:r>
        <w:br/>
      </w:r>
      <w:r>
        <w:rPr>
          <w:rFonts w:ascii="Times New Roman"/>
          <w:b w:val="false"/>
          <w:i w:val="false"/>
          <w:color w:val="000000"/>
          <w:sz w:val="28"/>
        </w:rPr>
        <w:t>
</w:t>
      </w:r>
      <w:r>
        <w:rPr>
          <w:rFonts w:ascii="Times New Roman"/>
          <w:b w:val="false"/>
          <w:i w:val="false"/>
          <w:color w:val="000000"/>
          <w:sz w:val="28"/>
        </w:rPr>
        <w:t>
      2. Аудандық бюджетке республикалық бюджеттен берілетін трансферттер есебінен мына көлемдерде ағымдағы нысаналы трансферттер көзделгені ескерілсін:</w:t>
      </w:r>
      <w:r>
        <w:br/>
      </w:r>
      <w:r>
        <w:rPr>
          <w:rFonts w:ascii="Times New Roman"/>
          <w:b w:val="false"/>
          <w:i w:val="false"/>
          <w:color w:val="000000"/>
          <w:sz w:val="28"/>
        </w:rPr>
        <w:t>
      120,0 мың теңге - жаңадан іске қосылатын білім беру объектілерін күтіп-ұстауға;</w:t>
      </w:r>
      <w:r>
        <w:br/>
      </w:r>
      <w:r>
        <w:rPr>
          <w:rFonts w:ascii="Times New Roman"/>
          <w:b w:val="false"/>
          <w:i w:val="false"/>
          <w:color w:val="000000"/>
          <w:sz w:val="28"/>
        </w:rPr>
        <w:t>
      114,0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w:t>
      </w:r>
      <w:r>
        <w:br/>
      </w:r>
      <w:r>
        <w:rPr>
          <w:rFonts w:ascii="Times New Roman"/>
          <w:b w:val="false"/>
          <w:i w:val="false"/>
          <w:color w:val="000000"/>
          <w:sz w:val="28"/>
        </w:rPr>
        <w:t>
      53,0 мың теңге - Ұлы Отан соғысындағы Жеңістің 65 жылдығына орай Ұлы Отан соғысының қатысушылары мен мүгедектеріне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431,0 мың теңге - арнаулы ветеринария саласындағы жергілікті атқарушы органдардың құрылымдарын ұстауға;</w:t>
      </w:r>
      <w:r>
        <w:br/>
      </w:r>
      <w:r>
        <w:rPr>
          <w:rFonts w:ascii="Times New Roman"/>
          <w:b w:val="false"/>
          <w:i w:val="false"/>
          <w:color w:val="000000"/>
          <w:sz w:val="28"/>
        </w:rPr>
        <w:t>
      6280,0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Республикалық бюджеттен берілген трансферттер есебінен мына көлемдерде ағымдағы нысаналы трансферттер кемуі көзделгені ескерілсін:</w:t>
      </w:r>
      <w:r>
        <w:br/>
      </w:r>
      <w:r>
        <w:rPr>
          <w:rFonts w:ascii="Times New Roman"/>
          <w:b w:val="false"/>
          <w:i w:val="false"/>
          <w:color w:val="000000"/>
          <w:sz w:val="28"/>
        </w:rPr>
        <w:t>
      232,0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3. «2009 жылы республикалық және облыстық бюджеттерден бөлінген нысаналы трансферттердің пайдаланылмаған (толық пайдаланылмаған) сомасын олардың нысаналы мақсатын сақтай отырып, 2010 қаржы жылы пайдалану (толық пайдалану) туралы» Шығыс Қазақстан облысы әкімдігінің 2010 жылғы 7 сәуірдегі № 429 каулысына сәйкес республикалық трансферттердің пайдаланылмаған сомасы 0,4 мың теңге облыстық бюджетке қайтарылды.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1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Т. СУЛТАНОВ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End w:id="0"/>
    <w:bookmarkStart w:name="z8"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22/3-IV шешіміне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69"/>
        <w:gridCol w:w="948"/>
        <w:gridCol w:w="1161"/>
        <w:gridCol w:w="7218"/>
        <w:gridCol w:w="2458"/>
      </w:tblGrid>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лік</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1734521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233104</w:t>
            </w:r>
          </w:p>
        </w:tc>
      </w:tr>
      <w:tr>
        <w:trPr>
          <w:trHeight w:val="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197266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71657</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71657</w:t>
            </w: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62065</w:t>
            </w: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2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72436</w:t>
            </w:r>
          </w:p>
        </w:tc>
      </w:tr>
      <w:tr>
        <w:trPr>
          <w:trHeight w:val="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72436</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72436</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49368</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29915</w:t>
            </w: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9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9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тәрелік соттарының шешімдері бойынша атқару парақтарын, құжаттардың көшірмелерін (төлнұсқаларын) бергені үшін алынатын мемлекеттік баж</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9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5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35518</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1496966</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1496966</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197132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1125276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94"/>
        <w:gridCol w:w="852"/>
        <w:gridCol w:w="701"/>
        <w:gridCol w:w="830"/>
        <w:gridCol w:w="7389"/>
        <w:gridCol w:w="2530"/>
      </w:tblGrid>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1727067,8</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175844</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152603</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12744</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61021</w:t>
            </w:r>
          </w:p>
        </w:tc>
      </w:tr>
      <w:tr>
        <w:trPr>
          <w:trHeight w:val="6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56021</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78838</w:t>
            </w:r>
          </w:p>
        </w:tc>
      </w:tr>
      <w:tr>
        <w:trPr>
          <w:trHeight w:val="8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74814</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14173</w:t>
            </w:r>
          </w:p>
        </w:tc>
      </w:tr>
      <w:tr>
        <w:trPr>
          <w:trHeight w:val="4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14173</w:t>
            </w:r>
          </w:p>
        </w:tc>
      </w:tr>
      <w:tr>
        <w:trPr>
          <w:trHeight w:val="9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9068</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9068</w:t>
            </w:r>
          </w:p>
        </w:tc>
      </w:tr>
      <w:tr>
        <w:trPr>
          <w:trHeight w:val="9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2617</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2617</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885948</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799350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799350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786241</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86598</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86413</w:t>
            </w:r>
          </w:p>
        </w:tc>
      </w:tr>
      <w:tr>
        <w:trPr>
          <w:trHeight w:val="6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w:t>
            </w:r>
          </w:p>
        </w:tc>
      </w:tr>
      <w:tr>
        <w:trPr>
          <w:trHeight w:val="9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133722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116110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116110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21544</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32214</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17612</w:t>
            </w:r>
          </w:p>
        </w:tc>
      </w:tr>
      <w:tr>
        <w:trPr>
          <w:trHeight w:val="6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17612</w:t>
            </w:r>
          </w:p>
        </w:tc>
      </w:tr>
      <w:tr>
        <w:trPr>
          <w:trHeight w:val="9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100501</w:t>
            </w:r>
          </w:p>
        </w:tc>
      </w:tr>
      <w:tr>
        <w:trPr>
          <w:trHeight w:val="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44617</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37617</w:t>
            </w:r>
          </w:p>
        </w:tc>
      </w:tr>
      <w:tr>
        <w:trPr>
          <w:trHeight w:val="9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37617</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32619</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32619</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27419</w:t>
            </w:r>
          </w:p>
        </w:tc>
      </w:tr>
      <w:tr>
        <w:trPr>
          <w:trHeight w:val="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23265</w:t>
            </w:r>
          </w:p>
        </w:tc>
      </w:tr>
      <w:tr>
        <w:trPr>
          <w:trHeight w:val="6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22005</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69021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27021</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27021</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r>
      <w:tr>
        <w:trPr>
          <w:trHeight w:val="1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5462</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4462</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18166</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15726</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18372</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4636</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8382</w:t>
            </w:r>
          </w:p>
        </w:tc>
      </w:tr>
      <w:tr>
        <w:trPr>
          <w:trHeight w:val="9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5354</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253326</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2129</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208132</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208132</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208132</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6142</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6142</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9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36923</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20002</w:t>
            </w:r>
          </w:p>
        </w:tc>
      </w:tr>
      <w:tr>
        <w:trPr>
          <w:trHeight w:val="9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16921</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6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42249,4</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42249,4</w:t>
            </w:r>
          </w:p>
        </w:tc>
      </w:tr>
      <w:tr>
        <w:trPr>
          <w:trHeight w:val="6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8079</w:t>
            </w:r>
          </w:p>
        </w:tc>
      </w:tr>
      <w:tr>
        <w:trPr>
          <w:trHeight w:val="9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34170,4</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34170,4</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23428</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23428</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6003</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14425</w:t>
            </w:r>
          </w:p>
        </w:tc>
      </w:tr>
      <w:tr>
        <w:trPr>
          <w:trHeight w:val="9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30604,4</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30604,4</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30604,4</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9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9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6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-3997,8</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3997,8</w:t>
            </w:r>
          </w:p>
        </w:tc>
      </w:tr>
    </w:tbl>
    <w:bookmarkStart w:name="z9" w:id="2"/>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16 сәуірдегі № 22/3-IV</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2010 жылға арналған аудандық бюджетті орындау барысындағы</w:t>
      </w:r>
      <w:r>
        <w:br/>
      </w:r>
      <w:r>
        <w:rPr>
          <w:rFonts w:ascii="Times New Roman"/>
          <w:b/>
          <w:i w:val="false"/>
          <w:color w:val="000000"/>
        </w:rPr>
        <w:t>
      секвестерлеуге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409"/>
        <w:gridCol w:w="2263"/>
        <w:gridCol w:w="8450"/>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0"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22/3-IV шешіміне 3 қосымша</w:t>
      </w:r>
    </w:p>
    <w:bookmarkEnd w:id="3"/>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94"/>
        <w:gridCol w:w="1164"/>
        <w:gridCol w:w="1313"/>
        <w:gridCol w:w="6854"/>
        <w:gridCol w:w="2465"/>
      </w:tblGrid>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1466757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251459</w:t>
            </w:r>
          </w:p>
        </w:tc>
      </w:tr>
      <w:tr>
        <w:trPr>
          <w:trHeight w:val="9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210532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w:t>
            </w:r>
          </w:p>
        </w:tc>
      </w:tr>
      <w:tr>
        <w:trPr>
          <w:trHeight w:val="4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w:t>
            </w:r>
          </w:p>
        </w:tc>
      </w:tr>
      <w:tr>
        <w:trPr>
          <w:trHeight w:val="6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68015</w:t>
            </w:r>
          </w:p>
        </w:tc>
      </w:tr>
      <w:tr>
        <w:trPr>
          <w:trHeight w:val="6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31153</w:t>
            </w:r>
          </w:p>
        </w:tc>
      </w:tr>
      <w:tr>
        <w:trPr>
          <w:trHeight w:val="6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9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4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6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6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9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2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40042</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3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1215298</w:t>
            </w:r>
          </w:p>
        </w:tc>
      </w:tr>
      <w:tr>
        <w:trPr>
          <w:trHeight w:val="6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1215298</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80"/>
        <w:gridCol w:w="681"/>
        <w:gridCol w:w="551"/>
        <w:gridCol w:w="810"/>
        <w:gridCol w:w="7761"/>
        <w:gridCol w:w="2532"/>
      </w:tblGrid>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1459757</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176399</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150701</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15135</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57238</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56588</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78328</w:t>
            </w:r>
          </w:p>
        </w:tc>
      </w:tr>
      <w:tr>
        <w:trPr>
          <w:trHeight w:val="8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75934</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15536</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15536</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10162</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10162</w:t>
            </w:r>
          </w:p>
        </w:tc>
      </w:tr>
      <w:tr>
        <w:trPr>
          <w:trHeight w:val="9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955829</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926301</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926301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911473</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29528</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89695</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69011</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20684</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20684</w:t>
            </w:r>
          </w:p>
        </w:tc>
      </w:tr>
      <w:tr>
        <w:trPr>
          <w:trHeight w:val="9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25197</w:t>
            </w:r>
          </w:p>
        </w:tc>
      </w:tr>
      <w:tr>
        <w:trPr>
          <w:trHeight w:val="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көркейту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22281</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76470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30535</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30535</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4457</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4457</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22154</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19886</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19324</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9331</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4450</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31383</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7383</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7383</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9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68787</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68787</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7818</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60969</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60969</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23296</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23296</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6886</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13410</w:t>
            </w:r>
          </w:p>
        </w:tc>
      </w:tr>
      <w:tr>
        <w:trPr>
          <w:trHeight w:val="9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bookmarkStart w:name="z11" w:id="4"/>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22/3-IV шешіміне 4 қосымша</w:t>
      </w:r>
    </w:p>
    <w:bookmarkEnd w:id="4"/>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947"/>
        <w:gridCol w:w="735"/>
        <w:gridCol w:w="969"/>
        <w:gridCol w:w="7997"/>
        <w:gridCol w:w="2605"/>
      </w:tblGrid>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1566403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253881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218954</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80853</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80853</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70735</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13913</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9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9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9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тәрелік соттарының шешімдері бойынша атқару парақтарын, құжаттардың көшірмелерін (төлнұсқаларын) бергені үшін алынатын мемлекеттік баж</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12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9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34007</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1312522</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1312522</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892"/>
        <w:gridCol w:w="999"/>
        <w:gridCol w:w="935"/>
        <w:gridCol w:w="1021"/>
        <w:gridCol w:w="6720"/>
        <w:gridCol w:w="2436"/>
      </w:tblGrid>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1559403</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194315</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166225</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16733</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62137</w:t>
            </w:r>
          </w:p>
        </w:tc>
      </w:tr>
      <w:tr>
        <w:trPr>
          <w:trHeight w:val="6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61467</w:t>
            </w:r>
          </w:p>
        </w:tc>
      </w:tr>
      <w:tr>
        <w:trPr>
          <w:trHeight w:val="3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87355</w:t>
            </w:r>
          </w:p>
        </w:tc>
      </w:tr>
      <w:tr>
        <w:trPr>
          <w:trHeight w:val="87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84875</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16857</w:t>
            </w:r>
          </w:p>
        </w:tc>
      </w:tr>
      <w:tr>
        <w:trPr>
          <w:trHeight w:val="42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16857</w:t>
            </w:r>
          </w:p>
        </w:tc>
      </w:tr>
      <w:tr>
        <w:trPr>
          <w:trHeight w:val="9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11233</w:t>
            </w:r>
          </w:p>
        </w:tc>
      </w:tr>
      <w:tr>
        <w:trPr>
          <w:trHeight w:val="6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11233</w:t>
            </w:r>
          </w:p>
        </w:tc>
      </w:tr>
      <w:tr>
        <w:trPr>
          <w:trHeight w:val="9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4333</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1040130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1022631</w:t>
            </w:r>
          </w:p>
        </w:tc>
      </w:tr>
      <w:tr>
        <w:trPr>
          <w:trHeight w:val="39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1022631</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1006070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16561</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17499</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17499</w:t>
            </w:r>
          </w:p>
        </w:tc>
      </w:tr>
      <w:tr>
        <w:trPr>
          <w:trHeight w:val="6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9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95547</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72524</w:t>
            </w:r>
          </w:p>
        </w:tc>
      </w:tr>
      <w:tr>
        <w:trPr>
          <w:trHeight w:val="6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72524</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17519</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w:t>
            </w:r>
          </w:p>
        </w:tc>
      </w:tr>
      <w:tr>
        <w:trPr>
          <w:trHeight w:val="6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w:t>
            </w:r>
          </w:p>
        </w:tc>
      </w:tr>
      <w:tr>
        <w:trPr>
          <w:trHeight w:val="9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21383</w:t>
            </w:r>
          </w:p>
        </w:tc>
      </w:tr>
      <w:tr>
        <w:trPr>
          <w:trHeight w:val="58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25549</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w:t>
            </w:r>
          </w:p>
        </w:tc>
      </w:tr>
      <w:tr>
        <w:trPr>
          <w:trHeight w:val="9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көркейту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22400</w:t>
            </w:r>
          </w:p>
        </w:tc>
      </w:tr>
      <w:tr>
        <w:trPr>
          <w:trHeight w:val="6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80814</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31000</w:t>
            </w:r>
          </w:p>
        </w:tc>
      </w:tr>
      <w:tr>
        <w:trPr>
          <w:trHeight w:val="6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w:t>
            </w:r>
          </w:p>
        </w:tc>
      </w:tr>
      <w:tr>
        <w:trPr>
          <w:trHeight w:val="6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24070</w:t>
            </w:r>
          </w:p>
        </w:tc>
      </w:tr>
      <w:tr>
        <w:trPr>
          <w:trHeight w:val="6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21770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21217</w:t>
            </w:r>
          </w:p>
        </w:tc>
      </w:tr>
      <w:tr>
        <w:trPr>
          <w:trHeight w:val="6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6089</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10203</w:t>
            </w:r>
          </w:p>
        </w:tc>
      </w:tr>
      <w:tr>
        <w:trPr>
          <w:trHeight w:val="9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4925</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12830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4560</w:t>
            </w:r>
          </w:p>
        </w:tc>
      </w:tr>
      <w:tr>
        <w:trPr>
          <w:trHeight w:val="6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8270</w:t>
            </w:r>
          </w:p>
        </w:tc>
      </w:tr>
      <w:tr>
        <w:trPr>
          <w:trHeight w:val="6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8270</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6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6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6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70444</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70444</w:t>
            </w:r>
          </w:p>
        </w:tc>
      </w:tr>
      <w:tr>
        <w:trPr>
          <w:trHeight w:val="6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8444</w:t>
            </w:r>
          </w:p>
        </w:tc>
      </w:tr>
      <w:tr>
        <w:trPr>
          <w:trHeight w:val="9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62000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26057</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26057</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8473</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14584</w:t>
            </w:r>
          </w:p>
        </w:tc>
      </w:tr>
      <w:tr>
        <w:trPr>
          <w:trHeight w:val="9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