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d321" w14:textId="5e1d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қорғаныс істері жөніндегі біріктірілген бөлімінің шақыру учаскесіне азаматтарды тіркеуден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әкімінің 2010 жылғы 22 ақпандағы N 33-а шешімі. Шығыс Қазақстан облысы Әділет департаментінің Абай ауданындағы Әділет басқармасында 2010 жылғы 19 наурызда N 5-5-104 тіркелді. Шешімнің қабылдау мерзімінің өтуіне байланысты қолдану тоқтатылды - Шығыс Қазақстан облысы Абай ауданының әкімдігінің 2010 жылғы 26 сәуірдегі N 41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Абай ауданының әкімдігінің 2010.04.26 N 41 хатымен.</w:t>
      </w:r>
    </w:p>
    <w:bookmarkEnd w:id="0"/>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2005 жылғы 08 шілде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44 бабтарын</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Абай ауданының шақыру учаскесіне азаматтарды тіркеу өткізу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Абай ауданының шақыру учаскесіне азаматтарды тіркеу өткізілсін.</w:t>
      </w:r>
      <w:r>
        <w:br/>
      </w:r>
      <w:r>
        <w:rPr>
          <w:rFonts w:ascii="Times New Roman"/>
          <w:b w:val="false"/>
          <w:i w:val="false"/>
          <w:color w:val="000000"/>
          <w:sz w:val="28"/>
        </w:rPr>
        <w:t>
</w:t>
      </w:r>
      <w:r>
        <w:rPr>
          <w:rFonts w:ascii="Times New Roman"/>
          <w:b w:val="false"/>
          <w:i w:val="false"/>
          <w:color w:val="000000"/>
          <w:sz w:val="28"/>
        </w:rPr>
        <w:t>
      2. Шақыру учаскесіне тіркелетін азаматтарды медициналық куәландыру 2010 жылдың қаңтар–наурыз аралығында жүргізілсін.</w:t>
      </w:r>
      <w:r>
        <w:br/>
      </w:r>
      <w:r>
        <w:rPr>
          <w:rFonts w:ascii="Times New Roman"/>
          <w:b w:val="false"/>
          <w:i w:val="false"/>
          <w:color w:val="000000"/>
          <w:sz w:val="28"/>
        </w:rPr>
        <w:t>
</w:t>
      </w:r>
      <w:r>
        <w:rPr>
          <w:rFonts w:ascii="Times New Roman"/>
          <w:b w:val="false"/>
          <w:i w:val="false"/>
          <w:color w:val="000000"/>
          <w:sz w:val="28"/>
        </w:rPr>
        <w:t>
      3. «Абай ауданының медициналық бірлестігіне» Коммуналды Мемлекеттік Қазыналық Кәсіпорын директорына (Битенова Қазима Қажымұханбетқызы) (келісімі бойынша) төмендегі ұсынылсын:</w:t>
      </w:r>
      <w:r>
        <w:br/>
      </w:r>
      <w:r>
        <w:rPr>
          <w:rFonts w:ascii="Times New Roman"/>
          <w:b w:val="false"/>
          <w:i w:val="false"/>
          <w:color w:val="000000"/>
          <w:sz w:val="28"/>
        </w:rPr>
        <w:t>
      1) медициналық куәландыруды өткізу үшін қажетті мөлшерде маман-дәрігерлер мен орта буын медициналық қызметкерлер бөлу;</w:t>
      </w:r>
      <w:r>
        <w:br/>
      </w:r>
      <w:r>
        <w:rPr>
          <w:rFonts w:ascii="Times New Roman"/>
          <w:b w:val="false"/>
          <w:i w:val="false"/>
          <w:color w:val="000000"/>
          <w:sz w:val="28"/>
        </w:rPr>
        <w:t>
      2) жатып емделетін орындарды, емдеу-сауықтыру мекемелеріне тіркеу жөніндегі комиссияның жолдамалары бойынша азаматтарды қосымша тексеру үшін бос орындар бөлу;</w:t>
      </w:r>
      <w:r>
        <w:br/>
      </w:r>
      <w:r>
        <w:rPr>
          <w:rFonts w:ascii="Times New Roman"/>
          <w:b w:val="false"/>
          <w:i w:val="false"/>
          <w:color w:val="000000"/>
          <w:sz w:val="28"/>
        </w:rPr>
        <w:t>
      3) қажетті мөлшерде медициналық аспаптармен, мүлікпен қамтамасыз ету;</w:t>
      </w:r>
      <w:r>
        <w:br/>
      </w:r>
      <w:r>
        <w:rPr>
          <w:rFonts w:ascii="Times New Roman"/>
          <w:b w:val="false"/>
          <w:i w:val="false"/>
          <w:color w:val="000000"/>
          <w:sz w:val="28"/>
        </w:rPr>
        <w:t>
      4) тіркеу учаскесіне тіркеу жүргізіліп, емделуге мұқтаж шақырылушылардың тізімдері тапсырылған соң, оларды емдеу мекемелеріне бекітіп, толық емделіп шығуын ұйымдастыру.</w:t>
      </w:r>
      <w:r>
        <w:br/>
      </w:r>
      <w:r>
        <w:rPr>
          <w:rFonts w:ascii="Times New Roman"/>
          <w:b w:val="false"/>
          <w:i w:val="false"/>
          <w:color w:val="000000"/>
          <w:sz w:val="28"/>
        </w:rPr>
        <w:t>
</w:t>
      </w:r>
      <w:r>
        <w:rPr>
          <w:rFonts w:ascii="Times New Roman"/>
          <w:b w:val="false"/>
          <w:i w:val="false"/>
          <w:color w:val="000000"/>
          <w:sz w:val="28"/>
        </w:rPr>
        <w:t>
      4. Аудандық қорғаныс істері жөніндегі біріктірілген бөлім (майор Нұржауов Бауыржан Какимжанович) (келісімі бойынша) төмендегі шараларды өткізуді қамтамасыз ету ұсынылсын:</w:t>
      </w:r>
      <w:r>
        <w:br/>
      </w:r>
      <w:r>
        <w:rPr>
          <w:rFonts w:ascii="Times New Roman"/>
          <w:b w:val="false"/>
          <w:i w:val="false"/>
          <w:color w:val="000000"/>
          <w:sz w:val="28"/>
        </w:rPr>
        <w:t>
      1) азаматтардың тізімге алынуын өткізуге әскерге шақыру пунктін дайындау;</w:t>
      </w:r>
      <w:r>
        <w:br/>
      </w:r>
      <w:r>
        <w:rPr>
          <w:rFonts w:ascii="Times New Roman"/>
          <w:b w:val="false"/>
          <w:i w:val="false"/>
          <w:color w:val="000000"/>
          <w:sz w:val="28"/>
        </w:rPr>
        <w:t>
      2) азаматтарды зерделеу үшін қорғаныс істері жөніндегі біріктірілген бөлімнің жеке құрамына барлық ауылдық округқа баратын жылжымалы топ құру. Жоғарғы әскери оқу орындарына түсуге ниет білдіруші жасөспірімдерге үгіт насихат жұмысын жүргізуге арнайы топ құрылсын, білімі жақсы жасөспірімдерді жоғарғы әскери оқу орнына, Кадет корпусына және әскери техникалық мектебіне іріктеу жүргізу.</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мемлекеттік мекемесінің бастығына (Татиева Сағдат Әбікеновна) шақырылатындардың жеке істерін рәсімдеп, шақыру қағаздарын тарату үшін 3 техникалық жұмысшыларды бөлу тапсырылсын.</w:t>
      </w:r>
      <w:r>
        <w:br/>
      </w:r>
      <w:r>
        <w:rPr>
          <w:rFonts w:ascii="Times New Roman"/>
          <w:b w:val="false"/>
          <w:i w:val="false"/>
          <w:color w:val="000000"/>
          <w:sz w:val="28"/>
        </w:rPr>
        <w:t>
</w:t>
      </w:r>
      <w:r>
        <w:rPr>
          <w:rFonts w:ascii="Times New Roman"/>
          <w:b w:val="false"/>
          <w:i w:val="false"/>
          <w:color w:val="000000"/>
          <w:sz w:val="28"/>
        </w:rPr>
        <w:t>
      6. Ауылдық округ әкімдеріне тіркелуге тиісті азаматтарды ауданның қорғаныс істері жөніндегі біріктірілген бөліміне шақырылғандығы туралы хабардар етуге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7. «Аудандық білім бөлімі» мемлекеттік мекемесі (Имаханов Ерлан Молдағалиевич) төмендегі шаралар міндеттелсін:</w:t>
      </w:r>
      <w:r>
        <w:br/>
      </w:r>
      <w:r>
        <w:rPr>
          <w:rFonts w:ascii="Times New Roman"/>
          <w:b w:val="false"/>
          <w:i w:val="false"/>
          <w:color w:val="000000"/>
          <w:sz w:val="28"/>
        </w:rPr>
        <w:t>
      1) әскери оқу орындарына үміткерлерді іріктеу және білім деңгейін тексерсін;</w:t>
      </w:r>
      <w:r>
        <w:br/>
      </w:r>
      <w:r>
        <w:rPr>
          <w:rFonts w:ascii="Times New Roman"/>
          <w:b w:val="false"/>
          <w:i w:val="false"/>
          <w:color w:val="000000"/>
          <w:sz w:val="28"/>
        </w:rPr>
        <w:t>
      2) әскери техникалық мамандық бойынша даярлауға үміткерлер іріктелсін.</w:t>
      </w:r>
      <w:r>
        <w:br/>
      </w:r>
      <w:r>
        <w:rPr>
          <w:rFonts w:ascii="Times New Roman"/>
          <w:b w:val="false"/>
          <w:i w:val="false"/>
          <w:color w:val="000000"/>
          <w:sz w:val="28"/>
        </w:rPr>
        <w:t>
</w:t>
      </w:r>
      <w:r>
        <w:rPr>
          <w:rFonts w:ascii="Times New Roman"/>
          <w:b w:val="false"/>
          <w:i w:val="false"/>
          <w:color w:val="000000"/>
          <w:sz w:val="28"/>
        </w:rPr>
        <w:t>
      8. Абай ауданының ішкі істер бөлімі (Айтказин Шалқар Жұманұлы) (келісімі бойынша) төмендегі ұсынылсын:</w:t>
      </w:r>
      <w:r>
        <w:br/>
      </w:r>
      <w:r>
        <w:rPr>
          <w:rFonts w:ascii="Times New Roman"/>
          <w:b w:val="false"/>
          <w:i w:val="false"/>
          <w:color w:val="000000"/>
          <w:sz w:val="28"/>
        </w:rPr>
        <w:t>
      1) бұрын сотталған немесе жазасын өтеп жүрген, қоғамға жат әрекеттері мен басқадай қылмыстары үшін тергеуде жүрген, тіркелуге тиісті азаматтар туралы қорғаныс істері жөніндегі біріктірілген бөлімге хабарлау;</w:t>
      </w:r>
      <w:r>
        <w:br/>
      </w:r>
      <w:r>
        <w:rPr>
          <w:rFonts w:ascii="Times New Roman"/>
          <w:b w:val="false"/>
          <w:i w:val="false"/>
          <w:color w:val="000000"/>
          <w:sz w:val="28"/>
        </w:rPr>
        <w:t>
      2) Қазақстан Республикасының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орындаудан жалтарып жүргендерді іздестіруді және ұстауды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
      9. Осы шешімнің орындалуын қадағалау аудан әкімінің орынбасары Е.Лдибаевқа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әкімі:                          Е. СҮЛЕЙМЕН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бөлімінің</w:t>
      </w:r>
      <w:r>
        <w:br/>
      </w:r>
      <w:r>
        <w:rPr>
          <w:rFonts w:ascii="Times New Roman"/>
          <w:b w:val="false"/>
          <w:i w:val="false"/>
          <w:color w:val="000000"/>
          <w:sz w:val="28"/>
        </w:rPr>
        <w:t>
</w:t>
      </w:r>
      <w:r>
        <w:rPr>
          <w:rFonts w:ascii="Times New Roman"/>
          <w:b w:val="false"/>
          <w:i/>
          <w:color w:val="000000"/>
          <w:sz w:val="28"/>
        </w:rPr>
        <w:t>      бастығы:                    Нұржауов Бауыржан Кәкімжанұлы</w:t>
      </w:r>
      <w:r>
        <w:br/>
      </w:r>
      <w:r>
        <w:rPr>
          <w:rFonts w:ascii="Times New Roman"/>
          <w:b w:val="false"/>
          <w:i w:val="false"/>
          <w:color w:val="000000"/>
          <w:sz w:val="28"/>
        </w:rPr>
        <w:t>
</w:t>
      </w:r>
      <w:r>
        <w:rPr>
          <w:rFonts w:ascii="Times New Roman"/>
          <w:b w:val="false"/>
          <w:i/>
          <w:color w:val="000000"/>
          <w:sz w:val="28"/>
        </w:rPr>
        <w:t>      22 ақпан 2010 жыл</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 ішкі істер бөлімінің бастығы:</w:t>
      </w:r>
      <w:r>
        <w:br/>
      </w:r>
      <w:r>
        <w:rPr>
          <w:rFonts w:ascii="Times New Roman"/>
          <w:b w:val="false"/>
          <w:i w:val="false"/>
          <w:color w:val="000000"/>
          <w:sz w:val="28"/>
        </w:rPr>
        <w:t>
</w:t>
      </w:r>
      <w:r>
        <w:rPr>
          <w:rFonts w:ascii="Times New Roman"/>
          <w:b w:val="false"/>
          <w:i/>
          <w:color w:val="000000"/>
          <w:sz w:val="28"/>
        </w:rPr>
        <w:t>      полиция подполковнигі            Айтқазин Шалқар Жұманұлы</w:t>
      </w:r>
      <w:r>
        <w:br/>
      </w:r>
      <w:r>
        <w:rPr>
          <w:rFonts w:ascii="Times New Roman"/>
          <w:b w:val="false"/>
          <w:i w:val="false"/>
          <w:color w:val="000000"/>
          <w:sz w:val="28"/>
        </w:rPr>
        <w:t>
</w:t>
      </w:r>
      <w:r>
        <w:rPr>
          <w:rFonts w:ascii="Times New Roman"/>
          <w:b w:val="false"/>
          <w:i/>
          <w:color w:val="000000"/>
          <w:sz w:val="28"/>
        </w:rPr>
        <w:t>      22 ақпан 2010 жыл</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медицина бірлестігінің</w:t>
      </w:r>
      <w:r>
        <w:br/>
      </w:r>
      <w:r>
        <w:rPr>
          <w:rFonts w:ascii="Times New Roman"/>
          <w:b w:val="false"/>
          <w:i w:val="false"/>
          <w:color w:val="000000"/>
          <w:sz w:val="28"/>
        </w:rPr>
        <w:t>
</w:t>
      </w:r>
      <w:r>
        <w:rPr>
          <w:rFonts w:ascii="Times New Roman"/>
          <w:b w:val="false"/>
          <w:i/>
          <w:color w:val="000000"/>
          <w:sz w:val="28"/>
        </w:rPr>
        <w:t>      директоры:              Битенова Қазима Қажымұханбетқызы</w:t>
      </w:r>
      <w:r>
        <w:br/>
      </w:r>
      <w:r>
        <w:rPr>
          <w:rFonts w:ascii="Times New Roman"/>
          <w:b w:val="false"/>
          <w:i w:val="false"/>
          <w:color w:val="000000"/>
          <w:sz w:val="28"/>
        </w:rPr>
        <w:t>
</w:t>
      </w:r>
      <w:r>
        <w:rPr>
          <w:rFonts w:ascii="Times New Roman"/>
          <w:b w:val="false"/>
          <w:i/>
          <w:color w:val="000000"/>
          <w:sz w:val="28"/>
        </w:rPr>
        <w:t>      22 ақпан 2010 жыл</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