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d41a" w14:textId="cacd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әлеуметтік көмек туралы" 2009 жылғы 25 желтоқсандағы № 21/5-IV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2010 жылғы 29 желтоқсандағы N 29/9-IV шешімі. Шығыс Қазақстан облысы Әділет департаментінің Риддер қалалық әділет басқармасында 2011 жылғы 14 қаңтарда № 5-4-141 тіркелді. Күші жойылды - Риддер қалалық мәслихатының 2012 жылғы 21 желтоқсандағы N 11/8-V шешімімен</w:t>
      </w:r>
    </w:p>
    <w:p>
      <w:pPr>
        <w:spacing w:after="0"/>
        <w:ind w:left="0"/>
        <w:jc w:val="both"/>
      </w:pPr>
      <w:r>
        <w:rPr>
          <w:rFonts w:ascii="Times New Roman"/>
          <w:b w:val="false"/>
          <w:i w:val="false"/>
          <w:color w:val="ff0000"/>
          <w:sz w:val="28"/>
        </w:rPr>
        <w:t xml:space="preserve">      Ескерту. Күші жойылды - Риддер қалалық мәслихатының 2012.12.21 N 11/8-V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2005 жылғы 8 шілдедегі № 66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 тармағына</w:t>
      </w:r>
      <w:r>
        <w:rPr>
          <w:rFonts w:ascii="Times New Roman"/>
          <w:b w:val="false"/>
          <w:i w:val="false"/>
          <w:color w:val="000000"/>
          <w:sz w:val="28"/>
        </w:rPr>
        <w:t>, Қазақстан Республикасы 2001 жылғы 23 қаңтардағы № 148-ІІ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2009 жылғы 25 желтоқсандағы № 21/5-IV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әлеуметтік көмек туралы» (нормативтік құқықтық актілерді мемлекеттік тіркеу Тізілімінде 2010 жылдың 27 қаңтардағы № 5-4-125 тіркелген, 2010 жылдың 05 ақпандағы № 7 «Лениногорская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тармақтағы</w:t>
      </w:r>
      <w:r>
        <w:rPr>
          <w:rFonts w:ascii="Times New Roman"/>
          <w:b w:val="false"/>
          <w:i w:val="false"/>
          <w:color w:val="000000"/>
          <w:sz w:val="28"/>
        </w:rPr>
        <w:t xml:space="preserve"> және </w:t>
      </w:r>
      <w:r>
        <w:rPr>
          <w:rFonts w:ascii="Times New Roman"/>
          <w:b w:val="false"/>
          <w:i w:val="false"/>
          <w:color w:val="000000"/>
          <w:sz w:val="28"/>
        </w:rPr>
        <w:t>2 тармақтағы</w:t>
      </w:r>
      <w:r>
        <w:rPr>
          <w:rFonts w:ascii="Times New Roman"/>
          <w:b w:val="false"/>
          <w:i w:val="false"/>
          <w:color w:val="000000"/>
          <w:sz w:val="28"/>
        </w:rPr>
        <w:t xml:space="preserve"> «5000 (бес мың) теңге мөлшерінде» сөзі «7200 (жеті мың екі жүз) теңге мөлшерінде» сөзімен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Кезекті сессия төрағасы                В. Климов</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