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55c0" w14:textId="3bf55c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көмекті тағайындау және төлеу жөніндегі Нұсқаулықты бекіту туралы" 2010 жылғы 2 сәуірдегі N 322 қаулыға өзгертулер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әкімдігінің 2010 жылғы 25 тамыздағы N 931 қаулысы. Шығыс Қазақстан облысы Әділет департаментінің Семей қаласындағы Әділет басқармасында 2010 жылғы 30 қыркүйекте N 5-2-134 тіркелді. Күші жойылды - Шығыс Қазақстан облысы Семей қаласының әкімдігінің 2013 жылғы 22 шілдедегі N 1041 қаулысымен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қаласының әкімдігінің 22.07.2013 N 1041 қаулысымен.</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w:t>
      </w:r>
      <w:r>
        <w:br/>
      </w:r>
      <w:r>
        <w:rPr>
          <w:rFonts w:ascii="Times New Roman"/>
          <w:b w:val="false"/>
          <w:i w:val="false"/>
          <w:color w:val="000000"/>
          <w:sz w:val="28"/>
        </w:rPr>
        <w:t>
</w:t>
      </w:r>
      <w:r>
        <w:rPr>
          <w:rFonts w:ascii="Times New Roman"/>
          <w:b w:val="false"/>
          <w:i w:val="false"/>
          <w:color w:val="ff0000"/>
          <w:sz w:val="28"/>
        </w:rPr>
        <w:t>      РҚАО ескертпесі.</w:t>
      </w:r>
      <w:r>
        <w:br/>
      </w:r>
      <w:r>
        <w:rPr>
          <w:rFonts w:ascii="Times New Roman"/>
          <w:b w:val="false"/>
          <w:i w:val="false"/>
          <w:color w:val="000000"/>
          <w:sz w:val="28"/>
        </w:rPr>
        <w:t>
</w:t>
      </w:r>
      <w:r>
        <w:rPr>
          <w:rFonts w:ascii="Times New Roman"/>
          <w:b w:val="false"/>
          <w:i w:val="false"/>
          <w:color w:val="ff0000"/>
          <w:sz w:val="28"/>
        </w:rPr>
        <w:t>      Мәтінде авторлық орфография және пунктуация сақталған.</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1-тармағының </w:t>
      </w:r>
      <w:r>
        <w:rPr>
          <w:rFonts w:ascii="Times New Roman"/>
          <w:b w:val="false"/>
          <w:i w:val="false"/>
          <w:color w:val="000000"/>
          <w:sz w:val="28"/>
        </w:rPr>
        <w:t>14) тармақшасына</w:t>
      </w:r>
      <w:r>
        <w:rPr>
          <w:rFonts w:ascii="Times New Roman"/>
          <w:b w:val="false"/>
          <w:i w:val="false"/>
          <w:color w:val="000000"/>
          <w:sz w:val="28"/>
        </w:rPr>
        <w:t>, «Қазақстан Республикасында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16-бабына</w:t>
      </w:r>
      <w:r>
        <w:rPr>
          <w:rFonts w:ascii="Times New Roman"/>
          <w:b w:val="false"/>
          <w:i w:val="false"/>
          <w:color w:val="000000"/>
          <w:sz w:val="28"/>
        </w:rPr>
        <w:t xml:space="preserve"> сәйкес, қала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2010 жылғы 2 сәуірдегі № 322 </w:t>
      </w:r>
      <w:r>
        <w:rPr>
          <w:rFonts w:ascii="Times New Roman"/>
          <w:b w:val="false"/>
          <w:i w:val="false"/>
          <w:color w:val="000000"/>
          <w:sz w:val="28"/>
        </w:rPr>
        <w:t>қаулымен</w:t>
      </w:r>
      <w:r>
        <w:rPr>
          <w:rFonts w:ascii="Times New Roman"/>
          <w:b w:val="false"/>
          <w:i w:val="false"/>
          <w:color w:val="000000"/>
          <w:sz w:val="28"/>
        </w:rPr>
        <w:t xml:space="preserve"> бекітілген әлеуметтік көмекті тағайындау және төлеу жөніндегі Нұсқаулыққа (Нормативтік-құқықтық актілерді мемлекеттік тіркеу тізілімінде 2010 жылғы 12 мамырда № 5-2-128 тіркелген, «Семей таңы» және «Вести Семей» газеттерінде 2010 жылғы 27 мамырдағы № 21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бірінші тарауда:</w:t>
      </w:r>
      <w:r>
        <w:br/>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 148-II Заңының 31 бабы 1 тармағының </w:t>
      </w:r>
      <w:r>
        <w:rPr>
          <w:rFonts w:ascii="Times New Roman"/>
          <w:b w:val="false"/>
          <w:i w:val="false"/>
          <w:color w:val="000000"/>
          <w:sz w:val="28"/>
        </w:rPr>
        <w:t>14) тармақшасына</w:t>
      </w:r>
      <w:r>
        <w:rPr>
          <w:rFonts w:ascii="Times New Roman"/>
          <w:b w:val="false"/>
          <w:i w:val="false"/>
          <w:color w:val="000000"/>
          <w:sz w:val="28"/>
        </w:rPr>
        <w:t>" деген сөздерден кейін «Қазақстан Республикасында мүгедектерді әлеуметтік қорғау туралы» Қазақстан Республикасының 2005 жылғы 13 сәуірдегі № 39 Заңының </w:t>
      </w:r>
      <w:r>
        <w:rPr>
          <w:rFonts w:ascii="Times New Roman"/>
          <w:b w:val="false"/>
          <w:i w:val="false"/>
          <w:color w:val="000000"/>
          <w:sz w:val="28"/>
        </w:rPr>
        <w:t>16-бабына</w:t>
      </w:r>
      <w:r>
        <w:rPr>
          <w:rFonts w:ascii="Times New Roman"/>
          <w:b w:val="false"/>
          <w:i w:val="false"/>
          <w:color w:val="000000"/>
          <w:sz w:val="28"/>
        </w:rPr>
        <w:t>» деген сөздермен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w:t>
      </w:r>
      <w:r>
        <w:rPr>
          <w:rFonts w:ascii="Times New Roman"/>
          <w:b w:val="false"/>
          <w:i w:val="false"/>
          <w:color w:val="000000"/>
          <w:sz w:val="28"/>
        </w:rPr>
        <w:t xml:space="preserve"> мына мазмұндағы 7) тармақшамен толықтырылсын:</w:t>
      </w:r>
      <w:r>
        <w:br/>
      </w:r>
      <w:r>
        <w:rPr>
          <w:rFonts w:ascii="Times New Roman"/>
          <w:b w:val="false"/>
          <w:i w:val="false"/>
          <w:color w:val="000000"/>
          <w:sz w:val="28"/>
        </w:rPr>
        <w:t>
      «7) қозғалу-тірек функцияларына зақым келген бірінші, екінші топ мүгедектерін, мүгедек балаларды, сондай-ақ оларды жетектеп жүретін тұлғаларды мүгедектерді тасымалдауға арналған арнайы көлікпен тегін тасымалдау бойынша әлеуметтік көмектің қосымша түрі.»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«3. Әлеуметтік көмек көрсету немесе одан бас тарту туралы шешімді азаматтардың жекелеген санаттарына әлеуметтік көмек көрсету жөніндегі қалалық комиссия (бұдан әрі – Комиссия) қабылдайды. Әлеуметтік көмек мөлшері қарастырылған бюджет қаражаты шегінде белгіленеді. Мүгедектерді көліктік тасымалдау олардың сұраныстарына сәйкес іске асады.»;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w:t>
      </w:r>
      <w:r>
        <w:rPr>
          <w:rFonts w:ascii="Times New Roman"/>
          <w:b w:val="false"/>
          <w:i w:val="false"/>
          <w:color w:val="000000"/>
          <w:sz w:val="28"/>
        </w:rPr>
        <w:t xml:space="preserve"> жаңа редакцияда жазылсын:</w:t>
      </w:r>
      <w:r>
        <w:br/>
      </w:r>
      <w:r>
        <w:rPr>
          <w:rFonts w:ascii="Times New Roman"/>
          <w:b w:val="false"/>
          <w:i w:val="false"/>
          <w:color w:val="000000"/>
          <w:sz w:val="28"/>
        </w:rPr>
        <w:t>
      «6. Әлеуметтік көмек төлемі екінші деңгейдегі банктер және «Қазпошта» акционерлік қоғамының бөлімшелері арқылы жүргізіледі.»;</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6-1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«6-1. Уәкілетті орган қызметтерді сатып алуды қозғалу-тірек фунцияларына зақым келген бірінші, екінші топ мүгедектерін, мүгедек балаларды, сондай-ақ оларды жетектеп жүретін тұлғаларды, тегін тасымалдау бойынша мемлекеттік сатып алулар туралы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жүргізеді»;</w:t>
      </w:r>
      <w:r>
        <w:br/>
      </w:r>
      <w:r>
        <w:rPr>
          <w:rFonts w:ascii="Times New Roman"/>
          <w:b w:val="false"/>
          <w:i w:val="false"/>
          <w:color w:val="000000"/>
          <w:sz w:val="28"/>
        </w:rPr>
        <w:t>
</w:t>
      </w:r>
      <w:r>
        <w:rPr>
          <w:rFonts w:ascii="Times New Roman"/>
          <w:b w:val="false"/>
          <w:i w:val="false"/>
          <w:color w:val="000000"/>
          <w:sz w:val="28"/>
        </w:rPr>
        <w:t>
      2) келесі мазмұндағы </w:t>
      </w:r>
      <w:r>
        <w:rPr>
          <w:rFonts w:ascii="Times New Roman"/>
          <w:b w:val="false"/>
          <w:i w:val="false"/>
          <w:color w:val="000000"/>
          <w:sz w:val="28"/>
        </w:rPr>
        <w:t>6-тараумен</w:t>
      </w:r>
      <w:r>
        <w:rPr>
          <w:rFonts w:ascii="Times New Roman"/>
          <w:b w:val="false"/>
          <w:i w:val="false"/>
          <w:color w:val="000000"/>
          <w:sz w:val="28"/>
        </w:rPr>
        <w:t xml:space="preserve"> және </w:t>
      </w:r>
      <w:r>
        <w:rPr>
          <w:rFonts w:ascii="Times New Roman"/>
          <w:b w:val="false"/>
          <w:i w:val="false"/>
          <w:color w:val="000000"/>
          <w:sz w:val="28"/>
        </w:rPr>
        <w:t>14</w:t>
      </w:r>
      <w:r>
        <w:rPr>
          <w:rFonts w:ascii="Times New Roman"/>
          <w:b w:val="false"/>
          <w:i w:val="false"/>
          <w:color w:val="000000"/>
          <w:sz w:val="28"/>
        </w:rPr>
        <w:t>, </w:t>
      </w:r>
      <w:r>
        <w:rPr>
          <w:rFonts w:ascii="Times New Roman"/>
          <w:b w:val="false"/>
          <w:i w:val="false"/>
          <w:color w:val="000000"/>
          <w:sz w:val="28"/>
        </w:rPr>
        <w:t>15</w:t>
      </w:r>
      <w:r>
        <w:rPr>
          <w:rFonts w:ascii="Times New Roman"/>
          <w:b w:val="false"/>
          <w:i w:val="false"/>
          <w:color w:val="000000"/>
          <w:sz w:val="28"/>
        </w:rPr>
        <w:t>, </w:t>
      </w:r>
      <w:r>
        <w:rPr>
          <w:rFonts w:ascii="Times New Roman"/>
          <w:b w:val="false"/>
          <w:i w:val="false"/>
          <w:color w:val="000000"/>
          <w:sz w:val="28"/>
        </w:rPr>
        <w:t>16 тармақтармен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i w:val="false"/>
          <w:color w:val="000000"/>
          <w:sz w:val="28"/>
        </w:rPr>
        <w:t>      «6. Қозғалу-тірек фунцияларына зақым келген бірінші, екінші топ мүгедектерін, мүгедек балаларды, сондай-ақ оларды жетектеп жүретін тұлғаларды тасымалдау бойынша әлеуметтік көмектің қосымша түрі</w:t>
      </w:r>
      <w:r>
        <w:br/>
      </w:r>
      <w:r>
        <w:rPr>
          <w:rFonts w:ascii="Times New Roman"/>
          <w:b w:val="false"/>
          <w:i w:val="false"/>
          <w:color w:val="000000"/>
          <w:sz w:val="28"/>
        </w:rPr>
        <w:t>
</w:t>
      </w:r>
      <w:r>
        <w:rPr>
          <w:rFonts w:ascii="Times New Roman"/>
          <w:b w:val="false"/>
          <w:i w:val="false"/>
          <w:color w:val="000000"/>
          <w:sz w:val="28"/>
        </w:rPr>
        <w:t>
      14. Көлікпен тегін тасымалдау жөніндегі әлеуметтік көмектің қосымша түрі қозғалу-тірек функцияларына зақым келген, бірінші, екінші топтағы мүгедектерге, мүгедек балаларға, сондай-ақ оларды жетектеп жүретін адамдарға көрсетіледі.</w:t>
      </w:r>
      <w:r>
        <w:br/>
      </w:r>
      <w:r>
        <w:rPr>
          <w:rFonts w:ascii="Times New Roman"/>
          <w:b w:val="false"/>
          <w:i w:val="false"/>
          <w:color w:val="000000"/>
          <w:sz w:val="28"/>
        </w:rPr>
        <w:t>
      Мүгедектерді тасымалдау мүгедектерді тасымалдауға арналған арнайы көлікпен қала шегінде мүгедектерді жұмыс орнына немесе оқу орнына, үйіне, денсаулық сақтау, білім беру, атқарушы және өкілетті органдарға, сотқа, прокуратураға, әлеуметтік және тұрмыстық қызмет көрсету және мүгедектерге қызмет көрсетуге қажетті басқа да нысандарға жеткізу мақсатында іске асырылады.</w:t>
      </w:r>
      <w:r>
        <w:br/>
      </w:r>
      <w:r>
        <w:rPr>
          <w:rFonts w:ascii="Times New Roman"/>
          <w:b w:val="false"/>
          <w:i w:val="false"/>
          <w:color w:val="000000"/>
          <w:sz w:val="28"/>
        </w:rPr>
        <w:t>
</w:t>
      </w:r>
      <w:r>
        <w:rPr>
          <w:rFonts w:ascii="Times New Roman"/>
          <w:b w:val="false"/>
          <w:i w:val="false"/>
          <w:color w:val="000000"/>
          <w:sz w:val="28"/>
        </w:rPr>
        <w:t>
      15. Қозғалу-тірек фунцияларына зақым келген бірінші, екінші топ мүгедектерін, мүгедек балаларды, сондай-ақ оларды жетектеп жүретін тұлғаларды тегін тасымалдауды ұйымдастыру және бақылау бойынша уәкілетті орган «Семей қаласының жұмыспен қамту және әлеуметтік бағдарламалар бөлімі» ММ.</w:t>
      </w:r>
      <w:r>
        <w:br/>
      </w:r>
      <w:r>
        <w:rPr>
          <w:rFonts w:ascii="Times New Roman"/>
          <w:b w:val="false"/>
          <w:i w:val="false"/>
          <w:color w:val="000000"/>
          <w:sz w:val="28"/>
        </w:rPr>
        <w:t>
</w:t>
      </w:r>
      <w:r>
        <w:rPr>
          <w:rFonts w:ascii="Times New Roman"/>
          <w:b w:val="false"/>
          <w:i w:val="false"/>
          <w:color w:val="000000"/>
          <w:sz w:val="28"/>
        </w:rPr>
        <w:t>
      16. Қозғалу-тірек фунцияларына зақым келген бірінші, екінші топ мүгедектерін, мүгедек балаларды, сондай-ақ оларды жетектеп жүретін тұлғаларды тегін тасымалдау қызметтерін ұсынатын тұлға мен уәкілетті орган арасындағы қатынастар мемлекеттік сатып алу туралы шартпен рәсімделеді.»</w:t>
      </w:r>
      <w:r>
        <w:br/>
      </w:r>
      <w:r>
        <w:rPr>
          <w:rFonts w:ascii="Times New Roman"/>
          <w:b w:val="false"/>
          <w:i w:val="false"/>
          <w:color w:val="000000"/>
          <w:sz w:val="28"/>
        </w:rPr>
        <w:t>
</w:t>
      </w:r>
      <w:r>
        <w:rPr>
          <w:rFonts w:ascii="Times New Roman"/>
          <w:b w:val="false"/>
          <w:i w:val="false"/>
          <w:color w:val="000000"/>
          <w:sz w:val="28"/>
        </w:rPr>
        <w:t>
      2. Осы қаулы бірінші рет ресми жарияланғаннан кейін он күнтізбелік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Семей қаласының әкімі                             М. Айнабеков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