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3a5e" w14:textId="0703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N 23/167-IV "Семей қаласының 2010-2012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2010 жылғы 28 шілдедегі N 29/200-IV шешімі. Шығыс Қазақстан облысы Әділет департаментінің Семей    қаласындағы Әділет басқармасында 2010 жылғы 2 тамызда N 5-2-132 тіркелді. Шешімнің қабылдау мерзімінің өтуіне байланысты қолдану тоқтатылды - Шығыс Қазақстан облысы Семей қаласының мәслихатының 2011 жылғы 28 ақпандағы N 01-26/89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Семей қаласының мәслихатының 2011.02.28 N 01-26/89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20 шілдедегі № 22/276-IV «2009 жылғы 21 желтоқсандағы № 17/222-IV «2010-2012 жылдарға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2010 жылғы 23 шілдедегі № 2534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29 желтоқсандағы № 23/167-IV «Семей қаласының 2010-2012 жылдарға арналған бюджеті туралы» (нормативтік құқықтық актілерді мемлекеттік тіркеудің тізілімінде 2009 жылғы 30 желтоқсандағы № 5-2-120 болып тіркелген, 2010 жылғы 7 қаңтардағы № 1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«2010 жылға арналған қалалық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 көлемдерде бекітілсін:</w:t>
      </w:r>
      <w:r>
        <w:br/>
      </w:r>
      <w:r>
        <w:rPr>
          <w:rFonts w:ascii="Times New Roman"/>
          <w:b w:val="false"/>
          <w:i w:val="false"/>
          <w:color w:val="000000"/>
          <w:sz w:val="28"/>
        </w:rPr>
        <w:t>
      1) кірістер – 13 741 424 мың теңге:</w:t>
      </w:r>
      <w:r>
        <w:br/>
      </w:r>
      <w:r>
        <w:rPr>
          <w:rFonts w:ascii="Times New Roman"/>
          <w:b w:val="false"/>
          <w:i w:val="false"/>
          <w:color w:val="000000"/>
          <w:sz w:val="28"/>
        </w:rPr>
        <w:t>
      салықтық түсімдер – 7 033 563 мың теңге;</w:t>
      </w:r>
      <w:r>
        <w:br/>
      </w:r>
      <w:r>
        <w:rPr>
          <w:rFonts w:ascii="Times New Roman"/>
          <w:b w:val="false"/>
          <w:i w:val="false"/>
          <w:color w:val="000000"/>
          <w:sz w:val="28"/>
        </w:rPr>
        <w:t>
      салықтық емес түсімдер – 121 955 мың теңге;</w:t>
      </w:r>
      <w:r>
        <w:br/>
      </w:r>
      <w:r>
        <w:rPr>
          <w:rFonts w:ascii="Times New Roman"/>
          <w:b w:val="false"/>
          <w:i w:val="false"/>
          <w:color w:val="000000"/>
          <w:sz w:val="28"/>
        </w:rPr>
        <w:t>
      негізгі капиталды сатудан түсетін түсімдер – 572 136 мың теңге;</w:t>
      </w:r>
      <w:r>
        <w:br/>
      </w:r>
      <w:r>
        <w:rPr>
          <w:rFonts w:ascii="Times New Roman"/>
          <w:b w:val="false"/>
          <w:i w:val="false"/>
          <w:color w:val="000000"/>
          <w:sz w:val="28"/>
        </w:rPr>
        <w:t>
      трансферттердің түсімдері – 6 013 770 мың теңге;</w:t>
      </w:r>
      <w:r>
        <w:br/>
      </w:r>
      <w:r>
        <w:rPr>
          <w:rFonts w:ascii="Times New Roman"/>
          <w:b w:val="false"/>
          <w:i w:val="false"/>
          <w:color w:val="000000"/>
          <w:sz w:val="28"/>
        </w:rPr>
        <w:t>
      2) шығындар – 13 904 524,1 мың теңге;</w:t>
      </w:r>
      <w:r>
        <w:br/>
      </w:r>
      <w:r>
        <w:rPr>
          <w:rFonts w:ascii="Times New Roman"/>
          <w:b w:val="false"/>
          <w:i w:val="false"/>
          <w:color w:val="000000"/>
          <w:sz w:val="28"/>
        </w:rPr>
        <w:t>
      3) таза бюджеттік кредит беру – 9 793 мың теңге:</w:t>
      </w:r>
      <w:r>
        <w:br/>
      </w:r>
      <w:r>
        <w:rPr>
          <w:rFonts w:ascii="Times New Roman"/>
          <w:b w:val="false"/>
          <w:i w:val="false"/>
          <w:color w:val="000000"/>
          <w:sz w:val="28"/>
        </w:rPr>
        <w:t>
      бюджеттік кредиттер – 9 793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15 000 мың теңге:</w:t>
      </w:r>
      <w:r>
        <w:br/>
      </w:r>
      <w:r>
        <w:rPr>
          <w:rFonts w:ascii="Times New Roman"/>
          <w:b w:val="false"/>
          <w:i w:val="false"/>
          <w:color w:val="000000"/>
          <w:sz w:val="28"/>
        </w:rPr>
        <w:t>
      қаржы активтерін сатып алу – 15 000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187 893,1 мың теңге;</w:t>
      </w:r>
      <w:r>
        <w:br/>
      </w:r>
      <w:r>
        <w:rPr>
          <w:rFonts w:ascii="Times New Roman"/>
          <w:b w:val="false"/>
          <w:i w:val="false"/>
          <w:color w:val="000000"/>
          <w:sz w:val="28"/>
        </w:rPr>
        <w:t>
      6) бюджет тапшылығын қаржыландыру (профицитін пайдалану) – 187 893,1 мың теңге:</w:t>
      </w:r>
      <w:r>
        <w:br/>
      </w:r>
      <w:r>
        <w:rPr>
          <w:rFonts w:ascii="Times New Roman"/>
          <w:b w:val="false"/>
          <w:i w:val="false"/>
          <w:color w:val="000000"/>
          <w:sz w:val="28"/>
        </w:rPr>
        <w:t>
      қарыздардың түсімі – 9 793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бюджеттік қаражаттардың пайдаланылатын қалдықтары – 178 100,1 мың теңге».</w:t>
      </w:r>
      <w:r>
        <w:br/>
      </w:r>
      <w:r>
        <w:rPr>
          <w:rFonts w:ascii="Times New Roman"/>
          <w:b w:val="false"/>
          <w:i w:val="false"/>
          <w:color w:val="000000"/>
          <w:sz w:val="28"/>
        </w:rPr>
        <w:t>
</w:t>
      </w:r>
      <w:r>
        <w:rPr>
          <w:rFonts w:ascii="Times New Roman"/>
          <w:b w:val="false"/>
          <w:i w:val="false"/>
          <w:color w:val="000000"/>
          <w:sz w:val="28"/>
        </w:rPr>
        <w:t>
      2. Бекітілсін:</w:t>
      </w:r>
      <w:r>
        <w:br/>
      </w:r>
      <w:r>
        <w:rPr>
          <w:rFonts w:ascii="Times New Roman"/>
          <w:b w:val="false"/>
          <w:i w:val="false"/>
          <w:color w:val="000000"/>
          <w:sz w:val="28"/>
        </w:rPr>
        <w:t>
      Ауданның (облыстық маңызы бар қаланының) жергілікті атқарушы органның резерві – 120 888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алтыншы абзацтағы «12 100» саны «12 255» санымен ауыстырылсын;</w:t>
      </w:r>
      <w:r>
        <w:br/>
      </w:r>
      <w:r>
        <w:rPr>
          <w:rFonts w:ascii="Times New Roman"/>
          <w:b w:val="false"/>
          <w:i w:val="false"/>
          <w:color w:val="000000"/>
          <w:sz w:val="28"/>
        </w:rPr>
        <w:t>
      жетінші абзацтағы «6 650» саны «7 075» санымен ауыстырылсын;</w:t>
      </w:r>
      <w:r>
        <w:br/>
      </w:r>
      <w:r>
        <w:rPr>
          <w:rFonts w:ascii="Times New Roman"/>
          <w:b w:val="false"/>
          <w:i w:val="false"/>
          <w:color w:val="000000"/>
          <w:sz w:val="28"/>
        </w:rPr>
        <w:t>
      сегізінші абзацтағы «61 745» саны «61 161» санымен ауыстырылсын;</w:t>
      </w:r>
      <w:r>
        <w:br/>
      </w:r>
      <w:r>
        <w:rPr>
          <w:rFonts w:ascii="Times New Roman"/>
          <w:b w:val="false"/>
          <w:i w:val="false"/>
          <w:color w:val="000000"/>
          <w:sz w:val="28"/>
        </w:rPr>
        <w:t>
      тоғызыншы абзацпен толықтырылсын:</w:t>
      </w:r>
      <w:r>
        <w:br/>
      </w:r>
      <w:r>
        <w:rPr>
          <w:rFonts w:ascii="Times New Roman"/>
          <w:b w:val="false"/>
          <w:i w:val="false"/>
          <w:color w:val="000000"/>
          <w:sz w:val="28"/>
        </w:rPr>
        <w:t>
      - «Семей» спорттық клубы» МКҚК спорттық іс-шараларға қатысуына – 25 000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10-1-тармақшасында</w:t>
      </w:r>
      <w:r>
        <w:rPr>
          <w:rFonts w:ascii="Times New Roman"/>
          <w:b w:val="false"/>
          <w:i w:val="false"/>
          <w:color w:val="000000"/>
          <w:sz w:val="28"/>
        </w:rPr>
        <w:t>:</w:t>
      </w:r>
      <w:r>
        <w:br/>
      </w:r>
      <w:r>
        <w:rPr>
          <w:rFonts w:ascii="Times New Roman"/>
          <w:b w:val="false"/>
          <w:i w:val="false"/>
          <w:color w:val="000000"/>
          <w:sz w:val="28"/>
        </w:rPr>
        <w:t>
      бірінші абзацтағы «57 699» саны «54 597» санымен ауыстырылсын;</w:t>
      </w:r>
      <w:r>
        <w:br/>
      </w:r>
      <w:r>
        <w:rPr>
          <w:rFonts w:ascii="Times New Roman"/>
          <w:b w:val="false"/>
          <w:i w:val="false"/>
          <w:color w:val="000000"/>
          <w:sz w:val="28"/>
        </w:rPr>
        <w:t>
      оныншы абзацтағы «88 837» саны «89 466» санымен ауыстырылсын;</w:t>
      </w:r>
      <w:r>
        <w:br/>
      </w:r>
      <w:r>
        <w:rPr>
          <w:rFonts w:ascii="Times New Roman"/>
          <w:b w:val="false"/>
          <w:i w:val="false"/>
          <w:color w:val="000000"/>
          <w:sz w:val="28"/>
        </w:rPr>
        <w:t>
      он бірінші абзацтағы «81 699» саны «82 328» санымен ауыстырылсын.</w:t>
      </w:r>
      <w:r>
        <w:br/>
      </w:r>
      <w:r>
        <w:rPr>
          <w:rFonts w:ascii="Times New Roman"/>
          <w:b w:val="false"/>
          <w:i w:val="false"/>
          <w:color w:val="000000"/>
          <w:sz w:val="28"/>
        </w:rPr>
        <w:t>
      он төртінші абзацтағы «46 121» саны «46 012»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10-4-тармақшасында</w:t>
      </w:r>
      <w:r>
        <w:rPr>
          <w:rFonts w:ascii="Times New Roman"/>
          <w:b w:val="false"/>
          <w:i w:val="false"/>
          <w:color w:val="000000"/>
          <w:sz w:val="28"/>
        </w:rPr>
        <w:t>:</w:t>
      </w:r>
      <w:r>
        <w:br/>
      </w:r>
      <w:r>
        <w:rPr>
          <w:rFonts w:ascii="Times New Roman"/>
          <w:b w:val="false"/>
          <w:i w:val="false"/>
          <w:color w:val="000000"/>
          <w:sz w:val="28"/>
        </w:rPr>
        <w:t>
      төртінші абзацтағы «295 830» саны «288 010» санымен ауыстырылсын;</w:t>
      </w:r>
      <w:r>
        <w:br/>
      </w:r>
      <w:r>
        <w:rPr>
          <w:rFonts w:ascii="Times New Roman"/>
          <w:b w:val="false"/>
          <w:i w:val="false"/>
          <w:color w:val="000000"/>
          <w:sz w:val="28"/>
        </w:rPr>
        <w:t>
      бесінші абзацтағы «154 145» саны «146 325» санымен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сессиясының төрағасы            Б. Қайрамбаев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хатшысы м.а.                     Е. Сұлтанов</w:t>
      </w:r>
    </w:p>
    <w:bookmarkEnd w:id="0"/>
    <w:bookmarkStart w:name="z10" w:id="1"/>
    <w:p>
      <w:pPr>
        <w:spacing w:after="0"/>
        <w:ind w:left="0"/>
        <w:jc w:val="both"/>
      </w:pPr>
      <w:r>
        <w:rPr>
          <w:rFonts w:ascii="Times New Roman"/>
          <w:b w:val="false"/>
          <w:i w:val="false"/>
          <w:color w:val="000000"/>
          <w:sz w:val="28"/>
        </w:rPr>
        <w:t>
      2010 жылғы 28 шілдедегі</w:t>
      </w:r>
      <w:r>
        <w:br/>
      </w:r>
      <w:r>
        <w:rPr>
          <w:rFonts w:ascii="Times New Roman"/>
          <w:b w:val="false"/>
          <w:i w:val="false"/>
          <w:color w:val="000000"/>
          <w:sz w:val="28"/>
        </w:rPr>
        <w:t>
      № 29/200-IV шешiмге</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Семей қаласының 2010 жылға арналған бюджеті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07"/>
        <w:gridCol w:w="980"/>
        <w:gridCol w:w="8823"/>
        <w:gridCol w:w="2706"/>
      </w:tblGrid>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13 741 424,0</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7 033 563,0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2 994 124,0</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2 994 124,0</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2 190 941,0</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2 190 941,0</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1 351 922,0</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789 215,0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202 369,0</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357 838,0</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359 566,0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91 914,0</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104 615,0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жүргізгені үшiн алынатын алымдар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127 585,0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35 452,0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137 010,0</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137 010,0</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121 955,0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23 484,0</w:t>
            </w:r>
          </w:p>
        </w:tc>
      </w:tr>
      <w:tr>
        <w:trPr>
          <w:trHeight w:val="7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91 774,0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91 774,0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572 136,0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483 369,0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483 369,0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88 767,0</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78 710,0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6 013 770,0</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6 013 770,0</w:t>
            </w:r>
          </w:p>
        </w:tc>
      </w:tr>
      <w:tr>
        <w:trPr>
          <w:trHeight w:val="1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6 013 770,0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88"/>
        <w:gridCol w:w="625"/>
        <w:gridCol w:w="920"/>
        <w:gridCol w:w="8281"/>
        <w:gridCol w:w="2736"/>
      </w:tblGrid>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13 904 524,1</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363 695,0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өкiлдi, атқарушы және басқа органдар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267 643,0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163 837,0</w:t>
            </w:r>
          </w:p>
        </w:tc>
      </w:tr>
      <w:tr>
        <w:trPr>
          <w:trHeight w:val="7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155 372,0</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8 326,0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88 022,0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86 198,0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61 315,0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61 315,0</w:t>
            </w:r>
          </w:p>
        </w:tc>
      </w:tr>
      <w:tr>
        <w:trPr>
          <w:trHeight w:val="11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p>
        </w:tc>
      </w:tr>
      <w:tr>
        <w:trPr>
          <w:trHeight w:val="8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23 511,0</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34 737,0</w:t>
            </w:r>
          </w:p>
        </w:tc>
      </w:tr>
      <w:tr>
        <w:trPr>
          <w:trHeight w:val="6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34 737,0</w:t>
            </w:r>
          </w:p>
        </w:tc>
      </w:tr>
      <w:tr>
        <w:trPr>
          <w:trHeight w:val="13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34 737,0</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33 998,0</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15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17 074,0</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17 074,0</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5 326 521,0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512 794,0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512 794,0</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512 794,0</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4 261 135,0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4 261 135,0</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4 035 981,0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225 154,0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93 378,0</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93 378,0</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93 378,0</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459 214,0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304 390,0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22 263,0</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10 111,0</w:t>
            </w:r>
          </w:p>
        </w:tc>
      </w:tr>
      <w:tr>
        <w:trPr>
          <w:trHeight w:val="9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50 377,0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4 745,0</w:t>
            </w:r>
          </w:p>
        </w:tc>
      </w:tr>
      <w:tr>
        <w:trPr>
          <w:trHeight w:val="10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216 894,0</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3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1 050 634,0</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955 833,0</w:t>
            </w:r>
          </w:p>
        </w:tc>
      </w:tr>
      <w:tr>
        <w:trPr>
          <w:trHeight w:val="6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955 833,0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217 540,0</w:t>
            </w:r>
          </w:p>
        </w:tc>
      </w:tr>
      <w:tr>
        <w:trPr>
          <w:trHeight w:val="16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5 316,0</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96 340,0</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42 479,0</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227 611,0</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47 477,0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44 287,0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128 170,0</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26 994,0</w:t>
            </w:r>
          </w:p>
        </w:tc>
      </w:tr>
      <w:tr>
        <w:trPr>
          <w:trHeight w:val="15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27 168,0</w:t>
            </w:r>
          </w:p>
        </w:tc>
      </w:tr>
      <w:tr>
        <w:trPr>
          <w:trHeight w:val="30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7 138,0</w:t>
            </w:r>
          </w:p>
        </w:tc>
      </w:tr>
      <w:tr>
        <w:trPr>
          <w:trHeight w:val="48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85 313,0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94 801,0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94 801,0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81 580,0</w:t>
            </w:r>
          </w:p>
        </w:tc>
      </w:tr>
      <w:tr>
        <w:trPr>
          <w:trHeight w:val="10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2 552,0</w:t>
            </w:r>
          </w:p>
        </w:tc>
      </w:tr>
      <w:tr>
        <w:trPr>
          <w:trHeight w:val="9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10 669,0</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1 524 691,0</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702 218,0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62 250,0</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639 968,0</w:t>
            </w:r>
          </w:p>
        </w:tc>
      </w:tr>
      <w:tr>
        <w:trPr>
          <w:trHeight w:val="7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194 054,0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224 814,0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108 392,0</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112 708,0</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506 014,0</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6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468 906,0</w:t>
            </w:r>
          </w:p>
        </w:tc>
      </w:tr>
      <w:tr>
        <w:trPr>
          <w:trHeight w:val="3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435 556,0</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36 559,0</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36 559,0</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316 459,0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310 719,0</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134 963,0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28 035,0</w:t>
            </w: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140 435,0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601 638,0</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114 145,0</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114 145,0</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114 145,0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64 545,0</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64 545,0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1 927,0</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түрлері бойынша аудан (облыстық маңызы бар қала) құрама командаларының мүшелерiн дайындау және олардың облыстық спорт жарыстарына қатысуы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42 804,0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143 153,0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81 637,0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78 072,0</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3 565,0</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61 516,0</w:t>
            </w:r>
          </w:p>
        </w:tc>
      </w:tr>
      <w:tr>
        <w:trPr>
          <w:trHeight w:val="7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24 126,0</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279 795,0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243 233,0</w:t>
            </w:r>
          </w:p>
        </w:tc>
      </w:tr>
      <w:tr>
        <w:trPr>
          <w:trHeight w:val="8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19 847,0</w:t>
            </w:r>
          </w:p>
        </w:tc>
      </w:tr>
      <w:tr>
        <w:trPr>
          <w:trHeight w:val="9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223 386,0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29 223,0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7 339,0</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6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20 199,0</w:t>
            </w:r>
          </w:p>
        </w:tc>
      </w:tr>
      <w:tr>
        <w:trPr>
          <w:trHeight w:val="7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9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18 816,0</w:t>
            </w:r>
          </w:p>
        </w:tc>
      </w:tr>
      <w:tr>
        <w:trPr>
          <w:trHeight w:val="10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20 390,0</w:t>
            </w:r>
          </w:p>
        </w:tc>
      </w:tr>
      <w:tr>
        <w:trPr>
          <w:trHeight w:val="11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20 390,0</w:t>
            </w:r>
          </w:p>
        </w:tc>
      </w:tr>
      <w:tr>
        <w:trPr>
          <w:trHeight w:val="9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34 769,0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34 769,0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17 397,0</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17 397,0</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17 372,0</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17 372,0</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1 093 831,2</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281 903,2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281 903,2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281 243,2</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13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670 900,0</w:t>
            </w:r>
          </w:p>
        </w:tc>
      </w:tr>
      <w:tr>
        <w:trPr>
          <w:trHeight w:val="18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қайтақұру қалалардың және елді-мекендердің көшелері өткізу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141 028,0</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192 100,0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қызметті қолдау және бәсекелестікті қорғау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19 747,0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19 747,0</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19 747,0</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172 353,0</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120 888,0</w:t>
            </w:r>
          </w:p>
        </w:tc>
      </w:tr>
      <w:tr>
        <w:trPr>
          <w:trHeight w:val="3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120 888,0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41 951,0</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41 951,0</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4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278 928,0</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-187 893,1</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187 893,1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м.а.                  Е. Сұлтанов</w:t>
      </w:r>
    </w:p>
    <w:bookmarkStart w:name="z12" w:id="3"/>
    <w:p>
      <w:pPr>
        <w:spacing w:after="0"/>
        <w:ind w:left="0"/>
        <w:jc w:val="both"/>
      </w:pPr>
      <w:r>
        <w:rPr>
          <w:rFonts w:ascii="Times New Roman"/>
          <w:b w:val="false"/>
          <w:i w:val="false"/>
          <w:color w:val="000000"/>
          <w:sz w:val="28"/>
        </w:rPr>
        <w:t>
      2010 жылғы 28 шілдедегі</w:t>
      </w:r>
      <w:r>
        <w:br/>
      </w:r>
      <w:r>
        <w:rPr>
          <w:rFonts w:ascii="Times New Roman"/>
          <w:b w:val="false"/>
          <w:i w:val="false"/>
          <w:color w:val="000000"/>
          <w:sz w:val="28"/>
        </w:rPr>
        <w:t>
      № 29/200-IV шешiмге</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2010 жылға арналған бюджеттегі ауылдық округтер мен</w:t>
      </w:r>
      <w:r>
        <w:br/>
      </w:r>
      <w:r>
        <w:rPr>
          <w:rFonts w:ascii="Times New Roman"/>
          <w:b/>
          <w:i w:val="false"/>
          <w:color w:val="000000"/>
        </w:rPr>
        <w:t>
кенттердің бюджеттік бағдарламалары</w:t>
      </w:r>
    </w:p>
    <w:bookmarkEnd w:id="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535"/>
        <w:gridCol w:w="1199"/>
        <w:gridCol w:w="1758"/>
        <w:gridCol w:w="1848"/>
        <w:gridCol w:w="1199"/>
        <w:gridCol w:w="1244"/>
        <w:gridCol w:w="1334"/>
        <w:gridCol w:w="1497"/>
        <w:gridCol w:w="1514"/>
      </w:tblGrid>
      <w:tr>
        <w:trPr>
          <w:trHeight w:val="130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ның</w:t>
            </w:r>
            <w:r>
              <w:br/>
            </w: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r>
              <w:br/>
            </w:r>
            <w:r>
              <w:rPr>
                <w:rFonts w:ascii="Times New Roman"/>
                <w:b w:val="false"/>
                <w:i w:val="false"/>
                <w:color w:val="000000"/>
                <w:sz w:val="20"/>
              </w:rPr>
              <w:t>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r>
              <w:br/>
            </w:r>
            <w:r>
              <w:rPr>
                <w:rFonts w:ascii="Times New Roman"/>
                <w:b w:val="false"/>
                <w:i w:val="false"/>
                <w:color w:val="000000"/>
                <w:sz w:val="20"/>
              </w:rPr>
              <w:t>
001 бағдарла</w:t>
            </w:r>
            <w:r>
              <w:br/>
            </w:r>
            <w:r>
              <w:rPr>
                <w:rFonts w:ascii="Times New Roman"/>
                <w:b w:val="false"/>
                <w:i w:val="false"/>
                <w:color w:val="000000"/>
                <w:sz w:val="20"/>
              </w:rPr>
              <w:t>
масы</w:t>
            </w:r>
            <w:r>
              <w:br/>
            </w:r>
            <w:r>
              <w:rPr>
                <w:rFonts w:ascii="Times New Roman"/>
                <w:b w:val="false"/>
                <w:i w:val="false"/>
                <w:color w:val="000000"/>
                <w:sz w:val="20"/>
              </w:rPr>
              <w:t>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r>
              <w:br/>
            </w:r>
            <w:r>
              <w:rPr>
                <w:rFonts w:ascii="Times New Roman"/>
                <w:b w:val="false"/>
                <w:i w:val="false"/>
                <w:color w:val="000000"/>
                <w:sz w:val="20"/>
              </w:rPr>
              <w:t>
«Мемлекет</w:t>
            </w:r>
            <w:r>
              <w:br/>
            </w:r>
            <w:r>
              <w:rPr>
                <w:rFonts w:ascii="Times New Roman"/>
                <w:b w:val="false"/>
                <w:i w:val="false"/>
                <w:color w:val="000000"/>
                <w:sz w:val="20"/>
              </w:rPr>
              <w:t>
тік органдарды материал</w:t>
            </w:r>
            <w:r>
              <w:br/>
            </w:r>
            <w:r>
              <w:rPr>
                <w:rFonts w:ascii="Times New Roman"/>
                <w:b w:val="false"/>
                <w:i w:val="false"/>
                <w:color w:val="000000"/>
                <w:sz w:val="20"/>
              </w:rPr>
              <w:t>
дық - техника</w:t>
            </w:r>
            <w:r>
              <w:br/>
            </w:r>
            <w:r>
              <w:rPr>
                <w:rFonts w:ascii="Times New Roman"/>
                <w:b w:val="false"/>
                <w:i w:val="false"/>
                <w:color w:val="000000"/>
                <w:sz w:val="20"/>
              </w:rPr>
              <w:t xml:space="preserve">
лық </w:t>
            </w:r>
            <w:r>
              <w:br/>
            </w:r>
            <w:r>
              <w:rPr>
                <w:rFonts w:ascii="Times New Roman"/>
                <w:b w:val="false"/>
                <w:i w:val="false"/>
                <w:color w:val="000000"/>
                <w:sz w:val="20"/>
              </w:rPr>
              <w:t>
жарақтан</w:t>
            </w:r>
            <w:r>
              <w:br/>
            </w:r>
            <w:r>
              <w:rPr>
                <w:rFonts w:ascii="Times New Roman"/>
                <w:b w:val="false"/>
                <w:i w:val="false"/>
                <w:color w:val="000000"/>
                <w:sz w:val="20"/>
              </w:rPr>
              <w:t>
дыру» 023</w:t>
            </w:r>
            <w:r>
              <w:br/>
            </w:r>
            <w:r>
              <w:rPr>
                <w:rFonts w:ascii="Times New Roman"/>
                <w:b w:val="false"/>
                <w:i w:val="false"/>
                <w:color w:val="000000"/>
                <w:sz w:val="20"/>
              </w:rPr>
              <w:t>
бағдарла</w:t>
            </w:r>
            <w:r>
              <w:br/>
            </w:r>
            <w:r>
              <w:rPr>
                <w:rFonts w:ascii="Times New Roman"/>
                <w:b w:val="false"/>
                <w:i w:val="false"/>
                <w:color w:val="000000"/>
                <w:sz w:val="20"/>
              </w:rPr>
              <w:t>
масы</w:t>
            </w:r>
            <w:r>
              <w:br/>
            </w:r>
            <w:r>
              <w:rPr>
                <w:rFonts w:ascii="Times New Roman"/>
                <w:b w:val="false"/>
                <w:i w:val="false"/>
                <w:color w:val="000000"/>
                <w:sz w:val="20"/>
              </w:rPr>
              <w:t>
бойынша</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«Елді мекендердің санитариясын қамтамасыз ету» 009 бағдарламасы бойынша</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«Елді мекен</w:t>
            </w:r>
            <w:r>
              <w:br/>
            </w:r>
            <w:r>
              <w:rPr>
                <w:rFonts w:ascii="Times New Roman"/>
                <w:b w:val="false"/>
                <w:i w:val="false"/>
                <w:color w:val="000000"/>
                <w:sz w:val="20"/>
              </w:rPr>
              <w:t>
дердің</w:t>
            </w:r>
            <w:r>
              <w:br/>
            </w:r>
            <w:r>
              <w:rPr>
                <w:rFonts w:ascii="Times New Roman"/>
                <w:b w:val="false"/>
                <w:i w:val="false"/>
                <w:color w:val="000000"/>
                <w:sz w:val="20"/>
              </w:rPr>
              <w:t>
сумен</w:t>
            </w:r>
            <w:r>
              <w:br/>
            </w:r>
            <w:r>
              <w:rPr>
                <w:rFonts w:ascii="Times New Roman"/>
                <w:b w:val="false"/>
                <w:i w:val="false"/>
                <w:color w:val="000000"/>
                <w:sz w:val="20"/>
              </w:rPr>
              <w:t>
жабдық</w:t>
            </w:r>
            <w:r>
              <w:br/>
            </w:r>
            <w:r>
              <w:rPr>
                <w:rFonts w:ascii="Times New Roman"/>
                <w:b w:val="false"/>
                <w:i w:val="false"/>
                <w:color w:val="000000"/>
                <w:sz w:val="20"/>
              </w:rPr>
              <w:t>
тауды ұйымдас</w:t>
            </w:r>
            <w:r>
              <w:br/>
            </w:r>
            <w:r>
              <w:rPr>
                <w:rFonts w:ascii="Times New Roman"/>
                <w:b w:val="false"/>
                <w:i w:val="false"/>
                <w:color w:val="000000"/>
                <w:sz w:val="20"/>
              </w:rPr>
              <w:t>
тыру» 014 бағдар</w:t>
            </w:r>
            <w:r>
              <w:br/>
            </w:r>
            <w:r>
              <w:rPr>
                <w:rFonts w:ascii="Times New Roman"/>
                <w:b w:val="false"/>
                <w:i w:val="false"/>
                <w:color w:val="000000"/>
                <w:sz w:val="20"/>
              </w:rPr>
              <w:t>
ламасы</w:t>
            </w:r>
            <w:r>
              <w:br/>
            </w:r>
            <w:r>
              <w:rPr>
                <w:rFonts w:ascii="Times New Roman"/>
                <w:b w:val="false"/>
                <w:i w:val="false"/>
                <w:color w:val="000000"/>
                <w:sz w:val="20"/>
              </w:rPr>
              <w:t>
бойынша</w:t>
            </w:r>
          </w:p>
        </w:tc>
      </w:tr>
      <w:tr>
        <w:trPr>
          <w:trHeight w:val="1605"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r>
              <w:br/>
            </w:r>
            <w:r>
              <w:rPr>
                <w:rFonts w:ascii="Times New Roman"/>
                <w:b w:val="false"/>
                <w:i w:val="false"/>
                <w:color w:val="000000"/>
                <w:sz w:val="20"/>
              </w:rPr>
              <w:t>
кенттің</w:t>
            </w:r>
            <w:r>
              <w:br/>
            </w:r>
            <w:r>
              <w:rPr>
                <w:rFonts w:ascii="Times New Roman"/>
                <w:b w:val="false"/>
                <w:i w:val="false"/>
                <w:color w:val="000000"/>
                <w:sz w:val="20"/>
              </w:rPr>
              <w:t>
атауы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есебінен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w:t>
            </w:r>
            <w:r>
              <w:br/>
            </w:r>
            <w:r>
              <w:rPr>
                <w:rFonts w:ascii="Times New Roman"/>
                <w:b w:val="false"/>
                <w:i w:val="false"/>
                <w:color w:val="000000"/>
                <w:sz w:val="20"/>
              </w:rPr>
              <w:t>
бюджет</w:t>
            </w:r>
            <w:r>
              <w:br/>
            </w:r>
            <w:r>
              <w:rPr>
                <w:rFonts w:ascii="Times New Roman"/>
                <w:b w:val="false"/>
                <w:i w:val="false"/>
                <w:color w:val="000000"/>
                <w:sz w:val="20"/>
              </w:rPr>
              <w:t>
тен</w:t>
            </w:r>
            <w:r>
              <w:br/>
            </w:r>
            <w:r>
              <w:rPr>
                <w:rFonts w:ascii="Times New Roman"/>
                <w:b w:val="false"/>
                <w:i w:val="false"/>
                <w:color w:val="000000"/>
                <w:sz w:val="20"/>
              </w:rPr>
              <w:t>
берілетін транс</w:t>
            </w:r>
            <w:r>
              <w:br/>
            </w:r>
            <w:r>
              <w:rPr>
                <w:rFonts w:ascii="Times New Roman"/>
                <w:b w:val="false"/>
                <w:i w:val="false"/>
                <w:color w:val="000000"/>
                <w:sz w:val="20"/>
              </w:rPr>
              <w:t>
ферттер</w:t>
            </w:r>
            <w:r>
              <w:br/>
            </w:r>
            <w:r>
              <w:rPr>
                <w:rFonts w:ascii="Times New Roman"/>
                <w:b w:val="false"/>
                <w:i w:val="false"/>
                <w:color w:val="000000"/>
                <w:sz w:val="20"/>
              </w:rPr>
              <w:t>
есебiнен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94311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86198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75898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10300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1824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м.а.                  Е.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