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2b32" w14:textId="47b2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жасы он жетіге толатын ер жынысындағы азаматтарды шақыру учаскесіне есепке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әкімінің 2010 жылғы 13 желтоқсандағы  N 15 шешімі. Шығыс Қазақстан облысы Әділет департаментінің Өскемен қалалық әділет басқармасында 2010 жылғы 27 желтоқсанда № 5-1-154 тіркелді. Қолданылу мерзімінің өтуіне байланысты күші жойылды (Өскемен қаласы әкімі аппаратының 2011 жылғы 11 сәуірдегі N Шн-5/229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(Өскемен қаласы әкімі аппаратының 2011.04.11 N Шн-5/229 хаты).</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2005 жылғы 8 шілдедегі «Әскери міндеттілік және әскери қызмет туралы» Заңының 17-бабының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 жылғы қаңтар-наурызда 2011 жылы жасы он жетіге толатын ер жынысындағы азаматтарды есепке тіркеуді өткізу «Өскемен қаласының қорғаныс істері жөніндегі басқармасы» мемлекеттік мекемесінің Александр Протозанов атындағы көшесі, 37 мекенжайы бойынша шақыру учаскесінде ұйымдастырылсын.</w:t>
      </w:r>
      <w:r>
        <w:br/>
      </w:r>
      <w:r>
        <w:rPr>
          <w:rFonts w:ascii="Times New Roman"/>
          <w:b w:val="false"/>
          <w:i w:val="false"/>
          <w:color w:val="000000"/>
          <w:sz w:val="28"/>
        </w:rPr>
        <w:t>
      2. «Өскемен қаласының қорғаныс істері жөніндегі басқармасы» мемлекеттік мекемесіне (келісім бойынша) есепке тіркеуді уақытылы және сапалы өткізу мақсатында шақыру учаскесін дайындау және заңнамамен белгіленген өзге де шараларды қабылдау ұсынылсын.</w:t>
      </w:r>
      <w:r>
        <w:br/>
      </w:r>
      <w:r>
        <w:rPr>
          <w:rFonts w:ascii="Times New Roman"/>
          <w:b w:val="false"/>
          <w:i w:val="false"/>
          <w:color w:val="000000"/>
          <w:sz w:val="28"/>
        </w:rPr>
        <w:t>
      3. «Шығыс Қазақстан облысы Денсаулық сақтау басқармасы Өскемен қаласы бойынша бөлімі» мемлекеттік мекемесіне (келісім бойынша) жасөспірімдерді сапалы медициналық куәландыру үшін дәрігер-мамандар мен орта медициналық қызметкерлерінің қажетті санымен қамтамасыз ету ұсынылсын.</w:t>
      </w:r>
      <w:r>
        <w:br/>
      </w:r>
      <w:r>
        <w:rPr>
          <w:rFonts w:ascii="Times New Roman"/>
          <w:b w:val="false"/>
          <w:i w:val="false"/>
          <w:color w:val="000000"/>
          <w:sz w:val="28"/>
        </w:rPr>
        <w:t>
      4. Осы шешімнің орындалуын бақылау қала әкімінің орынбасары А.Қ. Нұрғазиевқа жүктелсін.</w:t>
      </w:r>
      <w:r>
        <w:br/>
      </w:r>
      <w:r>
        <w:rPr>
          <w:rFonts w:ascii="Times New Roman"/>
          <w:b w:val="false"/>
          <w:i w:val="false"/>
          <w:color w:val="000000"/>
          <w:sz w:val="28"/>
        </w:rPr>
        <w:t>
</w:t>
      </w:r>
      <w:r>
        <w:rPr>
          <w:rFonts w:ascii="Times New Roman"/>
          <w:b w:val="false"/>
          <w:i w:val="false"/>
          <w:color w:val="000000"/>
          <w:sz w:val="28"/>
        </w:rPr>
        <w:t>
      5. Осы шешім оның алғашқы ресми жарияланған күнінен кейін он күнтізбелік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Өскемен қаласының әкімі                       И. Әбішев</w:t>
      </w:r>
      <w:r>
        <w:br/>
      </w:r>
      <w:r>
        <w:rPr>
          <w:rFonts w:ascii="Times New Roman"/>
          <w:b w:val="false"/>
          <w:i w:val="false"/>
          <w:color w:val="000000"/>
          <w:sz w:val="28"/>
        </w:rPr>
        <w:t>
 </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«Шығыс Қазақстан облысы Денсаулық</w:t>
      </w:r>
      <w:r>
        <w:br/>
      </w:r>
      <w:r>
        <w:rPr>
          <w:rFonts w:ascii="Times New Roman"/>
          <w:b w:val="false"/>
          <w:i w:val="false"/>
          <w:color w:val="000000"/>
          <w:sz w:val="28"/>
        </w:rPr>
        <w:t>
</w:t>
      </w:r>
      <w:r>
        <w:rPr>
          <w:rFonts w:ascii="Times New Roman"/>
          <w:b w:val="false"/>
          <w:i/>
          <w:color w:val="000000"/>
          <w:sz w:val="28"/>
        </w:rPr>
        <w:t>      сақтау басқармасы Өскемен қаласы</w:t>
      </w:r>
      <w:r>
        <w:br/>
      </w:r>
      <w:r>
        <w:rPr>
          <w:rFonts w:ascii="Times New Roman"/>
          <w:b w:val="false"/>
          <w:i w:val="false"/>
          <w:color w:val="000000"/>
          <w:sz w:val="28"/>
        </w:rPr>
        <w:t>
</w:t>
      </w:r>
      <w:r>
        <w:rPr>
          <w:rFonts w:ascii="Times New Roman"/>
          <w:b w:val="false"/>
          <w:i/>
          <w:color w:val="000000"/>
          <w:sz w:val="28"/>
        </w:rPr>
        <w:t>      бойынша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Е. Омарбеков</w:t>
      </w:r>
      <w:r>
        <w:br/>
      </w:r>
      <w:r>
        <w:rPr>
          <w:rFonts w:ascii="Times New Roman"/>
          <w:b w:val="false"/>
          <w:i w:val="false"/>
          <w:color w:val="000000"/>
          <w:sz w:val="28"/>
        </w:rPr>
        <w:t>
      </w:t>
      </w:r>
      <w:r>
        <w:rPr>
          <w:rFonts w:ascii="Times New Roman"/>
          <w:b w:val="false"/>
          <w:i/>
          <w:color w:val="000000"/>
          <w:sz w:val="28"/>
        </w:rPr>
        <w:t>«13» желтоқсан 2010 жылғы</w:t>
      </w:r>
    </w:p>
    <w:p>
      <w:pPr>
        <w:spacing w:after="0"/>
        <w:ind w:left="0"/>
        <w:jc w:val="both"/>
      </w:pPr>
      <w:r>
        <w:rPr>
          <w:rFonts w:ascii="Times New Roman"/>
          <w:b w:val="false"/>
          <w:i/>
          <w:color w:val="000000"/>
          <w:sz w:val="28"/>
        </w:rPr>
        <w:t>      «Өскемен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w:t>
      </w:r>
      <w:r>
        <w:br/>
      </w:r>
      <w:r>
        <w:rPr>
          <w:rFonts w:ascii="Times New Roman"/>
          <w:b w:val="false"/>
          <w:i w:val="false"/>
          <w:color w:val="000000"/>
          <w:sz w:val="28"/>
        </w:rPr>
        <w:t>
</w:t>
      </w:r>
      <w:r>
        <w:rPr>
          <w:rFonts w:ascii="Times New Roman"/>
          <w:b w:val="false"/>
          <w:i/>
          <w:color w:val="000000"/>
          <w:sz w:val="28"/>
        </w:rPr>
        <w:t>      бастығының лауазымын уақытша атқарушы        С. Құсаинов</w:t>
      </w:r>
      <w:r>
        <w:br/>
      </w:r>
      <w:r>
        <w:rPr>
          <w:rFonts w:ascii="Times New Roman"/>
          <w:b w:val="false"/>
          <w:i w:val="false"/>
          <w:color w:val="000000"/>
          <w:sz w:val="28"/>
        </w:rPr>
        <w:t>
</w:t>
      </w:r>
      <w:r>
        <w:rPr>
          <w:rFonts w:ascii="Times New Roman"/>
          <w:b w:val="false"/>
          <w:i/>
          <w:color w:val="000000"/>
          <w:sz w:val="28"/>
        </w:rPr>
        <w:t>      «13» желтоқсан 2010 жылғы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