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4e21" w14:textId="9ab4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және интернат
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09 қарашадағы N 9389 қаулысы. Шығыс Қазақстан облысы Әділет департаментінің Өскемен қалалық әділет басқармасында 2010 жылғы 06 желтоқсанда № 5-1-151 тіркелді. Күші жойылды - Өскемен қаласы әкімдігінің 2013 жылғы 28 қаңтардағы N 5071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28.01.2013 N 5071 (алғашқы ресми жарияланған күнінен кейін он күнтізбелік күн өткеннен кейін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бас бостандығынан айыру орындарынан босатылған тұлғаларды және жұмыс іздеуде қиындықтары бар интернат ұйымдарының кәмелетке толмаған түлектерін әлеуметтік қорғау мақсатында, оларды жұмыспен қамтамасыз ету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үшін және интернат ұйымдарының кәмелетке толмаған түлектері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rPr>
          <w:rFonts w:ascii="Times New Roman"/>
          <w:b w:val="false"/>
          <w:i/>
          <w:color w:val="000000"/>
          <w:sz w:val="28"/>
        </w:rPr>
        <w:t>әкімі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