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84c56" w14:textId="fa84c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аудандық мәслихатының 2009 жылғы 28 қазандағы № 23-171-ІV "Бұзғаны үшін әкімшілік жауаптылық белгіленетін Қағиданы белгілеу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Шардара аудандық мәслихатының 2010 жылғы 28 қыркүйектегі N 36-263-IV шешімі. Оңтүстік Қазақстан облысы Шардара ауданының Әділет басқармасында 2010 жылғы 29 қазанда N 14-15-102 тіркелді. Күші жойылды - Шардара аудандық мәслихатының 2012 жылғы 12 маусымдағы N 5-37-V Шешімімен</w:t>
      </w:r>
    </w:p>
    <w:p>
      <w:pPr>
        <w:spacing w:after="0"/>
        <w:ind w:left="0"/>
        <w:jc w:val="both"/>
      </w:pPr>
      <w:r>
        <w:rPr>
          <w:rFonts w:ascii="Times New Roman"/>
          <w:b w:val="false"/>
          <w:i w:val="false"/>
          <w:color w:val="ff0000"/>
          <w:sz w:val="28"/>
        </w:rPr>
        <w:t>      Ескерту. Күші жойылды - Шардара аудандық мәслихатының 2012.06.12 N 5-37-V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7-бабының </w:t>
      </w:r>
      <w:r>
        <w:rPr>
          <w:rFonts w:ascii="Times New Roman"/>
          <w:b w:val="false"/>
          <w:i w:val="false"/>
          <w:color w:val="000000"/>
          <w:sz w:val="28"/>
        </w:rPr>
        <w:t>5-тармағына</w:t>
      </w:r>
      <w:r>
        <w:rPr>
          <w:rFonts w:ascii="Times New Roman"/>
          <w:b w:val="false"/>
          <w:i w:val="false"/>
          <w:color w:val="000000"/>
          <w:sz w:val="28"/>
        </w:rPr>
        <w:t xml:space="preserve"> және Шардара аудандық сотының 2010 жылғы 22 шілдедегі № 2-345 шешіміне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"Бұзғаны үшін әкімшілік жауаптылық белгіленетін Қағиданы белгілеу туралы" Шардара аудандық мәслихатының 2009 жылғы 28 қазандағы </w:t>
      </w:r>
      <w:r>
        <w:rPr>
          <w:rFonts w:ascii="Times New Roman"/>
          <w:b w:val="false"/>
          <w:i w:val="false"/>
          <w:color w:val="000000"/>
          <w:sz w:val="28"/>
        </w:rPr>
        <w:t>№ 23-171-ІV</w:t>
      </w:r>
      <w:r>
        <w:rPr>
          <w:rFonts w:ascii="Times New Roman"/>
          <w:b w:val="false"/>
          <w:i w:val="false"/>
          <w:color w:val="000000"/>
          <w:sz w:val="28"/>
        </w:rPr>
        <w:t xml:space="preserve"> (Нормативтік құқықтық актілерді мемлекеттік тіркеу тізілімінде № 14-15-81 тіркелген, 2009 жылдың 21 желтоқсанында аудандық «Шартарап-Шарайна» газетінің № 51 санында жарияланған) шешімімен бекітілген Шардара ауданы аумағын көріктендіру Қағидасына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Қағиданың 2-тарауы 11-тармағындағы:</w:t>
      </w:r>
      <w:r>
        <w:br/>
      </w:r>
      <w:r>
        <w:rPr>
          <w:rFonts w:ascii="Times New Roman"/>
          <w:b w:val="false"/>
          <w:i w:val="false"/>
          <w:color w:val="000000"/>
          <w:sz w:val="28"/>
        </w:rPr>
        <w:t>
      "Аудан, ауыл аумағында көлік құралдарының, жаяу жүргіншілердің қозғалысына қауіп төндіретін орталық көшелер бойына, аяқжолдар үстіне, балалардың ойын алаңдарына, тұрғын үйлерге баратын жолдар бойына және тұрмыс қалдықтарын жинап алып кетуге кедергі келтіретін тұрғын үй аулаларына автокөліктерді қоюға және жөндеуге";</w:t>
      </w:r>
      <w:r>
        <w:br/>
      </w:r>
      <w:r>
        <w:rPr>
          <w:rFonts w:ascii="Times New Roman"/>
          <w:b w:val="false"/>
          <w:i w:val="false"/>
          <w:color w:val="000000"/>
          <w:sz w:val="28"/>
        </w:rPr>
        <w:t>
</w:t>
      </w:r>
      <w:r>
        <w:rPr>
          <w:rFonts w:ascii="Times New Roman"/>
          <w:b w:val="false"/>
          <w:i w:val="false"/>
          <w:color w:val="000000"/>
          <w:sz w:val="28"/>
        </w:rPr>
        <w:t>
      аталған тараудың 12-тармағындағы:</w:t>
      </w:r>
      <w:r>
        <w:br/>
      </w:r>
      <w:r>
        <w:rPr>
          <w:rFonts w:ascii="Times New Roman"/>
          <w:b w:val="false"/>
          <w:i w:val="false"/>
          <w:color w:val="000000"/>
          <w:sz w:val="28"/>
        </w:rPr>
        <w:t>
      "Жасыл алаңдарда (газондарда), гүлзарларда және басқа да жасыл желекті жерлерде көлік құралдарын қоюға"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төрағасы                            Н.Тилеков</w:t>
      </w:r>
    </w:p>
    <w:p>
      <w:pPr>
        <w:spacing w:after="0"/>
        <w:ind w:left="0"/>
        <w:jc w:val="both"/>
      </w:pPr>
      <w:r>
        <w:rPr>
          <w:rFonts w:ascii="Times New Roman"/>
          <w:b w:val="false"/>
          <w:i/>
          <w:color w:val="000000"/>
          <w:sz w:val="28"/>
        </w:rPr>
        <w:t>      Аудандық мәслихат хатшысы                  Т.Бердібеков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