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c31b" w14:textId="b0ac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әкімідігінің 2009 жылғы 19 мамырдағы № 526 "Жоғары оқу орындарының, колледж және кәсіптік лицейлердің бітірушілеріне жастар практикасын ұйымдастыру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2010 жылғы 7 маусымдағы N 479 Қаулысы. Оңтүстік Қазақстан облысы Сайрам ауданының Әділет басқармасында 2010 жылғы 23 маусымда N 14-10-143 тіркелді. Күші жойылды - Оңтүстік Қазақстан облысы Сайрам ауданы әкімдігінің 2011 жылғы 2 ақпандағы N 124 қаулысымен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ауданы әкімдігінің 2011.02.07 N 124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"Жоғары оқу орындарының, колледж және кәсіптік лицейлердің бітірушілеріне жастар практикасын ұйымдастыру туралы" Сайрам ауданы әкімдігінің 2009 жылғы 19 мамырдағы </w:t>
      </w:r>
      <w:r>
        <w:rPr>
          <w:rFonts w:ascii="Times New Roman"/>
          <w:b w:val="false"/>
          <w:i w:val="false"/>
          <w:color w:val="000000"/>
          <w:sz w:val="28"/>
        </w:rPr>
        <w:t>№ 526</w:t>
      </w:r>
      <w:r>
        <w:rPr>
          <w:rFonts w:ascii="Times New Roman"/>
          <w:b w:val="false"/>
          <w:i w:val="false"/>
          <w:color w:val="000000"/>
          <w:sz w:val="28"/>
        </w:rPr>
        <w:t xml:space="preserve"> (Нормативтік құқықтық актілерді мемлекеттік тіркеу тізілімінде 14-10-118 нөмірімен тіркелген, 2009 жылғы 29 мамырында "Мәртөбе" газетінің 21 нөмірінде жарияланған) қаулысына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4-тармақ мынадай мазмұндағы 1-1 тармақшамен толықтырылсын:</w:t>
      </w:r>
      <w:r>
        <w:br/>
      </w:r>
      <w:r>
        <w:rPr>
          <w:rFonts w:ascii="Times New Roman"/>
          <w:b w:val="false"/>
          <w:i w:val="false"/>
          <w:color w:val="000000"/>
          <w:sz w:val="28"/>
        </w:rPr>
        <w:t>
      "1-1) бітірушінің жастар практикасына қабылдау туралы немесе қабылдаудан бас тарту туралы (жолдама тиісті белгі қою арқылы себебін көрсете отырып) оларды уәкілетті орган жіберген күннен бастап бес жұмыс күні ішінде ақпарат береді";</w:t>
      </w:r>
      <w:r>
        <w:br/>
      </w:r>
      <w:r>
        <w:rPr>
          <w:rFonts w:ascii="Times New Roman"/>
          <w:b w:val="false"/>
          <w:i w:val="false"/>
          <w:color w:val="000000"/>
          <w:sz w:val="28"/>
        </w:rPr>
        <w:t>
</w:t>
      </w:r>
      <w:r>
        <w:rPr>
          <w:rFonts w:ascii="Times New Roman"/>
          <w:b w:val="false"/>
          <w:i w:val="false"/>
          <w:color w:val="000000"/>
          <w:sz w:val="28"/>
        </w:rPr>
        <w:t>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жалақы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орналастырылатындардың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8-тармақта "С.Сапарбаевқа" деген сөз "Ш.Халмурадовқа" деген сөзбен өзгертілсін.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Ш.Халмурадовқа жүктелсін.</w:t>
      </w:r>
    </w:p>
    <w:bookmarkEnd w:id="0"/>
    <w:p>
      <w:pPr>
        <w:spacing w:after="0"/>
        <w:ind w:left="0"/>
        <w:jc w:val="both"/>
      </w:pPr>
      <w:r>
        <w:rPr>
          <w:rFonts w:ascii="Times New Roman"/>
          <w:b w:val="false"/>
          <w:i/>
          <w:color w:val="000000"/>
          <w:sz w:val="28"/>
        </w:rPr>
        <w:t>      Аудан әкімі                                У.Қайназаров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