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37c6" w14:textId="9813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мөлшерін және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мәслихатының 2010 жылғы 28 маусымдағы N 32/198-IV шешімі. Оңтүстік Қазақстан облысы Отырар ауданының Әділет басқармасында 2010 жылғы 10 тамызда N 14-9-116 тіркелді. Күші жойылды - Оңтүстік Қазақстан облысы Отырар аудандық мәслихатының 2012 жылғы 07 маусымдағы № 4/30-V Шешімімен</w:t>
      </w:r>
    </w:p>
    <w:p>
      <w:pPr>
        <w:spacing w:after="0"/>
        <w:ind w:left="0"/>
        <w:jc w:val="both"/>
      </w:pPr>
      <w:r>
        <w:rPr>
          <w:rFonts w:ascii="Times New Roman"/>
          <w:b w:val="false"/>
          <w:i w:val="false"/>
          <w:color w:val="ff0000"/>
          <w:sz w:val="28"/>
        </w:rPr>
        <w:t>      Ескерту. Күші жойылды - Оңтүстік Қазақстан облысы Отырар аудандық мәслихатының 2012.06.07 № 4/30-V Шешімімен.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 94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w:t>
      </w:r>
      <w:r>
        <w:rPr>
          <w:rFonts w:ascii="Times New Roman"/>
          <w:b/>
          <w:i w:val="false"/>
          <w:color w:val="000000"/>
          <w:sz w:val="28"/>
        </w:rPr>
        <w:t xml:space="preserve">з </w:t>
      </w:r>
      <w:r>
        <w:rPr>
          <w:rFonts w:ascii="Times New Roman"/>
          <w:b w:val="false"/>
          <w:i w:val="false"/>
          <w:color w:val="000000"/>
          <w:sz w:val="28"/>
        </w:rPr>
        <w:t xml:space="preserve">қамтамасыз етілген отбасыларға (азаматтарға) тұрғын үй көмегiн көрсетудiң мөлшерiн және тәртiбi қосымшаға сәйкес бекітілсін. </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Аудандық мәслихат сессиясының төрағасы     Б.Байтұрсын </w:t>
      </w:r>
    </w:p>
    <w:p>
      <w:pPr>
        <w:spacing w:after="0"/>
        <w:ind w:left="0"/>
        <w:jc w:val="both"/>
      </w:pPr>
      <w:r>
        <w:rPr>
          <w:rFonts w:ascii="Times New Roman"/>
          <w:b w:val="false"/>
          <w:i/>
          <w:color w:val="000000"/>
          <w:sz w:val="28"/>
        </w:rPr>
        <w:t>      Аудандық мәслихаттың хатшысы               Ә.Махатай</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2010 жылғы 28 маусымдағы</w:t>
      </w:r>
      <w:r>
        <w:br/>
      </w:r>
      <w:r>
        <w:rPr>
          <w:rFonts w:ascii="Times New Roman"/>
          <w:b w:val="false"/>
          <w:i w:val="false"/>
          <w:color w:val="000000"/>
          <w:sz w:val="28"/>
        </w:rPr>
        <w:t>
      № 32/198-ІV шешімімен бекітілген</w:t>
      </w:r>
    </w:p>
    <w:bookmarkEnd w:id="1"/>
    <w:bookmarkStart w:name="z5" w:id="2"/>
    <w:p>
      <w:pPr>
        <w:spacing w:after="0"/>
        <w:ind w:left="0"/>
        <w:jc w:val="left"/>
      </w:pPr>
      <w:r>
        <w:rPr>
          <w:rFonts w:ascii="Times New Roman"/>
          <w:b/>
          <w:i w:val="false"/>
          <w:color w:val="000000"/>
        </w:rPr>
        <w:t xml:space="preserve"> 
      Аз қамтамасыз етiлген отбасыларға (азаматтарға) тұрғын үй көмегiн көрсетудiң мөлшерi және тәртiбi</w:t>
      </w:r>
    </w:p>
    <w:bookmarkEnd w:id="2"/>
    <w:p>
      <w:pPr>
        <w:spacing w:after="0"/>
        <w:ind w:left="0"/>
        <w:jc w:val="both"/>
      </w:pPr>
      <w:r>
        <w:rPr>
          <w:rFonts w:ascii="Times New Roman"/>
          <w:b w:val="false"/>
          <w:i w:val="false"/>
          <w:color w:val="000000"/>
          <w:sz w:val="28"/>
        </w:rPr>
        <w:t>      Осы аз қамтамасыз етiлген отбасыларға (азаматтарға) тұрғын үй көмегiн көрсетудiң мөлшерi және тәртiбi (бұдан әрi – Тәртiп) Қазақстан Республикасының 1997 жылғы 16 сәуiрдегi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ережесiне» сәйкес әзiрлендi және аз қамтамасыз етiлген отбасыларға (азаматтарға) тұрғын үй көмегiн тағайындау және төлеу тәртiбiн белгiлейдi.</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Тәртiпте мынадай негiзгi ұғымдар пайдаланылады:</w:t>
      </w:r>
      <w:r>
        <w:br/>
      </w:r>
      <w:r>
        <w:rPr>
          <w:rFonts w:ascii="Times New Roman"/>
          <w:b w:val="false"/>
          <w:i w:val="false"/>
          <w:color w:val="000000"/>
          <w:sz w:val="28"/>
        </w:rPr>
        <w:t>
      шектi жол берiлетiн шығыстар үлесi - телекоммуникация желiсiне қосылған телефон үшiн абоненттiк төлемақының, тұрғын үйдi пайдаланғаны үшiн жалға алу ақысының ұлғаюы бөлiгiнде отбасының бiр айда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жұмсалған шығыстарының шектi жол берiлетiн деңгейiнiң отбасының орташа айлық жиынтық кiрiсiне пайызбен қатынасы;</w:t>
      </w:r>
      <w:r>
        <w:br/>
      </w:r>
      <w:r>
        <w:rPr>
          <w:rFonts w:ascii="Times New Roman"/>
          <w:b w:val="false"/>
          <w:i w:val="false"/>
          <w:color w:val="000000"/>
          <w:sz w:val="28"/>
        </w:rPr>
        <w:t>
      отбасының жиынтық табысы - тұрғын үй көмегiн тағайындауға өтiнiш бiлдiрiлген тоқсанның алдындағы тоқсанда отбасы алған кiрiстердiң жалпы сомасы;</w:t>
      </w:r>
      <w:r>
        <w:br/>
      </w:r>
      <w:r>
        <w:rPr>
          <w:rFonts w:ascii="Times New Roman"/>
          <w:b w:val="false"/>
          <w:i w:val="false"/>
          <w:color w:val="000000"/>
          <w:sz w:val="28"/>
        </w:rPr>
        <w:t>
      кондоминиум объектiсiн басқару органы - кондоминиум объектiсiн күтiп ұстау жөнiндегi функцияларды жүзеге асыратын жеке немесе заңды тұлға;</w:t>
      </w:r>
      <w:r>
        <w:br/>
      </w:r>
      <w:r>
        <w:rPr>
          <w:rFonts w:ascii="Times New Roman"/>
          <w:b w:val="false"/>
          <w:i w:val="false"/>
          <w:color w:val="000000"/>
          <w:sz w:val="28"/>
        </w:rPr>
        <w:t>
      уәкiлеттi орган - жергiлiктi бюджет қаражаты есебiнен қаржыландырылатын, тұрғын үй көмегiн тағайындауды жүзеге асыратын жергiлiктi атқарушы органы;</w:t>
      </w:r>
      <w:r>
        <w:br/>
      </w:r>
      <w:r>
        <w:rPr>
          <w:rFonts w:ascii="Times New Roman"/>
          <w:b w:val="false"/>
          <w:i w:val="false"/>
          <w:color w:val="000000"/>
          <w:sz w:val="28"/>
        </w:rPr>
        <w:t>
      уәкiлеттi ұйым – екiншi деңгейдегi банктер немесе банктiк операциялардың жекелеген түрлерiн жүзеге асыруға Қазақстан Республикасы Ұлттық Банкiнiң лицензиясы бар ұйымдар;</w:t>
      </w:r>
      <w:r>
        <w:br/>
      </w:r>
      <w:r>
        <w:rPr>
          <w:rFonts w:ascii="Times New Roman"/>
          <w:b w:val="false"/>
          <w:i w:val="false"/>
          <w:color w:val="000000"/>
          <w:sz w:val="28"/>
        </w:rPr>
        <w:t>
      өтiнiш берушi – тұрғын үй көмегiн тағайындату үшiн отбасы атынан өтiнiш беретiн тұлға.</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аз қамтамасыз етiлген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жөндеуге және (немесе) күрделi жөндеуге қаражат жинақтауға арналған жарналарға;</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тұтынуға;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нормалар шегiнде ақы төлеу сомасы мен отбасының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3. Шығындардың рұқсат етiлген шектi деңгейi отбасы табысының 20 пайызы мөлшерiнде белгiленедi.</w:t>
      </w:r>
      <w:r>
        <w:br/>
      </w:r>
      <w:r>
        <w:rPr>
          <w:rFonts w:ascii="Times New Roman"/>
          <w:b w:val="false"/>
          <w:i w:val="false"/>
          <w:color w:val="000000"/>
          <w:sz w:val="28"/>
        </w:rPr>
        <w:t>
</w:t>
      </w:r>
      <w:r>
        <w:rPr>
          <w:rFonts w:ascii="Times New Roman"/>
          <w:b w:val="false"/>
          <w:i w:val="false"/>
          <w:color w:val="000000"/>
          <w:sz w:val="28"/>
        </w:rPr>
        <w:t>
      4. Отбасының жиынтық табысын тұрғын үй көмегiн тағайындауды жүзеге асыратын уәкiлеттi орган есептейдi.</w:t>
      </w:r>
      <w:r>
        <w:br/>
      </w:r>
      <w:r>
        <w:rPr>
          <w:rFonts w:ascii="Times New Roman"/>
          <w:b w:val="false"/>
          <w:i w:val="false"/>
          <w:color w:val="000000"/>
          <w:sz w:val="28"/>
        </w:rPr>
        <w:t>
</w:t>
      </w:r>
      <w:r>
        <w:rPr>
          <w:rFonts w:ascii="Times New Roman"/>
          <w:b w:val="false"/>
          <w:i w:val="false"/>
          <w:color w:val="000000"/>
          <w:sz w:val="28"/>
        </w:rPr>
        <w:t>
      5. Өзiн-өзi жұмыспен қамтыған халықтың табысы жазбаша өтiнiшпен расталады.</w:t>
      </w:r>
      <w:r>
        <w:br/>
      </w:r>
      <w:r>
        <w:rPr>
          <w:rFonts w:ascii="Times New Roman"/>
          <w:b w:val="false"/>
          <w:i w:val="false"/>
          <w:color w:val="000000"/>
          <w:sz w:val="28"/>
        </w:rPr>
        <w:t>
      Ресми расталмаған табыс әрбiр жұмыс iстеушiге шаққанда ең төмен жалақыдан кем емес мөлшерде есепке алынады.</w:t>
      </w:r>
    </w:p>
    <w:bookmarkEnd w:id="4"/>
    <w:bookmarkStart w:name="z12" w:id="5"/>
    <w:p>
      <w:pPr>
        <w:spacing w:after="0"/>
        <w:ind w:left="0"/>
        <w:jc w:val="left"/>
      </w:pPr>
      <w:r>
        <w:rPr>
          <w:rFonts w:ascii="Times New Roman"/>
          <w:b/>
          <w:i w:val="false"/>
          <w:color w:val="000000"/>
        </w:rPr>
        <w:t xml:space="preserve"> 
      2. Тұрғын үй көмегiн алу құқығы</w:t>
      </w:r>
    </w:p>
    <w:bookmarkEnd w:id="5"/>
    <w:bookmarkStart w:name="z13" w:id="6"/>
    <w:p>
      <w:pPr>
        <w:spacing w:after="0"/>
        <w:ind w:left="0"/>
        <w:jc w:val="both"/>
      </w:pPr>
      <w:r>
        <w:rPr>
          <w:rFonts w:ascii="Times New Roman"/>
          <w:b w:val="false"/>
          <w:i w:val="false"/>
          <w:color w:val="000000"/>
          <w:sz w:val="28"/>
        </w:rPr>
        <w:t>
      6. Тұрғын үй көмегi телекоммуникация желiсiне қосылған телефон үшiн абоненттiк төлемақының,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нормалар шегiнде ақы төлеу сомасы отбасы жиынтық табысының 20 пайызы үлесiнен жоғары болған жағдайда тағайындалады.</w:t>
      </w:r>
      <w:r>
        <w:br/>
      </w:r>
      <w:r>
        <w:rPr>
          <w:rFonts w:ascii="Times New Roman"/>
          <w:b w:val="false"/>
          <w:i w:val="false"/>
          <w:color w:val="000000"/>
          <w:sz w:val="28"/>
        </w:rPr>
        <w:t>
</w:t>
      </w:r>
      <w:r>
        <w:rPr>
          <w:rFonts w:ascii="Times New Roman"/>
          <w:b w:val="false"/>
          <w:i w:val="false"/>
          <w:color w:val="000000"/>
          <w:sz w:val="28"/>
        </w:rPr>
        <w:t>
      7. Жеке меншiгiнде бiреуден артық тұрғын үйi (пәтер) бар немесе тұрғын жайды жалға берушi (қосымша жалға берушi), сондай-ақ жалдауға берушi тұлғалар тұрғын үй көмегiн алу құқығын жоғалтады.</w:t>
      </w:r>
      <w:r>
        <w:br/>
      </w:r>
      <w:r>
        <w:rPr>
          <w:rFonts w:ascii="Times New Roman"/>
          <w:b w:val="false"/>
          <w:i w:val="false"/>
          <w:color w:val="000000"/>
          <w:sz w:val="28"/>
        </w:rPr>
        <w:t>
</w:t>
      </w:r>
      <w:r>
        <w:rPr>
          <w:rFonts w:ascii="Times New Roman"/>
          <w:b w:val="false"/>
          <w:i w:val="false"/>
          <w:color w:val="000000"/>
          <w:sz w:val="28"/>
        </w:rPr>
        <w:t>
      8. Бiрiншi, екiншi топтағы мүгедектердiң, мүгедек балалардың, сексен жастан асқан адамдардың, үш жасқа дейiнгi баланың күтiмiмен айналысатын тұлғаларды қоспағанда, еңбекке жарамды отбасындағы тұлғалар жұмыс iстемейтiн, күндiзгi оқу бөлiмiнде оқымайтын, армияда қызметiн өткермейтiн және жұмыспен қамту органында тiркелмеген кезеңге тұрғын үй көмегi тағайындалмайды.</w:t>
      </w:r>
      <w:r>
        <w:br/>
      </w:r>
      <w:r>
        <w:rPr>
          <w:rFonts w:ascii="Times New Roman"/>
          <w:b w:val="false"/>
          <w:i w:val="false"/>
          <w:color w:val="000000"/>
          <w:sz w:val="28"/>
        </w:rPr>
        <w:t>
</w:t>
      </w:r>
      <w:r>
        <w:rPr>
          <w:rFonts w:ascii="Times New Roman"/>
          <w:b w:val="false"/>
          <w:i w:val="false"/>
          <w:color w:val="000000"/>
          <w:sz w:val="28"/>
        </w:rPr>
        <w:t>
      9. Ұсынылған жұмыстан немесе жұмысқа орналастырудан дәлелсiз себептермен бас тартқан, қоғамдық жұмыстарға қатысуды, оқуын өз бетiмен тоқтатқан жұмыссыздардың отбасы тұрғын үй көмегiн алу құқығын жоғалтады.</w:t>
      </w:r>
      <w:r>
        <w:br/>
      </w:r>
      <w:r>
        <w:rPr>
          <w:rFonts w:ascii="Times New Roman"/>
          <w:b w:val="false"/>
          <w:i w:val="false"/>
          <w:color w:val="000000"/>
          <w:sz w:val="28"/>
        </w:rPr>
        <w:t>
</w:t>
      </w:r>
      <w:r>
        <w:rPr>
          <w:rFonts w:ascii="Times New Roman"/>
          <w:b w:val="false"/>
          <w:i w:val="false"/>
          <w:color w:val="000000"/>
          <w:sz w:val="28"/>
        </w:rPr>
        <w:t>
      10. Өтiнiш берушi тұрғын үй көмегiнiң заңсыз тағайындалуына әкеп соқтырған толық емес немесе жаңсақ мәлiметтер ұсынған кезде, өтiнiш берушiге және оның отбасына тұрғын үй көмегi төлемi тоқтатылады.</w:t>
      </w:r>
    </w:p>
    <w:bookmarkEnd w:id="6"/>
    <w:bookmarkStart w:name="z18" w:id="7"/>
    <w:p>
      <w:pPr>
        <w:spacing w:after="0"/>
        <w:ind w:left="0"/>
        <w:jc w:val="left"/>
      </w:pPr>
      <w:r>
        <w:rPr>
          <w:rFonts w:ascii="Times New Roman"/>
          <w:b/>
          <w:i w:val="false"/>
          <w:color w:val="000000"/>
        </w:rPr>
        <w:t xml:space="preserve"> 
      3. Тұрғын үй көмегiн тағайындау тәртiбi</w:t>
      </w:r>
    </w:p>
    <w:bookmarkEnd w:id="7"/>
    <w:bookmarkStart w:name="z19" w:id="8"/>
    <w:p>
      <w:pPr>
        <w:spacing w:after="0"/>
        <w:ind w:left="0"/>
        <w:jc w:val="both"/>
      </w:pPr>
      <w:r>
        <w:rPr>
          <w:rFonts w:ascii="Times New Roman"/>
          <w:b w:val="false"/>
          <w:i w:val="false"/>
          <w:color w:val="000000"/>
          <w:sz w:val="28"/>
        </w:rPr>
        <w:t>
      11. Тұрғын үй көмегiн тағайындау үшiн азамат (отбасы) уәкiлеттi органға өтiнiш бередi және мынадай құжаттарды ұсынады:</w:t>
      </w:r>
      <w:r>
        <w:br/>
      </w:r>
      <w:r>
        <w:rPr>
          <w:rFonts w:ascii="Times New Roman"/>
          <w:b w:val="false"/>
          <w:i w:val="false"/>
          <w:color w:val="000000"/>
          <w:sz w:val="28"/>
        </w:rPr>
        <w:t>
      өтiнiш берушiнiң жеке басын куәландыратын құжаттың көшiрмесi;</w:t>
      </w:r>
      <w:r>
        <w:br/>
      </w:r>
      <w:r>
        <w:rPr>
          <w:rFonts w:ascii="Times New Roman"/>
          <w:b w:val="false"/>
          <w:i w:val="false"/>
          <w:color w:val="000000"/>
          <w:sz w:val="28"/>
        </w:rPr>
        <w:t>
      тұрғын үйге құқық беретiн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коммуналдық қызметтердi тұтыну шоттары;</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w:t>
      </w:r>
      <w:r>
        <w:rPr>
          <w:rFonts w:ascii="Times New Roman"/>
          <w:b w:val="false"/>
          <w:i w:val="false"/>
          <w:color w:val="000000"/>
          <w:sz w:val="28"/>
        </w:rPr>
        <w:t>
      12. Тұрғын үй көмегiн алуға құқық тоқсан сайын отбасының табысы туралы мәлiметтердi бере отырып расталады.</w:t>
      </w:r>
      <w:r>
        <w:br/>
      </w:r>
      <w:r>
        <w:rPr>
          <w:rFonts w:ascii="Times New Roman"/>
          <w:b w:val="false"/>
          <w:i w:val="false"/>
          <w:color w:val="000000"/>
          <w:sz w:val="28"/>
        </w:rPr>
        <w:t>
</w:t>
      </w:r>
      <w:r>
        <w:rPr>
          <w:rFonts w:ascii="Times New Roman"/>
          <w:b w:val="false"/>
          <w:i w:val="false"/>
          <w:color w:val="000000"/>
          <w:sz w:val="28"/>
        </w:rPr>
        <w:t>
      13. Салыстырып тексеру үшiн құжаттардың түпнұсқалары мен көшiрмелерi ұсынылады, 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14. Үәкiлеттi орган көшiрмелердi түпнұсқалармен салыстырып тексередi, оларды тiркейдi және құжаттарды қабылдағаны туралы растаманы өтiнiш берушiге бередi.</w:t>
      </w:r>
      <w:r>
        <w:br/>
      </w:r>
      <w:r>
        <w:rPr>
          <w:rFonts w:ascii="Times New Roman"/>
          <w:b w:val="false"/>
          <w:i w:val="false"/>
          <w:color w:val="000000"/>
          <w:sz w:val="28"/>
        </w:rPr>
        <w:t>
</w:t>
      </w:r>
      <w:r>
        <w:rPr>
          <w:rFonts w:ascii="Times New Roman"/>
          <w:b w:val="false"/>
          <w:i w:val="false"/>
          <w:color w:val="000000"/>
          <w:sz w:val="28"/>
        </w:rPr>
        <w:t>
      15. Тұрғын үй көмегi телекоммуникация желiсiне қосылған телефон үшiн абоненттiк төлемақының,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нормалар шегiнде ақы төлеу бойынша алдыңғы тоқсандағы шығындарды өтеу үшiн бюджетте бөлiнген қаражат шегiнде ақшалай төлем түрiнде берiледi.</w:t>
      </w:r>
      <w:r>
        <w:br/>
      </w:r>
      <w:r>
        <w:rPr>
          <w:rFonts w:ascii="Times New Roman"/>
          <w:b w:val="false"/>
          <w:i w:val="false"/>
          <w:color w:val="000000"/>
          <w:sz w:val="28"/>
        </w:rPr>
        <w:t>
</w:t>
      </w:r>
      <w:r>
        <w:rPr>
          <w:rFonts w:ascii="Times New Roman"/>
          <w:b w:val="false"/>
          <w:i w:val="false"/>
          <w:color w:val="000000"/>
          <w:sz w:val="28"/>
        </w:rPr>
        <w:t>
      16. Тұрғын үй көмегiн өтiнiш берiлген айдан бастап тұрғын үй көмегiн алуға құқығы туындағаннан кейiн ағымдағы тоқсанға тағайындалады.</w:t>
      </w:r>
      <w:r>
        <w:br/>
      </w:r>
      <w:r>
        <w:rPr>
          <w:rFonts w:ascii="Times New Roman"/>
          <w:b w:val="false"/>
          <w:i w:val="false"/>
          <w:color w:val="000000"/>
          <w:sz w:val="28"/>
        </w:rPr>
        <w:t>
      Барлық қажеттi құжаттарды қоса бере отырып, өтiнiш жасалған ай деп саналады.</w:t>
      </w:r>
      <w:r>
        <w:br/>
      </w:r>
      <w:r>
        <w:rPr>
          <w:rFonts w:ascii="Times New Roman"/>
          <w:b w:val="false"/>
          <w:i w:val="false"/>
          <w:color w:val="000000"/>
          <w:sz w:val="28"/>
        </w:rPr>
        <w:t>
</w:t>
      </w:r>
      <w:r>
        <w:rPr>
          <w:rFonts w:ascii="Times New Roman"/>
          <w:b w:val="false"/>
          <w:i w:val="false"/>
          <w:color w:val="000000"/>
          <w:sz w:val="28"/>
        </w:rPr>
        <w:t>
      17. Уәкiлеттi орган өтiнiш берушiден құжаттарды қабылдап алған күннен бастап он жұмыс күн iшiнде тұрғын үй көмегiн тағайындау (тағайындаудан бас тарту) шешiм қабылдайды.</w:t>
      </w:r>
      <w:r>
        <w:br/>
      </w:r>
      <w:r>
        <w:rPr>
          <w:rFonts w:ascii="Times New Roman"/>
          <w:b w:val="false"/>
          <w:i w:val="false"/>
          <w:color w:val="000000"/>
          <w:sz w:val="28"/>
        </w:rPr>
        <w:t>
      Тағайындаудан бас тартқан жағдайда, уәкiлеттi орган бас тарту себебiн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
      18. Уәкiлеттi орган тиiстi органдардан тұрғын үй көмегiн тағайындау үшiн ұсынылған құжаттарды қарауға қажеттi мәлiметтердi сұратуға мiндеттi.</w:t>
      </w:r>
      <w:r>
        <w:br/>
      </w:r>
      <w:r>
        <w:rPr>
          <w:rFonts w:ascii="Times New Roman"/>
          <w:b w:val="false"/>
          <w:i w:val="false"/>
          <w:color w:val="000000"/>
          <w:sz w:val="28"/>
        </w:rPr>
        <w:t>
</w:t>
      </w:r>
      <w:r>
        <w:rPr>
          <w:rFonts w:ascii="Times New Roman"/>
          <w:b w:val="false"/>
          <w:i w:val="false"/>
          <w:color w:val="000000"/>
          <w:sz w:val="28"/>
        </w:rPr>
        <w:t>
      19. Тұрғын үй көмегiн алушылар 15 күн мерзiмде уәкiлеттi органды тұрғын үй көмегiн мөлшерiнiң өзгеруi үшiн негiз болатын немесе оны алу құқығына әсер ететiн мән-жайлар туралы хабардар етуге тиiс.</w:t>
      </w:r>
      <w:r>
        <w:br/>
      </w:r>
      <w:r>
        <w:rPr>
          <w:rFonts w:ascii="Times New Roman"/>
          <w:b w:val="false"/>
          <w:i w:val="false"/>
          <w:color w:val="000000"/>
          <w:sz w:val="28"/>
        </w:rPr>
        <w:t>
      Тұрғын үй көмегiнiң мөлшерiне немесе оны алу құқығына әсер ететiн мән-жайлар болған жағдайда, қайта есептеу олар анықталған кезiнен бастап немесе келесi тоқсанда жүргiзiледi.</w:t>
      </w:r>
      <w:r>
        <w:br/>
      </w:r>
      <w:r>
        <w:rPr>
          <w:rFonts w:ascii="Times New Roman"/>
          <w:b w:val="false"/>
          <w:i w:val="false"/>
          <w:color w:val="000000"/>
          <w:sz w:val="28"/>
        </w:rPr>
        <w:t>
      Артық төленген сомалар ерiктi тәртiппен, ал бас тартқан жағдайда сот тәртiбiмен қайтарылады.</w:t>
      </w:r>
      <w:r>
        <w:br/>
      </w:r>
      <w:r>
        <w:rPr>
          <w:rFonts w:ascii="Times New Roman"/>
          <w:b w:val="false"/>
          <w:i w:val="false"/>
          <w:color w:val="000000"/>
          <w:sz w:val="28"/>
        </w:rPr>
        <w:t>
</w:t>
      </w:r>
      <w:r>
        <w:rPr>
          <w:rFonts w:ascii="Times New Roman"/>
          <w:b w:val="false"/>
          <w:i w:val="false"/>
          <w:color w:val="000000"/>
          <w:sz w:val="28"/>
        </w:rPr>
        <w:t>
      20. Тұрғын үй көмегi коммуналдық қызметтердi жеткiзушiлер ұсынған шоттар бойынша көрсетiледi. Шоттар болмаған жағдайда, тұрғын үй көмегi норма және нормативтер шегiнде тағайындалады.</w:t>
      </w:r>
      <w:r>
        <w:br/>
      </w:r>
      <w:r>
        <w:rPr>
          <w:rFonts w:ascii="Times New Roman"/>
          <w:b w:val="false"/>
          <w:i w:val="false"/>
          <w:color w:val="000000"/>
          <w:sz w:val="28"/>
        </w:rPr>
        <w:t>
</w:t>
      </w:r>
      <w:r>
        <w:rPr>
          <w:rFonts w:ascii="Times New Roman"/>
          <w:b w:val="false"/>
          <w:i w:val="false"/>
          <w:color w:val="000000"/>
          <w:sz w:val="28"/>
        </w:rPr>
        <w:t>
      21. Қатты отынды және сұйытылған газды тұтынудың мөлшерін жергілікті өкілді орган белгілейді.</w:t>
      </w:r>
      <w:r>
        <w:br/>
      </w:r>
      <w:r>
        <w:rPr>
          <w:rFonts w:ascii="Times New Roman"/>
          <w:b w:val="false"/>
          <w:i w:val="false"/>
          <w:color w:val="000000"/>
          <w:sz w:val="28"/>
        </w:rPr>
        <w:t>
</w:t>
      </w:r>
      <w:r>
        <w:rPr>
          <w:rFonts w:ascii="Times New Roman"/>
          <w:b w:val="false"/>
          <w:i w:val="false"/>
          <w:color w:val="000000"/>
          <w:sz w:val="28"/>
        </w:rPr>
        <w:t>
      22. Тұрғын үй көмегiн есептеу үшiн коммуналдық қызметтер ұсынатын коммуналдық қызметтердi тұтынудың нормасы мен нормативтерi (тұтынудың орта мөлшерi) пайдаланады.      </w:t>
      </w:r>
    </w:p>
    <w:bookmarkEnd w:id="8"/>
    <w:bookmarkStart w:name="z31" w:id="9"/>
    <w:p>
      <w:pPr>
        <w:spacing w:after="0"/>
        <w:ind w:left="0"/>
        <w:jc w:val="left"/>
      </w:pPr>
      <w:r>
        <w:rPr>
          <w:rFonts w:ascii="Times New Roman"/>
          <w:b/>
          <w:i w:val="false"/>
          <w:color w:val="000000"/>
        </w:rPr>
        <w:t xml:space="preserve"> 
      4. Тұрғын үй көмегiн төлеу</w:t>
      </w:r>
    </w:p>
    <w:bookmarkEnd w:id="9"/>
    <w:p>
      <w:pPr>
        <w:spacing w:after="0"/>
        <w:ind w:left="0"/>
        <w:jc w:val="both"/>
      </w:pPr>
      <w:r>
        <w:rPr>
          <w:rFonts w:ascii="Times New Roman"/>
          <w:b w:val="false"/>
          <w:i w:val="false"/>
          <w:color w:val="000000"/>
          <w:sz w:val="28"/>
        </w:rPr>
        <w:t>      23. Тұрғын үй көмегiн төлеу төлем алушының таңдауы бойынша уәкiлеттi ұйым арқылы жергiлiктi бюджетте бөлiнген қаражат шегiнде екiншi деңгейдегi банктер арқылы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