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2345" w14:textId="97b2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Абай ауылдық округі әкімінің 2010 жылғы 3 желтоқсандағы N 60 шешімі. Оңтүстік Қазақстан облысы Мақтаарал ауданының Әділет басқармасында 2010 жылғы 27 желтоқсанда N 14-7-128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 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округінің Атажұрт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атаусыз бірінші көшеге «Серік Жүнісов»,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атаусыз екінші көшеге «Нұрлы көш»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1-тармағына өзгерістер енгізілді - Оңтүстік Қазақстан облысы Мақтарал ауданы әкімдігі Абай ауылдық округі әкімінің 10.11.2015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ауылдық округінің әкімі               И.Туршаев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