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header+xml" PartName="/word/header.xml"/>
  <Override ContentType="image/png" PartName="/word/media/document_image_rId3.png"/>
  <Override ContentType="image/png" PartName="/word/media/header_image_rId1.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92e5b46" w14:textId="92e5b46">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Мақтаарал аудандық мәслихатының 2009 жылғы 24 желтоқсандағы "2010-2012 жылдарға арналған аудандық бюджет туралы" N 27-191-IV шешіміне өзгерістер мен толықтырулар енгізу туралы</w:t>
      </w:r>
    </w:p>
    <w:p>
      <w:pPr>
        <w:spacing w:after="0"/>
        <w:ind w:left="0"/>
        <w:jc w:val="left"/>
      </w:pPr>
      <w:r>
        <w:rPr>
          <w:rFonts w:ascii="Times New Roman"/>
          <w:b w:val="false"/>
          <w:i w:val="false"/>
          <w:color w:val="000000"/>
          <w:sz w:val="28"/>
        </w:rPr>
        <w:t>
			</w:t>
      </w:r>
      <w:r>
        <w:rPr>
          <w:rFonts w:ascii="Times New Roman"/>
          <w:b/>
          <w:i/>
          <w:color w:val="888888"/>
        </w:rPr>
        <w:t>Күшін жойған</w:t>
      </w:r>
      <w:r>
        <w:rPr>
          <w:rFonts w:ascii="Times New Roman"/>
          <w:b w:val="false"/>
          <w:i w:val="false"/>
          <w:color w:val="000000"/>
          <w:sz w:val="28"/>
        </w:rPr>
        <w:t>
					</w:t>
      </w:r>
    </w:p>
    <w:p>
      <w:pPr>
        <w:spacing w:after="0"/>
        <w:ind w:left="0"/>
        <w:jc w:val="both"/>
      </w:pPr>
      <w:r>
        <w:rPr>
          <w:rFonts w:ascii="Times New Roman"/>
          <w:b w:val="false"/>
          <w:i w:val="false"/>
          <w:color w:val="000000"/>
          <w:sz w:val="28"/>
        </w:rPr>
        <w:t>Оңтүстік Қазақстан облысы Мақтаарал аудандық мәслихатының 2010 жылғы 18 тамыздағы N 37-240-IV шешімі. Оңтүстік Қазақстан облысы Мақтаарал ауданы Әділет басқармасында 2010 жылғы 23 тамызда N 14-7-124 тіркелді. Күші жойылды - Оңтүстік Қазақстан облысы Мақтаарал аудандық мәслихатының 2011 жылғы 23 ақпандағы N 63 хатымен</w:t>
      </w:r>
    </w:p>
    <w:p>
      <w:pPr>
        <w:spacing w:after="0"/>
        <w:ind w:left="0"/>
        <w:jc w:val="both"/>
      </w:pPr>
      <w:r>
        <w:rPr>
          <w:rFonts w:ascii="Times New Roman"/>
          <w:b w:val="false"/>
          <w:i w:val="false"/>
          <w:color w:val="ff0000"/>
          <w:sz w:val="28"/>
        </w:rPr>
        <w:t>      Ескерту. Күші жойылды - Оңтүстік Қазақстан облысы Мақтаарал аудандық мәслихатының 2011.02.23 N 63 хатымен.       </w:t>
      </w:r>
    </w:p>
    <w:bookmarkStart w:name="z1" w:id="0"/>
    <w:p>
      <w:pPr>
        <w:spacing w:after="0"/>
        <w:ind w:left="0"/>
        <w:jc w:val="both"/>
      </w:pPr>
      <w:r>
        <w:rPr>
          <w:rFonts w:ascii="Times New Roman"/>
          <w:b w:val="false"/>
          <w:i w:val="false"/>
          <w:color w:val="000000"/>
          <w:sz w:val="28"/>
        </w:rPr>
        <w:t xml:space="preserve">
      Қазақстан Республикасы Бюджет Кодексінің 9-бабы </w:t>
      </w:r>
      <w:r>
        <w:rPr>
          <w:rFonts w:ascii="Times New Roman"/>
          <w:b w:val="false"/>
          <w:i w:val="false"/>
          <w:color w:val="000000"/>
          <w:sz w:val="28"/>
        </w:rPr>
        <w:t>2 тармағына</w:t>
      </w:r>
      <w:r>
        <w:rPr>
          <w:rFonts w:ascii="Times New Roman"/>
          <w:b w:val="false"/>
          <w:i w:val="false"/>
          <w:color w:val="000000"/>
          <w:sz w:val="28"/>
        </w:rPr>
        <w:t xml:space="preserve">, 109-бабы </w:t>
      </w:r>
      <w:r>
        <w:rPr>
          <w:rFonts w:ascii="Times New Roman"/>
          <w:b w:val="false"/>
          <w:i w:val="false"/>
          <w:color w:val="000000"/>
          <w:sz w:val="28"/>
        </w:rPr>
        <w:t>1</w:t>
      </w:r>
      <w:r>
        <w:rPr>
          <w:rFonts w:ascii="Times New Roman"/>
          <w:b w:val="false"/>
          <w:i w:val="false"/>
          <w:color w:val="000000"/>
          <w:sz w:val="28"/>
        </w:rPr>
        <w:t xml:space="preserve">, </w:t>
      </w:r>
      <w:r>
        <w:rPr>
          <w:rFonts w:ascii="Times New Roman"/>
          <w:b w:val="false"/>
          <w:i w:val="false"/>
          <w:color w:val="000000"/>
          <w:sz w:val="28"/>
        </w:rPr>
        <w:t>5-тармақтарына</w:t>
      </w:r>
      <w:r>
        <w:rPr>
          <w:rFonts w:ascii="Times New Roman"/>
          <w:b w:val="false"/>
          <w:i w:val="false"/>
          <w:color w:val="000000"/>
          <w:sz w:val="28"/>
        </w:rPr>
        <w:t xml:space="preserve">, "Қазақстан Республикасындағы жергілікті мемлекеттік басқару және өзін-өзі басқару туралы" Қазақстан Республикасының </w:t>
      </w:r>
      <w:r>
        <w:rPr>
          <w:rFonts w:ascii="Times New Roman"/>
          <w:b w:val="false"/>
          <w:i w:val="false"/>
          <w:color w:val="000000"/>
          <w:sz w:val="28"/>
        </w:rPr>
        <w:t>Заңына</w:t>
      </w:r>
      <w:r>
        <w:rPr>
          <w:rFonts w:ascii="Times New Roman"/>
          <w:b w:val="false"/>
          <w:i w:val="false"/>
          <w:color w:val="000000"/>
          <w:sz w:val="28"/>
        </w:rPr>
        <w:t xml:space="preserve"> және "2010-2012 жылдарға арналған облыстық бюджет туралы" Оңтүстік Қазақстан облыстық мәслихатының 2009 жылғы 11 желтоқсандағы № 23/248-IV шешіміне өзгерістер мен толықтырулар енгізу туралы" Оңтүстік Қазақстан облыстық мәслихатының 2010 жылғы 10 тамыздағы </w:t>
      </w:r>
      <w:r>
        <w:rPr>
          <w:rFonts w:ascii="Times New Roman"/>
          <w:b w:val="false"/>
          <w:i w:val="false"/>
          <w:color w:val="000000"/>
          <w:sz w:val="28"/>
        </w:rPr>
        <w:t>№ 32/323-IV</w:t>
      </w:r>
      <w:r>
        <w:rPr>
          <w:rFonts w:ascii="Times New Roman"/>
          <w:b w:val="false"/>
          <w:i w:val="false"/>
          <w:color w:val="000000"/>
          <w:sz w:val="28"/>
        </w:rPr>
        <w:t xml:space="preserve"> шешіміне сәйкес Мақтаарал аудандық мәслихаты </w:t>
      </w:r>
      <w:r>
        <w:rPr>
          <w:rFonts w:ascii="Times New Roman"/>
          <w:b/>
          <w:i w:val="false"/>
          <w:color w:val="000000"/>
          <w:sz w:val="28"/>
        </w:rPr>
        <w:t>ШЕШТІ:</w:t>
      </w:r>
      <w:r>
        <w:br/>
      </w:r>
      <w:r>
        <w:rPr>
          <w:rFonts w:ascii="Times New Roman"/>
          <w:b w:val="false"/>
          <w:i w:val="false"/>
          <w:color w:val="000000"/>
          <w:sz w:val="28"/>
        </w:rPr>
        <w:t>
</w:t>
      </w:r>
      <w:r>
        <w:rPr>
          <w:rFonts w:ascii="Times New Roman"/>
          <w:b w:val="false"/>
          <w:i w:val="false"/>
          <w:color w:val="000000"/>
          <w:sz w:val="28"/>
        </w:rPr>
        <w:t xml:space="preserve">
      1. "2010-2012 жылдарға арналған аудандық бюджет туралы" Мақтаарал аудандық мәслихатының 2009 жылғы 24 желтоқсандағы </w:t>
      </w:r>
      <w:r>
        <w:rPr>
          <w:rFonts w:ascii="Times New Roman"/>
          <w:b w:val="false"/>
          <w:i w:val="false"/>
          <w:color w:val="000000"/>
          <w:sz w:val="28"/>
        </w:rPr>
        <w:t>№ 27-191-IV</w:t>
      </w:r>
      <w:r>
        <w:rPr>
          <w:rFonts w:ascii="Times New Roman"/>
          <w:b w:val="false"/>
          <w:i w:val="false"/>
          <w:color w:val="000000"/>
          <w:sz w:val="28"/>
        </w:rPr>
        <w:t xml:space="preserve"> шешіміне (Нормативтік құқықтық актілерін мемлекеттік тіркеу тізілімінде 14-7-110 нөмірмен тіркелген, "Мақтаарал" газетінің 2010 жылғы 22 қаңтардағы № 4, 29 қаңтардағы № 5, 5 ақпандағы № 6 сандарында ресми жарияланған) мынадай өзгерістер мен толықтырулар енгізілсін:</w:t>
      </w:r>
      <w:r>
        <w:br/>
      </w:r>
      <w:r>
        <w:rPr>
          <w:rFonts w:ascii="Times New Roman"/>
          <w:b w:val="false"/>
          <w:i w:val="false"/>
          <w:color w:val="000000"/>
          <w:sz w:val="28"/>
        </w:rPr>
        <w:t>
</w:t>
      </w:r>
      <w:r>
        <w:rPr>
          <w:rFonts w:ascii="Times New Roman"/>
          <w:b w:val="false"/>
          <w:i w:val="false"/>
          <w:color w:val="000000"/>
          <w:sz w:val="28"/>
        </w:rPr>
        <w:t>
      1-тармақта:</w:t>
      </w:r>
      <w:r>
        <w:br/>
      </w:r>
      <w:r>
        <w:rPr>
          <w:rFonts w:ascii="Times New Roman"/>
          <w:b w:val="false"/>
          <w:i w:val="false"/>
          <w:color w:val="000000"/>
          <w:sz w:val="28"/>
        </w:rPr>
        <w:t>
      1) тармақшадағы «12700215» саны «12964056» санымен;</w:t>
      </w:r>
      <w:r>
        <w:br/>
      </w:r>
      <w:r>
        <w:rPr>
          <w:rFonts w:ascii="Times New Roman"/>
          <w:b w:val="false"/>
          <w:i w:val="false"/>
          <w:color w:val="000000"/>
          <w:sz w:val="28"/>
        </w:rPr>
        <w:t>
      «774148» саны «784969» санымен;</w:t>
      </w:r>
      <w:r>
        <w:br/>
      </w:r>
      <w:r>
        <w:rPr>
          <w:rFonts w:ascii="Times New Roman"/>
          <w:b w:val="false"/>
          <w:i w:val="false"/>
          <w:color w:val="000000"/>
          <w:sz w:val="28"/>
        </w:rPr>
        <w:t>
      «4653» саны «4125» санымен;</w:t>
      </w:r>
      <w:r>
        <w:br/>
      </w:r>
      <w:r>
        <w:rPr>
          <w:rFonts w:ascii="Times New Roman"/>
          <w:b w:val="false"/>
          <w:i w:val="false"/>
          <w:color w:val="000000"/>
          <w:sz w:val="28"/>
        </w:rPr>
        <w:t>
      «50909» саны «52731» санымен;</w:t>
      </w:r>
      <w:r>
        <w:br/>
      </w:r>
      <w:r>
        <w:rPr>
          <w:rFonts w:ascii="Times New Roman"/>
          <w:b w:val="false"/>
          <w:i w:val="false"/>
          <w:color w:val="000000"/>
          <w:sz w:val="28"/>
        </w:rPr>
        <w:t>
      «11870505» саны «12122231» санымен;</w:t>
      </w:r>
      <w:r>
        <w:br/>
      </w:r>
      <w:r>
        <w:rPr>
          <w:rFonts w:ascii="Times New Roman"/>
          <w:b w:val="false"/>
          <w:i w:val="false"/>
          <w:color w:val="000000"/>
          <w:sz w:val="28"/>
        </w:rPr>
        <w:t>
      2) тармақшадағы «12728857» саны «12992230» санымен;</w:t>
      </w:r>
      <w:r>
        <w:br/>
      </w:r>
      <w:r>
        <w:rPr>
          <w:rFonts w:ascii="Times New Roman"/>
          <w:b w:val="false"/>
          <w:i w:val="false"/>
          <w:color w:val="000000"/>
          <w:sz w:val="28"/>
        </w:rPr>
        <w:t>
      5) тармақшадағы «-46417» саны «-45949» санымен;</w:t>
      </w:r>
      <w:r>
        <w:br/>
      </w:r>
      <w:r>
        <w:rPr>
          <w:rFonts w:ascii="Times New Roman"/>
          <w:b w:val="false"/>
          <w:i w:val="false"/>
          <w:color w:val="000000"/>
          <w:sz w:val="28"/>
        </w:rPr>
        <w:t>
      «46417» саны «45949» санымен ауыстырылсын.</w:t>
      </w:r>
      <w:r>
        <w:br/>
      </w:r>
      <w:r>
        <w:rPr>
          <w:rFonts w:ascii="Times New Roman"/>
          <w:b w:val="false"/>
          <w:i w:val="false"/>
          <w:color w:val="000000"/>
          <w:sz w:val="28"/>
        </w:rPr>
        <w:t>
</w:t>
      </w:r>
      <w:r>
        <w:rPr>
          <w:rFonts w:ascii="Times New Roman"/>
          <w:b w:val="false"/>
          <w:i w:val="false"/>
          <w:color w:val="000000"/>
          <w:sz w:val="28"/>
        </w:rPr>
        <w:t>
      № 1, 2, 3 қосымшалар жаңа редакцияда мазмұндалсын.</w:t>
      </w:r>
      <w:r>
        <w:br/>
      </w:r>
      <w:r>
        <w:rPr>
          <w:rFonts w:ascii="Times New Roman"/>
          <w:b w:val="false"/>
          <w:i w:val="false"/>
          <w:color w:val="000000"/>
          <w:sz w:val="28"/>
        </w:rPr>
        <w:t>
</w:t>
      </w:r>
      <w:r>
        <w:rPr>
          <w:rFonts w:ascii="Times New Roman"/>
          <w:b w:val="false"/>
          <w:i w:val="false"/>
          <w:color w:val="000000"/>
          <w:sz w:val="28"/>
        </w:rPr>
        <w:t>
      2. Мақтаарал ауданының қала, кенттер және ауылдық округтерінің 2010 жылғы арналған жылдық қаржыландыру жоспары № 4 қосымшаға сәйкес бекітілсін.</w:t>
      </w:r>
      <w:r>
        <w:br/>
      </w:r>
      <w:r>
        <w:rPr>
          <w:rFonts w:ascii="Times New Roman"/>
          <w:b w:val="false"/>
          <w:i w:val="false"/>
          <w:color w:val="000000"/>
          <w:sz w:val="28"/>
        </w:rPr>
        <w:t>
</w:t>
      </w:r>
      <w:r>
        <w:rPr>
          <w:rFonts w:ascii="Times New Roman"/>
          <w:b w:val="false"/>
          <w:i w:val="false"/>
          <w:color w:val="000000"/>
          <w:sz w:val="28"/>
        </w:rPr>
        <w:t>
      3. Осы шешім 2010 жылғы 1 қаңтардан бастап қолданысқа енгізіледі.</w:t>
      </w:r>
    </w:p>
    <w:bookmarkEnd w:id="0"/>
    <w:p>
      <w:pPr>
        <w:spacing w:after="0"/>
        <w:ind w:left="0"/>
        <w:jc w:val="both"/>
      </w:pPr>
      <w:r>
        <w:rPr>
          <w:rFonts w:ascii="Times New Roman"/>
          <w:b w:val="false"/>
          <w:i/>
          <w:color w:val="000000"/>
          <w:sz w:val="28"/>
        </w:rPr>
        <w:t>      Аудандық мәслихат сессиясының төрағасы:    О.Шылмұрзаева</w:t>
      </w:r>
    </w:p>
    <w:p>
      <w:pPr>
        <w:spacing w:after="0"/>
        <w:ind w:left="0"/>
        <w:jc w:val="both"/>
      </w:pPr>
      <w:r>
        <w:rPr>
          <w:rFonts w:ascii="Times New Roman"/>
          <w:b w:val="false"/>
          <w:i/>
          <w:color w:val="000000"/>
          <w:sz w:val="28"/>
        </w:rPr>
        <w:t>      Аудандық мәслихаттың хатшысы:              Ж.Әбдәзімов</w:t>
      </w:r>
    </w:p>
    <w:bookmarkStart w:name="z7" w:id="1"/>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 37-240-IV шешіміне № 1 қосымша</w:t>
      </w:r>
    </w:p>
    <w:bookmarkEnd w:id="1"/>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27-191-IV шешіміне № 1 қосымша</w:t>
      </w:r>
    </w:p>
    <w:p>
      <w:pPr>
        <w:spacing w:after="0"/>
        <w:ind w:left="0"/>
        <w:jc w:val="left"/>
      </w:pPr>
      <w:r>
        <w:rPr>
          <w:rFonts w:ascii="Times New Roman"/>
          <w:b/>
          <w:i w:val="false"/>
          <w:color w:val="000000"/>
        </w:rPr>
        <w:t xml:space="preserve">       2010 жылға арналған аудандық бюджет</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7"/>
        <w:gridCol w:w="705"/>
        <w:gridCol w:w="7622"/>
        <w:gridCol w:w="2262"/>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45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12 964 056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784 969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784 969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292 626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292 626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237 889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12 171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Қызметін біржолғы талон бойынша жүзеге асыратын жеке тұлғалардан алынатын жеке табыс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42 566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225 862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194 521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79 114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66 286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12 828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38 533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213</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22 553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65 712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4 579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61 133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11 162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58 742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33 329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8 019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отандық коньяк спирті өндірісінен жасалған коньяк, бренди</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16 404</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8 545</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361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16 613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1 377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Аукциондардан алынатын алым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11 028</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13 218</w:t>
            </w:r>
          </w:p>
        </w:tc>
      </w:tr>
      <w:tr>
        <w:trPr>
          <w:trHeight w:val="3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4 500</w:t>
            </w:r>
          </w:p>
        </w:tc>
      </w:tr>
      <w:tr>
        <w:trPr>
          <w:trHeight w:val="18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6 455</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w:t>
            </w:r>
          </w:p>
        </w:tc>
      </w:tr>
      <w:tr>
        <w:trPr>
          <w:trHeight w:val="27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4 125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2 125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Бұрын жергілікті бюджеттен алынған, пайдаланылмаған қаражаттардың қайтарылуы</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1 413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НЕГІЗГІ КАПИТАЛДЫ САТУДАН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Негізгі капиталды сатудан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52 731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мекемеге бекітілген мемлекеттік мүлікті сату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Азаматтарға пәтерлер сатудан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45 347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Жердi және материалдық емес активтердi сату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Жерді сату</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сатудан түсетін түсімдер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7 384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12 122 231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12 122 231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12 122 231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12 122 231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1 662 296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2 579 155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2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26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7 880 780</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9"/>
        <w:gridCol w:w="700"/>
        <w:gridCol w:w="706"/>
        <w:gridCol w:w="706"/>
        <w:gridCol w:w="6923"/>
        <w:gridCol w:w="2266"/>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12 992 230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371 007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344 282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17 247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76 958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69 958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250 077</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246 847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w:t>
            </w:r>
          </w:p>
        </w:tc>
      </w:tr>
      <w:tr>
        <w:trPr>
          <w:trHeight w:val="15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24 725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10 167 107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375 888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7 172 743</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7 166 443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7 142 593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23 850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24 927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2 593 549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182 243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11 862</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110 353</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білім беру объектілерін күрделі, ағымды жөндеу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60 028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2 411 306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2 411 306</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823 249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779 810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779 810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82 410</w:t>
            </w:r>
          </w:p>
        </w:tc>
      </w:tr>
      <w:tr>
        <w:trPr>
          <w:trHeight w:val="153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14 933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58 572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22 430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28 757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2 102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54 267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439 237</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19 761</w:t>
            </w:r>
          </w:p>
        </w:tc>
      </w:tr>
      <w:tr>
        <w:trPr>
          <w:trHeight w:val="274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Тәуелсіз Мемлекеттер Достастығы елдері бойынша, Қазақстан Республикасының аумағы бойынша жол жүруін, сондай-ақ оларға және олармен бірге жүретін адамдарға Мәскеу, Астана қалаларында мерекелік іс-шараларға қатысуы үшін тамақтануына, тұруына, жол жүруіне арналған шығыстарын төлеуді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760</w:t>
            </w:r>
          </w:p>
        </w:tc>
      </w:tr>
      <w:tr>
        <w:trPr>
          <w:trHeight w:val="457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Ұлы Отан соғысындағы Жеңістің 65 жылдығына орай Ұлы Отан соғысының қатысушылары мен мүгедектеріне, сондай-ақ оларға теңестірілген, оның ішінде майдандағы армия құрамына кірмеген, 1941 жылғы 22 маусымнан бастап 1945 жылғы 3 қыркүйек аралығындағы кезеңде әскери бөлімшелерде, мекемелерде, әскери-оқу орындарында әскери қызметтен өткен, запасқа босатылған (отставка), «1941-1945 жж. Ұлы Отан соғысында Германияны жеңгенi үшiн» медалімен немесе «Жапонияны жеңгені үшін» медалімен марапатталған әскери қызметшілерге, Ұлы Отан соғысы жылдарында тылда кемінде алты ай жұмыс істеген (қызметте болған) адамдарға біржолғы материалдық көмек төлеу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56 581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43 439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43 439</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37 594</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4 345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518 643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шаруашылығы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коммуналдық тұрғын үй қорының тұрғын үй құрылысы және (немесе) сатып алу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22 788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435 933</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374 421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20 041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инженерлік коммуникациялық инфрақұрылымды жөндеу және елді мекендерді көркейту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345 080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61 512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59 922</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177 421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60 541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40 489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33 339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2 300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4 850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55 662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50 162</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49 162</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Газеттер мен журналдар арқылы мемлекеттік ақпараттық саясат жүргізу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20 729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6 835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9 536</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8 736</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4 358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94 008</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277 458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39 889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099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Республикалық бюджеттен берілетін нысаналы трансферттер есебiнен ауылдық елді мекендер саласының мамандарын әлеуметтік қолдау шараларын іске асыру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2 638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11 947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объектілерін дамыту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2 700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22 604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5 075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14 339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10 824</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7 974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2 850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226 745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142 360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кент, ауылдарда (селоларда), ауылдық (селолық) округтерде әлеуметтік жобаларды қаржыландыру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142 360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84 385</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84 385</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10 011</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5 483</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4 528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231 840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83 500</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және коммуникациялар саласындағы өзге де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148 340</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148 340</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Өңірлік жұмыспен қамту және кадрларды қайта даярлау стратегиясын іске асыру шеңберінде аудандық маңызы бар автомобиль жолдарын, қала және елді мекендер көшелерін жөндеу және ұстау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148 340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34 226</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5 458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28 768</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13 609</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12 582</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органы резервінің қаражаты есебінен соттардың шешімдері бойынша жергілікті атқарушы органдардың міндеттемелерін орындау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1 027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15 159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жергілікті атқарушы органының төтенше резерві </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7 359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7 800</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273 057</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273 057</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104 649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104 649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168 408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пайдаланылмаған (толық пайдаланылмаған) трансферттерді қайтару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7 659</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020</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саласындағы еңбекақы төлеу қорының өзгеруіне байланысты жоғары тұрған бюджеттерге берілетін ағымдағы нысаналы трансферттер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160 749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17 775</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12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9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елді мекендердің әлеуметтік саласының мамандарын әлеуметтік қолдау шараларын іске асыру үшін бюджеттік кредиттер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919</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-45 949</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45 949</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 түсімі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 түсімі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ішкі қарыздар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 алу келісім-шарттары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жергілікті атқарушы органы алатын қарыздар</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18 694</w:t>
            </w:r>
          </w:p>
        </w:tc>
      </w:tr>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16</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Қарыздарды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Қарыздарды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615"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атқарушы органның жоғарғы тұрған бюджет алдындағы борышын өтеу</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266"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r>
        <w:trPr>
          <w:trHeight w:val="300" w:hRule="atLeast"/>
        </w:trPr>
        <w:tc>
          <w:tcPr>
            <w:tcW w:w="69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923"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2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27 723</w:t>
            </w:r>
          </w:p>
        </w:tc>
      </w:tr>
    </w:tbl>
    <w:bookmarkStart w:name="z8" w:id="2"/>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 37-240-IV шешіміне № 2 қосымша</w:t>
      </w:r>
    </w:p>
    <w:bookmarkEnd w:id="2"/>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27-191-IV шешіміне № 2 қосымша</w:t>
      </w:r>
    </w:p>
    <w:p>
      <w:pPr>
        <w:spacing w:after="0"/>
        <w:ind w:left="0"/>
        <w:jc w:val="left"/>
      </w:pPr>
      <w:r>
        <w:rPr>
          <w:rFonts w:ascii="Times New Roman"/>
          <w:b/>
          <w:i w:val="false"/>
          <w:color w:val="000000"/>
        </w:rPr>
        <w:t xml:space="preserve">       2011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4"/>
        <w:gridCol w:w="687"/>
        <w:gridCol w:w="666"/>
        <w:gridCol w:w="7642"/>
        <w:gridCol w:w="2321"/>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21"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11 977 040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872 122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872 122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340 841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340 841</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324 308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16 533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267 186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267 186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267 186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208 342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84 488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71 481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13 007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37 756</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82</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68 763</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6 973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61 790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17 335</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17 335</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42 112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17 374</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7 137</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8 939</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1 298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22 380</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2 908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9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1 009</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174</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1 358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13 447</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576</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13 641</w:t>
            </w:r>
          </w:p>
        </w:tc>
      </w:tr>
      <w:tr>
        <w:trPr>
          <w:trHeight w:val="366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4 717</w:t>
            </w:r>
          </w:p>
        </w:tc>
      </w:tr>
      <w:tr>
        <w:trPr>
          <w:trHeight w:val="18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6 269</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118</w:t>
            </w:r>
          </w:p>
        </w:tc>
      </w:tr>
      <w:tr>
        <w:trPr>
          <w:trHeight w:val="12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151</w:t>
            </w:r>
          </w:p>
        </w:tc>
      </w:tr>
      <w:tr>
        <w:trPr>
          <w:trHeight w:val="15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1 742</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w:t>
            </w:r>
          </w:p>
        </w:tc>
      </w:tr>
      <w:tr>
        <w:trPr>
          <w:trHeight w:val="274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3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88</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5 001</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3 483</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1 518</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11 099 917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11 099 917</w:t>
            </w:r>
          </w:p>
        </w:tc>
      </w:tr>
      <w:tr>
        <w:trPr>
          <w:trHeight w:val="615"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11 099 917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11 099 917</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Ағымдағы нысаналы трансферттер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923 192</w:t>
            </w:r>
          </w:p>
        </w:tc>
      </w:tr>
      <w:tr>
        <w:trPr>
          <w:trHeight w:val="300" w:hRule="atLeast"/>
        </w:trPr>
        <w:tc>
          <w:tcPr>
            <w:tcW w:w="68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6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2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10 176 725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87"/>
        <w:gridCol w:w="687"/>
        <w:gridCol w:w="670"/>
        <w:gridCol w:w="749"/>
        <w:gridCol w:w="6865"/>
        <w:gridCol w:w="2342"/>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11 977 040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538 837</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502 291</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21 968</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230 332</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230 332</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249 991</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249 991</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33 546</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33 546</w:t>
            </w:r>
          </w:p>
        </w:tc>
      </w:tr>
      <w:tr>
        <w:trPr>
          <w:trHeight w:val="15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28 546</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26 757</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16 757</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9 646 600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333 881</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333 881</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333 881</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8 849 389</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8 250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8 841 139</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8 815 422</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25 717</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26 674</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26 674</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26 674</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436 656</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89 948</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11 979</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77 969</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346 708</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346 708</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533 501</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479 403</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479 403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14 083</w:t>
            </w:r>
          </w:p>
        </w:tc>
      </w:tr>
      <w:tr>
        <w:trPr>
          <w:trHeight w:val="15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16 277</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29 140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54 500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22 995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2 291</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91 074</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230 380</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18 663</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54 098</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54 098</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49 098</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525 923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455 602</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35 602</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35 602</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420 000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70 321</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63 011</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23 540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14 354</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817</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24 300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7 310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249 758</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121 594</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121 594</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121 594</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43 585</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35 898</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2 473</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5 214</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63 684</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53 684</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52 484</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20 895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6 759</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10 306</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9 306</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3 830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206 484</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206 484</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206 484</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206 484</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140 470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43 577</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22 792</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20 785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6 145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1 605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13 035</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11 893</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11 893</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8 893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16 855</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16 855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5 205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11 650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4 650</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62 000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29 655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4 840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24 815</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18 000</w:t>
            </w:r>
          </w:p>
        </w:tc>
      </w:tr>
      <w:tr>
        <w:trPr>
          <w:trHeight w:val="153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9 000</w:t>
            </w:r>
          </w:p>
        </w:tc>
      </w:tr>
      <w:tr>
        <w:trPr>
          <w:trHeight w:val="9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r>
      <w:tr>
        <w:trPr>
          <w:trHeight w:val="12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6 815</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42"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vMerge/>
            <w:tcBorders>
              <w:top w:val="nil"/>
              <w:left w:val="single" w:color="cfcfcf" w:sz="5"/>
              <w:bottom w:val="single" w:color="cfcfcf" w:sz="5"/>
              <w:right w:val="single" w:color="cfcfcf" w:sz="5"/>
            </w:tcBorders>
          </w:tcP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7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49"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6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42"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9" w:id="3"/>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 37-240-IV шешіміне № 3 қосымша</w:t>
      </w:r>
    </w:p>
    <w:bookmarkEnd w:id="3"/>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27-191-IV шешіміне № 3 қосымша</w:t>
      </w:r>
    </w:p>
    <w:p>
      <w:pPr>
        <w:spacing w:after="0"/>
        <w:ind w:left="0"/>
        <w:jc w:val="left"/>
      </w:pPr>
      <w:r>
        <w:rPr>
          <w:rFonts w:ascii="Times New Roman"/>
          <w:b/>
          <w:i w:val="false"/>
          <w:color w:val="000000"/>
        </w:rPr>
        <w:t xml:space="preserve">       2012 жылға арналған аудандық бюджет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4"/>
        <w:gridCol w:w="707"/>
        <w:gridCol w:w="705"/>
        <w:gridCol w:w="7544"/>
        <w:gridCol w:w="2360"/>
      </w:tblGrid>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6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 КІРІСТЕР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14 473 208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ТҮСІМДЕР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түсімдер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972 223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Табыс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390 657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табыс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390 657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салынатын табыстардан ұсталатын жеке табыс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372 801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Төлем көзінен салық салынбайтын табыстардан ұсталатын жеке табыс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17 856</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300 935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300 935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Әлеуметтік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300 935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04</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Меншiкке салынатын салықтар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220 945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Мүлiкке салынатын салықтар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90 211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және жеке кәсіпкерлердің мүлкіне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77 199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мүлкiне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13 012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37 757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 жерлерiне жеке тұлғалардан алынатын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15 687</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Өнеркәсіп, көлік, байланыс, қорғаныс жеріне және ауыл шаруашылығына арналмаған өзге де жерге салынатын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 мақсатындағы жерлерге заңды тұлғалардан, жеке кәсіпкерлерден, жеке нотариустар мен адвокаттардан алынатын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 жерлеріне заңды тұлғалардан, жеке кәсіпкерлерден, жеке нотариустар мен адвокаттардан алынатын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21 807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Көлiк құралдарына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75 295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тұлғалардың көлiк құралдарына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7 945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тұлғалардың көлiк құралдарына салынатын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67 350</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Бірыңғай жер салығы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17 682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05</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Тауарларға, жұмыстарға және қызметтер көрсетуге салынатын iшкi салықтар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45 091</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Акциздер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18 748</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аумағында өндірілген спирттің барлық түрлері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7 708</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 бөлшек саудада өткізетін, сондай-ақ өзінің өндірістік мұқтаждарына пайдаланылатын бензин (авиациялықты қоспағанда)</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9 654</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және жеке тұлғаларға бөлшек саудада өткізетін, сондай-ақ өз өндірістік мұқтаждарына пайдаланылатын дизель отыны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1 386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Табиғи және басқа ресурстарды пайдаланғаны үшiн түсетiн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учаскелерін пайдаланғаны үшін төлем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1 782</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және кәсiби қызметтi жүргiзгенi үшiн алынатын алымдар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23 944</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кәсіпкерлерді мемлекеттік тіркегені үшін алынатын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3 111</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Жекелеген қызмет түрлерiмен айналысу құқығы үшiн алынатын лицензиялық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9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тұлғаларды мемлекеттік тіркегені және филиалдар мен өкілдіктерді есептік тіркегені, сондай-ақ оларды қайта тіркегені үшін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1 080</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Жылжымалы мүлікті кепілдікке салуды мемлекеттік тіркегені үшін алынатын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186</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Механикалық көлік құралдары мен тіркемелерді мемлекеттік тіркегені үшін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1 453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Жылжымайтын мүлікке және олармен мәміле жасау құқығын мемлекеттік тіркегені үшін алынатын алым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14 388</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маңызы бар және елді мекендердегі жалпы пайдаланудағы автомобиль жолдарының бөлу жолағында сыртқы (көрнекі) жарнамаларды орналастырғаны үшін алынатын төлем</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Ойын бизнесіне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Тіркелген салық</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617</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08</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Заңдық мәнді іс-әрекеттерді жасағаны және (немесе) құжаттар бергені үшін оған уәкілеттігі бар мемлекеттік органдар немесе лауазымды адамдар алатын міндетті төлемдер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14 595</w:t>
            </w:r>
          </w:p>
        </w:tc>
      </w:tr>
      <w:tr>
        <w:trPr>
          <w:trHeight w:val="366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мекемелерге сотқа берілетін талап арыздарынан алынатын мемлекеттік бажды қоспағанда, мемлекеттік баж сотқа берілетін талап арыздардан, ерекше талап ету істері арыздарынан, ерекше жүргізілетін істер бойынша арыздардан (шағымдардан), сот бұйрығын шығару туралы өтініштерден, атқару парағының дубликатын беру туралы шағымдардан, аралық (төрелік) соттардың және шетелдік соттардың шешімдерін мәжбүрлеп орындауға атқару парағын беру туралы шағымдардың, сот актілерінің атқару парағының және өзге де құжаттардың көшірмелерін қайта беру туралы шағымдардан алынады</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5 047</w:t>
            </w:r>
          </w:p>
        </w:tc>
      </w:tr>
      <w:tr>
        <w:trPr>
          <w:trHeight w:val="18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Азаматтық хал актiлерiн тiркегенi үшiн, сондай-ақ азаматтарға азаматтық хал актiлерiн тiркеу туралы куәлiктердi және азаматтық хал актiлерi жазбаларын өзгертуге, толықтыруға және қалпына келтiруге байланысты куәлiктердi қайтадан бергенi үшiн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6 708</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Шетелге баруға және Қазақстан Республикасына басқа мемлекеттерден адамдарды шақыруға құқық беретiн құжаттарды ресiмдегенi үшiн, сондай-ақ осы құжаттарға өзгерiстер енгiзгенi үшiн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127</w:t>
            </w:r>
          </w:p>
        </w:tc>
      </w:tr>
      <w:tr>
        <w:trPr>
          <w:trHeight w:val="12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Шетелдiктердiң паспорттарына немесе оларды ауыстыратын құжаттарына Қазақстан Республикасынан кету және Қазақстан Республикасына келу құқығына виза бергенi үшiн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161</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Қазақстан Республикасының азаматтығын алу, Қазақстан Республикасының азаматтығын қалпына келтiру және Қазақстан Республикасының азаматтығын тоқтату туралы құжаттарды ресiмдегенi үшін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559</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Тұрғылықты жерiн тiркегенi үшiн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1 863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Аңшы куәлігін бергенi және оны жыл сайын тіркегені үшiн мемлекеттік баж </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w:t>
            </w:r>
          </w:p>
        </w:tc>
      </w:tr>
      <w:tr>
        <w:trPr>
          <w:trHeight w:val="274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Жеке және заңды тұлғалардың азаматтық, қызметтік қаруының (аңшылық суық қаруды, белгі беретін қаруды, ұңғысыз атыс қаруын, механикалық шашыратқыштарды, көзден жас ағызатын немесе тітіркендіретін заттар толтырылған аэрозольді және басқа құрылғыларды, үрлемелі қуаты 7,5 Дж-дан аспайтын пневматикалық қаруды қоспағанда және калибрі 4,5 мм-ге дейінгілерін қоспағанда) әрбір бірлігін тіркегені және қайта тіркегені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w:t>
            </w:r>
          </w:p>
        </w:tc>
      </w:tr>
      <w:tr>
        <w:trPr>
          <w:trHeight w:val="153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Қаруды және оның оқтарын сақтауға немесе сақтау мен алып жүруге, тасымалдауға, Қазақстан Республикасының аумағына әкелуге және Қазақстан Республикасынан әкетуге рұқсат бергені үшін алынатын мемлекеттік баж</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94</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САЛЫҚТЫҚ ЕМЕС ТҮСІМДЕР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Салықтық емес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5 352</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меншігінен түсетін түсімдер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 меншігіндегі мүлікті жалға беруден түсетін кірістер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меншіктегі мүлікті жалдаудан түсетін кірістер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3 727</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06</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 да салықтық емес түсiмдер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бюджетке түсетін салықтық емес басқа да түсімдер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1 625</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ТРАНСФЕРТТЕРДІҢ ТҮСІМДЕРІ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13 495 633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Трансферттердің түсімдері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13 495 633</w:t>
            </w:r>
          </w:p>
        </w:tc>
      </w:tr>
      <w:tr>
        <w:trPr>
          <w:trHeight w:val="615"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жоғары тұрған органдарынан түсетiн трансферттер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13 495 633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Облыстық бюджеттен түсетiн трансферттер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13 495 633</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Нысаналы даму трансферттері</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2 022 308</w:t>
            </w:r>
          </w:p>
        </w:tc>
      </w:tr>
      <w:tr>
        <w:trPr>
          <w:trHeight w:val="300" w:hRule="atLeast"/>
        </w:trPr>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54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Субвенциялар</w:t>
            </w:r>
          </w:p>
        </w:tc>
        <w:tc>
          <w:tcPr>
            <w:tcW w:w="236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11 473 325</w:t>
            </w:r>
          </w:p>
        </w:tc>
      </w:tr>
    </w:tbl>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701"/>
        <w:gridCol w:w="701"/>
        <w:gridCol w:w="706"/>
        <w:gridCol w:w="707"/>
        <w:gridCol w:w="6855"/>
        <w:gridCol w:w="2330"/>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 ШЫҒЫНДАР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14 473 208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669 242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625 750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мәслихатының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18 833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327 409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327 409</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279 508</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ауданның, аудандық маңызы бар қаланың, кенттің, ауылдың (селоның), ауылдық (селолық) округтің әкімі аппаратының қызметін қамтамасыз ету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279 508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Қаржылық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Салық салу мақсатында мүлікті бағалауды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сипаттағы өзге де мемлекеттiк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экономика және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40 492</w:t>
            </w:r>
          </w:p>
        </w:tc>
      </w:tr>
      <w:tr>
        <w:trPr>
          <w:trHeight w:val="15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Экономикалық саясатты, қалыптастыру мен дамыту, мемлекеттік жоспарлау ауданның (облыстық маңызы бар қаланың) бюджеттік атқару және коммуналдық меншігін басқару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35 492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Қорғаныс</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28 850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Әскери мұқтаждар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Жалпыға бірдей әскери міндетті атқару шеңберіндегі іс-шаралар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18 150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Төтенше жағдайлар жөніндегі жұмыстарды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ауқымындағы төтенше жағдайлардың алдын алу және оларды жою</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04</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Бiлiм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11 484 513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341 738</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341 738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бiлiм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9 973 371</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9 964 271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Жалпы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9 935 029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Балалар үшін қосымша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29 242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Техникалық және кәсіптік, орта білімнен кейінгі білім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Кәсіптік оқытуды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30 367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Бiлiм беру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1 139 037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464</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білім беру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96 729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білім беру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13 303</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мемлекеттік білім беру мекемелер үшін оқулықтар мен оқу-әдiстемелiк кешендерді сатып алу және жеткізу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83 426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1 042 308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037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Білім беру объектілерін салу және реконструкциялау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1 042 308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Денсаулық сақтау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06</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Әлеуметтiк көмек және әлеуметтiк қамсыздандыру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582 311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496 990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496 990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Еңбекпен қамту бағдарламасы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15 068</w:t>
            </w:r>
          </w:p>
        </w:tc>
      </w:tr>
      <w:tr>
        <w:trPr>
          <w:trHeight w:val="15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жерлерде тұратын денсаулық сақтау, білім беру, әлеуметтік қамтамасыз ету, мәдениет және спорт мамандарына отын сатып алуға Қазақстан Республикасының заңнамасына сәйкес әлеуметтік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17 742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атаулы әлеуметтік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24 004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Тұрғын үй көмегі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59 405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өкілетті органдардың шешімі бойынша азаматтардың жекелеген топтарына әлеуметтік көмек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24 930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Үйден тәрбиеленіп оқытылатын мүгедек балаларды материалдық қамтамасыз ету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2 497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014</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Мұқтаж азаматтарға үйде әлеуметтiк көмек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76 354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жасқа дейінгі балаларға мемлекеттік жәрдемақылар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257 021</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Мүгедектерді оңалту жеке бағдарламасына сәйкес, мұқтаж мүгедектерді арнайы гигиеналық құралдармен қамтамасыз етуге, және ымдау тілі мамандарының, жеке көмекшілердің қызмет көрсету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19 969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Әлеуметтiк көмек және әлеуметтiк қамтамасыз ету салаларындағы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85 321</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жұмыспен қамту және әлеуметтік бағдарламалар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85 321</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халық үшін әлеуметтік бағдарламаларды жұмыспен қамтуды қамтамасыз етуді іске асыру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79 321</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Жәрдемақыларды және басқа да әлеуметтік төлемдерді есептеу, төлеу мен жеткізу бойынша қызметтерге ақы төлеу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07</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1 116 711</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шаруашылық</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1 040 253</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120 253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Сумен жабдықтау және су бөлу жүйесінің қызмет етуі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40 253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028</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Коммуналдық шаруашылығын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Сумен жабдықтау жүйесін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920 000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76 458</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68 636</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25 580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15 332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874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26 850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018</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абаттандыру және көгалдандыру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7 822</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Мәдениет, спорт, туризм және ақпараттық кеңістiк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229 104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саласындағы қызмет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Мәдени-демалыс жұмысын қолдау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83 588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Спорт</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48 438</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Ұлттық және бұқаралық спорт түрлерін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40 213</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(облыстық маңызы бар қалалық) деңгейде спорттық жарыстар өткiзу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2 646</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Әртүрлi спорт түрлерi бойынша аудан (облыстық маңызы бар қала) құрама командаларының мүшелерiн дайындау және олардың облыстық спорт жарыстарына қатысуы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5 579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Ақпараттық кеңiстiк</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73 217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60 717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006</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Аудандық (қалалық) кiтапханалардың жұмыс iстеуi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59 217</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тілді және Қазақстан халықтарының басқа да тілдерін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12 500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Бұқаралық ақпарат құралдары арқылы мемлекеттiк ақпарат саясатын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7 500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Телерадио хабарларын тарату арқылы мемлекеттік ақпараттық саясатты жүргізу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Мәдениет, спорт, туризм және ақпараттық кеңiстiктi ұйымдастыру жөнiндегi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23 861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мәдениет және тілдерді дамыту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тілдерді және мәдениетті дамыту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8 114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456</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ішкі саясат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11 471</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ақпарат, мемлекеттілікті нығайту және азаматтардың әлеуметтік сенімділігін қалыптастыру саласында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10 271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Жастар саясаты саласындағы өңірлік бағдарламаларды iске асыру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465</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Дене шынықтыру және спорт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дене шынықтыру және спорт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4 276</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09</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Отын-энергетика кешенi және жер қойнауын пайдалану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Отын-энергетика кешені және жер қойнауын пайдалану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019</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Жылу-энергетикалық жүйені дамыту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100 000</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10</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Ауыл, су, орман, балық шаруашылығы, ерекше қорғалатын табиғи аумақтар, қоршаған ортаны және жануарлар дүниесін қорғау, 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135 989</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шаруашылығы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37 289</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ауыл шаруашылығы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ауыл шаруашылығы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14 754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22 535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ветеринария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6 575</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007</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Қаңғыбас иттер мен мысықтарды аулауды және жоюды ұйымдастыру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1 750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Жануарлардың энзоотиялық аурулары бойынша ветеринариялық іс-шараларды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14 210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 қатынастары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жер қатынастары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(облыстық маңызы бар қала) аумағында жер қатынастарын реттеу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10 447</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Елдi мекендердi жер-шаруашылық орналастыру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3 253</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 су, орман, балық шаруашылығы және қоршаған ортаны қорғау мен жер қатынастары саласындағы өзге де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473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ветеринария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Эпизоотияға қарсы іс-шаралар жүргізу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85 000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11</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Өнеркәсіп, сәулет, қала құрылысы және құрылыс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Сәулет, қала құрылысы және құрылыс қызметі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19 020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467</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құрылыс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құрылыс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5 741</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сәулет және қала құрылысы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13 279</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сәулет және қала құрылысы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5 279</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 аумағы қала құрылысын дамытудың кешенді схемаларын, аудандық (облыстық) маңызы бар қалалардың, кенттердің және өзге де ауылдық елді мекендердің бас жоспарларын әзірлеу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12</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Көлiк және коммуникация</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көлiгi</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Автомобиль жолдарының жұмыс істеуін қамтамасыз ету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74 000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13</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33 268</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Кәсiпкерлiк қызметтi қолдау және бәсекелестікті қорғау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469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кәсіпкерлік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кәсіпкерлік пен өнеркәсіпті дамыту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5 384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Басқалар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27 884</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қаржы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20 000</w:t>
            </w:r>
          </w:p>
        </w:tc>
      </w:tr>
      <w:tr>
        <w:trPr>
          <w:trHeight w:val="15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Ауданның (облыстық маңызы бар қаланың) аумағындағы табиғи және техногендік сипаттағы төтенше жағдайларды жоюға арналған ауданның (облыстық маңызы бар қаланың) жергілікті атқарушы органының төтенше резерві </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012</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Шұғыл шығындарға арналған ауданның (облыстық маңызы бар қаланың) жергілікті атқарушы органының резерві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10 000</w:t>
            </w:r>
          </w:p>
        </w:tc>
      </w:tr>
      <w:tr>
        <w:trPr>
          <w:trHeight w:val="9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458</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Ауданның (облыстық маңызы бар қаланың) тұрғын үй-коммуналдық шаруашылығы, жолаушылар көлігі және автомобиль жолдары бөлімі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12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Жергілікті деңгейде тұрғын үй-коммуналдық шаруашылығы, жолаушылар көлігі және автомобиль жолдары саласындағы мемлекеттік саясатты іске асыру жөніндегі қызметтер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7 884</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ІІІ. Таза бюджеттік кредит беру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Санаты</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2330"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Iшкi сыныбы</w:t>
            </w:r>
          </w:p>
        </w:tc>
        <w:tc>
          <w:tcPr>
            <w:tcW w:w="0" w:type="auto"/>
            <w:vMerge/>
            <w:tcBorders>
              <w:top w:val="nil"/>
              <w:left w:val="single" w:color="cfcfcf" w:sz="5"/>
              <w:bottom w:val="single" w:color="cfcfcf" w:sz="5"/>
              <w:right w:val="single" w:color="cfcfcf" w:sz="5"/>
            </w:tcBorders>
          </w:tcP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Ерекшелiгi</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5</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бюджеттен берілген 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Заңды тұлғаларға жергілікті бюджеттен 2006 жылға дейін берілген бюджеттік кредиттерді өтеу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 Бюджет тапшылығы (профициті)</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615"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VІ. Бюджет тапшылығын қаржыландыру (профицитін пайдалану)</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қалдықтарының қозғалысы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8</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Бюджет қаражаты қалдықтарының қозғалысы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 қалдықтары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r>
        <w:trPr>
          <w:trHeight w:val="30" w:hRule="atLeast"/>
        </w:trPr>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1"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55"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 қаражатының бос қалдықтары</w:t>
            </w:r>
          </w:p>
        </w:tc>
        <w:tc>
          <w:tcPr>
            <w:tcW w:w="23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w:t>
            </w:r>
          </w:p>
        </w:tc>
      </w:tr>
    </w:tbl>
    <w:bookmarkStart w:name="z10" w:id="4"/>
    <w:p>
      <w:pPr>
        <w:spacing w:after="0"/>
        <w:ind w:left="0"/>
        <w:jc w:val="both"/>
      </w:pPr>
      <w:r>
        <w:rPr>
          <w:rFonts w:ascii="Times New Roman"/>
          <w:b w:val="false"/>
          <w:i w:val="false"/>
          <w:color w:val="000000"/>
          <w:sz w:val="28"/>
        </w:rPr>
        <w:t>
Аудандық мәслихатының</w:t>
      </w:r>
      <w:r>
        <w:br/>
      </w:r>
      <w:r>
        <w:rPr>
          <w:rFonts w:ascii="Times New Roman"/>
          <w:b w:val="false"/>
          <w:i w:val="false"/>
          <w:color w:val="000000"/>
          <w:sz w:val="28"/>
        </w:rPr>
        <w:t>
2010 жылғы 18 тамыздағы</w:t>
      </w:r>
      <w:r>
        <w:br/>
      </w:r>
      <w:r>
        <w:rPr>
          <w:rFonts w:ascii="Times New Roman"/>
          <w:b w:val="false"/>
          <w:i w:val="false"/>
          <w:color w:val="000000"/>
          <w:sz w:val="28"/>
        </w:rPr>
        <w:t>
№ 37-240-IV шешіміне № 4 қосымша</w:t>
      </w:r>
    </w:p>
    <w:bookmarkEnd w:id="4"/>
    <w:p>
      <w:pPr>
        <w:spacing w:after="0"/>
        <w:ind w:left="0"/>
        <w:jc w:val="both"/>
      </w:pPr>
      <w:r>
        <w:rPr>
          <w:rFonts w:ascii="Times New Roman"/>
          <w:b w:val="false"/>
          <w:i w:val="false"/>
          <w:color w:val="000000"/>
          <w:sz w:val="28"/>
        </w:rPr>
        <w:t>Аудандық мәслихатының</w:t>
      </w:r>
      <w:r>
        <w:br/>
      </w:r>
      <w:r>
        <w:rPr>
          <w:rFonts w:ascii="Times New Roman"/>
          <w:b w:val="false"/>
          <w:i w:val="false"/>
          <w:color w:val="000000"/>
          <w:sz w:val="28"/>
        </w:rPr>
        <w:t>
2009 жылғы 24 желтоқсандағы</w:t>
      </w:r>
      <w:r>
        <w:br/>
      </w:r>
      <w:r>
        <w:rPr>
          <w:rFonts w:ascii="Times New Roman"/>
          <w:b w:val="false"/>
          <w:i w:val="false"/>
          <w:color w:val="000000"/>
          <w:sz w:val="28"/>
        </w:rPr>
        <w:t>
№ 27-191-IV шешіміне № 7 қосымша</w:t>
      </w:r>
    </w:p>
    <w:p>
      <w:pPr>
        <w:spacing w:after="0"/>
        <w:ind w:left="0"/>
        <w:jc w:val="left"/>
      </w:pPr>
      <w:r>
        <w:rPr>
          <w:rFonts w:ascii="Times New Roman"/>
          <w:b/>
          <w:i w:val="false"/>
          <w:color w:val="000000"/>
        </w:rPr>
        <w:t xml:space="preserve">       Мақтаарал ауданының қала, кенттер және ауылдық округтерінің 2010 жылға арналған жылдық қаржыландыру жоспары   </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697"/>
        <w:gridCol w:w="697"/>
        <w:gridCol w:w="707"/>
        <w:gridCol w:w="707"/>
        <w:gridCol w:w="6878"/>
        <w:gridCol w:w="2314"/>
      </w:tblGrid>
      <w:tr>
        <w:trPr>
          <w:trHeight w:val="300" w:hRule="atLeast"/>
        </w:trPr>
        <w:tc>
          <w:tcPr>
            <w:tcW w:w="0" w:type="auto"/>
            <w:gridSpan w:val="5"/>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Функционалдық топ</w:t>
            </w:r>
          </w:p>
        </w:tc>
        <w:tc>
          <w:tcPr>
            <w:tcW w:w="2314" w:type="dxa"/>
            <w:vMerge w:val="restart"/>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Сомасы,</w:t>
            </w:r>
            <w:r>
              <w:br/>
            </w:r>
            <w:r>
              <w:rPr>
                <w:rFonts w:ascii="Times New Roman"/>
                <w:b w:val="false"/>
                <w:i w:val="false"/>
                <w:color w:val="000000"/>
                <w:sz w:val="20"/>
              </w:rPr>
              <w:t>
мың теңге</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Кіші функция</w:t>
            </w:r>
          </w:p>
        </w:tc>
        <w:tc>
          <w:tcPr>
            <w:tcW w:w="0" w:type="auto"/>
            <w:vMerge/>
            <w:tcBorders>
              <w:top w:val="nil"/>
              <w:left w:val="single" w:color="cfcfcf" w:sz="5"/>
              <w:bottom w:val="single" w:color="cfcfcf" w:sz="5"/>
              <w:right w:val="single" w:color="cfcfcf" w:sz="5"/>
            </w:tcBorders>
          </w:tcP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3"/>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Бюджеттік бағдарламалардың әкiмшiсi</w:t>
            </w:r>
          </w:p>
        </w:tc>
        <w:tc>
          <w:tcPr>
            <w:tcW w:w="0" w:type="auto"/>
            <w:vMerge/>
            <w:tcBorders>
              <w:top w:val="nil"/>
              <w:left w:val="single" w:color="cfcfcf" w:sz="5"/>
              <w:bottom w:val="single" w:color="cfcfcf" w:sz="5"/>
              <w:right w:val="single" w:color="cfcfcf" w:sz="5"/>
            </w:tcBorders>
          </w:tcPr>
          <w:p/>
        </w:tc>
      </w:tr>
      <w:tr>
        <w:trPr>
          <w:trHeight w:val="42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0" w:type="auto"/>
            <w:gridSpan w:val="2"/>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Бағдарлама</w:t>
            </w:r>
          </w:p>
        </w:tc>
        <w:tc>
          <w:tcPr>
            <w:tcW w:w="0" w:type="auto"/>
            <w:vMerge/>
            <w:tcBorders>
              <w:top w:val="nil"/>
              <w:left w:val="single" w:color="cfcfcf" w:sz="5"/>
              <w:bottom w:val="single" w:color="cfcfcf" w:sz="5"/>
              <w:right w:val="single" w:color="cfcfcf" w:sz="5"/>
            </w:tcBorders>
          </w:tcP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Атауы</w:t>
            </w:r>
          </w:p>
        </w:tc>
        <w:tc>
          <w:tcPr>
            <w:tcW w:w="0" w:type="auto"/>
            <w:vMerge/>
            <w:tcBorders>
              <w:top w:val="nil"/>
              <w:left w:val="single" w:color="cfcfcf" w:sz="5"/>
              <w:bottom w:val="single" w:color="cfcfcf" w:sz="5"/>
              <w:right w:val="single" w:color="cfcfcf" w:sz="5"/>
            </w:tcBorders>
          </w:tcPr>
          <w:p/>
        </w:tc>
      </w:tr>
      <w:tr>
        <w:trPr>
          <w:trHeight w:val="300" w:hRule="atLeast"/>
        </w:trPr>
        <w:tc>
          <w:tcPr>
            <w:tcW w:w="0" w:type="auto"/>
            <w:gridSpan w:val="4"/>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БАРЛЫҒЫ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683 135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1</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Жалпы сипаттағы мемлекеттiк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250 077</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Мемлекеттiк басқарудың жалпы функцияларын орындайтын өкiлдi, атқарушы және басқа органдар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250 077</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250 077</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қаланың, кент, ауыл (село), ауылдық (селолық) округ әкімінің қызметін қамтамасыз ету жөніндегі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246 847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16 819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9 930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10 052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10 828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10 197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8 424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11 123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11 612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9 271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9 161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11 311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10 493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9 387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9 818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10 110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8 953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8 843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9 544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9 151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10 741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10 266</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9 175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10 918</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023</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Мемлекеттік органдарды материалдық-техникалық жарақтандыру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3 230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345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4</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Білім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382 188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дейiнгi тәрбие және оқыту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375 888</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375 888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004</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Мектепке дейінгі тәрбие ұйымдарын қолдау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375 888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109 991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"Бөбек"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12 794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"Әсел"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11 861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"Күншуақ"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22 083</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"Майра"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21 220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"Әсем"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12 414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"Балдаурен"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"Аяулым"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8 660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"Ақмарал"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8 659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"Бүлдіршін"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14 562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23 944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"Бейбарыс"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6 805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"Ақ көгершін"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8 569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"Әлжан ана"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8 570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"Сәби"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13 792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53 034</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"Наурыз"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30 515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"Нұр-Асықата"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22 519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38 545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 төстік"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17 258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"Қуаныш"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13 669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"Дана"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7 618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51 652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"Шолпан"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19 450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"Гүлдер"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19 001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"Бибайша"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13 201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"Арай"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14 470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22 561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"Жігер"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9 301</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"Әсел"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13 260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"Айгерім"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14 058</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19 279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"Ата-мекен"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8 432</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"Саят" бала бақшасы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10 847</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Бастауыш, негізгі орта және жалпы орта білім беру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005</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Ауылдық (селолық) жерлерде балаларды мектепке дейін тегін алып баруды және кері алып келуді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6 300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5</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Денсаулық сақтау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i w:val="false"/>
                <w:color w:val="000000"/>
                <w:sz w:val="20"/>
              </w:rPr>
              <w:t>150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Денсаулық сақтау саласындағы өзге де қызметтер</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002</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Ерекше жағдайларда сырқаты ауыр адамдарды дәрігерлік көмек көрсететін ең жақын денсаулық сақтау ұйымына жеткізуді ұйымдастыру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7</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color w:val="000000"/>
                <w:sz w:val="20"/>
              </w:rPr>
              <w:t>Тұрғын үй-коммуналдық шаруашылық</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Елді-мекендерді көркейту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50 720</w:t>
            </w:r>
          </w:p>
        </w:tc>
      </w:tr>
      <w:tr>
        <w:trPr>
          <w:trHeight w:val="9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123</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Қаладағы аудан, аудандық маңызы бар қала, кент, ауыл (село), ауылдық (селолық) округ әкімінің аппараты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50 720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008</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мекендерде көшелерді жарықтандыру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18 409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9 200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2 099</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1 650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180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009</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мекендердің санитариясын қамтамасыз ету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12 655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8 000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800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695</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615"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010</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Жерлеу орындарын күтіп-ұстау және туысы жоқ адамдарды жерлеу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640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011</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Елді мекендерді абаттандыру мен көгалдандыру</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19 016</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Жетісай қаласы</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11 000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Достық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Жаңаауыл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Жылысу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Қазыбек би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Аязхан Қалыбеков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Қарақай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Асықата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1 500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Абай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Атамекен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Шаблан Ділдабеков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Жолдасбай Ералиев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Қызылқұм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Мақталы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416</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Ынтымақ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Мырзакент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1 000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Еңбекші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Жаңажол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Иіржар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Жолдыбай Нұрлыбаев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Атакент кенті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750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Бірлік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500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Жамбыл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200</w:t>
            </w:r>
          </w:p>
        </w:tc>
      </w:tr>
      <w:tr>
        <w:trPr>
          <w:trHeight w:val="300" w:hRule="atLeast"/>
        </w:trPr>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9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707"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0"/>
              <w:ind w:left="0"/>
              <w:jc w:val="both"/>
            </w:pPr>
            <w:r>
              <w:br/>
            </w:r>
            <w:r>
              <w:rPr>
                <w:rFonts w:ascii="Times New Roman"/>
                <w:b w:val="false"/>
                <w:i w:val="false"/>
                <w:color w:val="000000"/>
                <w:sz w:val="20"/>
              </w:rPr>
              <w:t>
</w:t>
            </w:r>
          </w:p>
        </w:tc>
        <w:tc>
          <w:tcPr>
            <w:tcW w:w="6878"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xml:space="preserve">Мақтаарал ауылдық округі </w:t>
            </w:r>
          </w:p>
        </w:tc>
        <w:tc>
          <w:tcPr>
            <w:tcW w:w="231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300</w:t>
            </w:r>
          </w:p>
        </w:tc>
      </w:tr>
    </w:tbl>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headerReference w:type="default" r:id="rId4"/>
      <w:pgSz w:w="11907" w:h="16839" w:code="9"/>
      <w:pgMar w:top="1440" w:right="1080" w:bottom="1440" w:left="1080"/>
    </w:sectPr>
  </w:body>
</w:document>
</file>

<file path=word/header.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A02830" w:rsidRDefault="00A02830">
    <w:pPr>
      <w:pStyle w:val="a3"/>
    </w:pPr>
    <w:r>
      <w:rPr>
        <w:noProof/>
      </w:rPr>
      <w:pict>
        <v:rect id="rect1" o:spid="_x0000_s1026" style="position:absolute;         margin-left:.75pt;         margin-top:34.5pt;         width:21pt;         height:700pt;         z-index:251659264;         visibility:visible;         mso-wrap-style:square;         mso-width-percent:0;         mso-height-percent:0;         mso-wrap-distance-left:9pt;         mso-wrap-distance-top:0;         mso-wrap-distance-right:9pt;         mso-wrap-distance-bottom:0;         mso-position-horizontal:absolute;         mso-position-horizontal-relative:text;         mso-position-vertical:absolute;         mso-position-vertical-relative:text;         mso-width-percent:0;         mso-height-percent:0;         mso-width-relative:margin;         mso-height-relative:margin;         v-text-anchor:middle" stroked="f" strokeweight="2pt">
          <v:fill r:id="rId1" o:title="" recolor="t" rotate="t" type="tile"/>
          <w10:wrap type="square"/>
        </v:rect>
      </w:pict>
    </w:r>
  </w:p>
</w:hdr>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 Target="header.xml" Type="http://schemas.openxmlformats.org/officeDocument/2006/relationships/header" Id="rId4"/></Relationships>
</file>

<file path=word/_rels/header.xml.rels><?xml version="1.0" encoding="UTF-8" standalone="yes"?><Relationships xmlns="http://schemas.openxmlformats.org/package/2006/relationships"><Relationship Target="media/header_image_rId1.png" Type="http://schemas.openxmlformats.org/officeDocument/2006/relationships/image" Id="rId1"/></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