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7fce" w14:textId="7907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жұмыспен қамту және әлеуметтік бағдарламалар бөлімінде есепте тұратын жұмыссыздарды 2010 жылы қоғамдық ақылы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2010 жылғы 12 қаңтардағы N 11 Қаулысы. Оңтүстік Қазақстан облысы Мақтаарал ауданы Әділет басқармасында 2010 жылғы 21 қаңтарда N 14-7-112 тіркелді. Қолданылу мерзімінің аяқталуына байланысты қаулының күші жойылды - Оңтүстік Қазақстан облысы Мақтаарал аудандық әкімдігінің 2012 жылғы 20 ақпандағы № 708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Мақтаарал аудандық әкімдігінің 2012.02.20 № 708 хатымен.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 орындау мақсатында, аудан әкімдігі ҚАУЛЫ ЕТЕДІ:</w:t>
      </w:r>
      <w:r>
        <w:br/>
      </w:r>
      <w:r>
        <w:rPr>
          <w:rFonts w:ascii="Times New Roman"/>
          <w:b w:val="false"/>
          <w:i w:val="false"/>
          <w:color w:val="000000"/>
          <w:sz w:val="28"/>
        </w:rPr>
        <w:t>
</w:t>
      </w:r>
      <w:r>
        <w:rPr>
          <w:rFonts w:ascii="Times New Roman"/>
          <w:b w:val="false"/>
          <w:i w:val="false"/>
          <w:color w:val="000000"/>
          <w:sz w:val="28"/>
        </w:rPr>
        <w:t>
      1. 2010 жылға жұмысcыздарды қоғамдық ақылы жұмыстарға жіберетін ұйымдардың тізбесі, қоғамдық ақылы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Ауданның жұмыспен қамту және әлеуметтік бағдарламалар бөлімі (Б.Жұрымбетов) бекітілген қосымшаға сәйкес 2010 жылға арналған аудан бюджетінде қоғамдық ақылы жұмыстарға қарастырылған қаражат шегінде жұмыссыздарды қоғамдық ақылы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Ауданның экономика және қаржы бөлімі (Б. Төребеков) қоғамдық ақылы жұмысқа жіберілген жұмыссыздардың еңбек ақысын төлеуге қажетті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4. Қоғамдық жұмыстарға қатысатын жұмыссыздардың еңбекақысы бір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И.Туршаевқа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color w:val="000000"/>
          <w:sz w:val="28"/>
        </w:rPr>
        <w:t>      Аудан әкімінің міндетін атқарушы:          Ж. Бейсенбаев</w:t>
      </w:r>
    </w:p>
    <w:bookmarkStart w:name="z8"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12 қаңтардағы</w:t>
      </w:r>
      <w:r>
        <w:br/>
      </w:r>
      <w:r>
        <w:rPr>
          <w:rFonts w:ascii="Times New Roman"/>
          <w:b w:val="false"/>
          <w:i w:val="false"/>
          <w:color w:val="000000"/>
          <w:sz w:val="28"/>
        </w:rPr>
        <w:t>
№ 11 қаулысымен бекітілген</w:t>
      </w:r>
    </w:p>
    <w:bookmarkEnd w:id="1"/>
    <w:p>
      <w:pPr>
        <w:spacing w:after="0"/>
        <w:ind w:left="0"/>
        <w:jc w:val="left"/>
      </w:pPr>
      <w:r>
        <w:rPr>
          <w:rFonts w:ascii="Times New Roman"/>
          <w:b/>
          <w:i w:val="false"/>
          <w:color w:val="000000"/>
        </w:rPr>
        <w:t xml:space="preserve">       2010 жылға ұйымдардың тізбесі, </w:t>
      </w:r>
      <w:r>
        <w:br/>
      </w:r>
      <w:r>
        <w:rPr>
          <w:rFonts w:ascii="Times New Roman"/>
          <w:b/>
          <w:i w:val="false"/>
          <w:color w:val="000000"/>
        </w:rPr>
        <w:t>
қоғамдық ақылы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4305"/>
        <w:gridCol w:w="3842"/>
        <w:gridCol w:w="3095"/>
      </w:tblGrid>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қамтылғандардың саны. адам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аудандық қорғаныс істері жөніндегі бөлім және мемлекеттік мұражай</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көмектесу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жол жөндеу кәсіпорындары</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құрылысы және оларды жөндеу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 отырғызу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кент, ауыл әкімдері, аудандық қорғаныс істері жөніндегі бөлім және ішкі істер басқармасы мен полиция бөлімдері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сәйкес қорғаныс істері жөніндегі бөлімінің және ішкі істер басқармасы мен полиция бөлімдерінің жұмысына қатысу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мұражай</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мәдени маңызы бар объектілерді салуға және жөндеуге қатысу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шаруашылық ұйымдарына көмек көрсету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және мемлекеттік мұражай</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көріктендіру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ауыл әкімдері, аудандық қорғаныс істері жөніндегі бөлім, әділет басқармасы және мемлекеттік мұражай</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басқа да жұмыстарды ұйымдастыруға көмектесу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«Заңгер» жобасы бойынша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рыногының негізгі индикаторларын анықтауға көмектесу</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кент және ауыл әкімдері</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Жұмыссыздардың жұмыс іздеу клубы немесе жұмыссыздарды бейімдеу орталығы жобасы бойынша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bl>
    <w:p>
      <w:pPr>
        <w:spacing w:after="0"/>
        <w:ind w:left="0"/>
        <w:jc w:val="both"/>
      </w:pPr>
      <w:r>
        <w:rPr>
          <w:rFonts w:ascii="Times New Roman"/>
          <w:b w:val="false"/>
          <w:i w:val="false"/>
          <w:color w:val="000000"/>
          <w:sz w:val="28"/>
        </w:rPr>
        <w:t>      Жұмыссыздардың қоғамдық жұмыстарда орташа жұмыс істеу мерзімі 2 ай.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2010 жылға арналған аудандық бюджетке қоғамдық жұмыстарды өткізуге қарастырылған қаражат шегінде өзгеруі мүмкін.</w:t>
      </w:r>
      <w:r>
        <w:br/>
      </w:r>
      <w:r>
        <w:rPr>
          <w:rFonts w:ascii="Times New Roman"/>
          <w:b w:val="false"/>
          <w:i w:val="false"/>
          <w:color w:val="000000"/>
          <w:sz w:val="28"/>
        </w:rPr>
        <w:t xml:space="preserve">
      Жұмыссыздарды еңбекақысы аудандық бюджеттің қаржысы есебінен бір айлық жалақының ең төменгі мөлшерімен төленеді. Жұмыссыздардың қоғамдық жұмысқа пайдаланатын ұйымдар үстеме ақы белгілеуі мүмкін.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