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9073" w14:textId="1dd9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2010 жылғы 20 желтоқсандағы N 570 Шешімі. Оңтүстік Қазақстан облысы Қазығұрт ауданының Әділет басқармасында 2011 жылғы 18 қаңтарда N 14-6-126 тіркелді. Қолданылу мерзімінің аяқталуына байланысты қаулының күші жойылды - Оңтүстік Қазақстан облысы Қазығұрт ауданы әкімінің 2012 жылғы 13 қаңтардағы N 57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Қазығұрт ауданы әкімінің 2012.01.13 N 57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 осы қаулының қосымшасына сай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 бюджет қаражаты және жұмыс берушілердің өтінімі бойынша солардың қаражаты есебінен қаржыландырылсын.</w:t>
      </w:r>
      <w:r>
        <w:br/>
      </w:r>
      <w:r>
        <w:rPr>
          <w:rFonts w:ascii="Times New Roman"/>
          <w:b w:val="false"/>
          <w:i w:val="false"/>
          <w:color w:val="000000"/>
          <w:sz w:val="28"/>
        </w:rPr>
        <w:t>
</w:t>
      </w:r>
      <w:r>
        <w:rPr>
          <w:rFonts w:ascii="Times New Roman"/>
          <w:b w:val="false"/>
          <w:i w:val="false"/>
          <w:color w:val="000000"/>
          <w:sz w:val="28"/>
        </w:rPr>
        <w:t>
      3. Қоғамдық жұмысшылардың жалақысы Қазақстан Республикасының 2010 жылғы 29 қарашадағы № 357-IV «2011 - 2013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жалақының ең төменгі мөлшері көлемінен кем емес төленсін.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Т.С.Алиев</w:t>
      </w:r>
    </w:p>
    <w:bookmarkStart w:name="z7"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570 қаулысымен бекітілген</w:t>
      </w:r>
    </w:p>
    <w:bookmarkEnd w:id="1"/>
    <w:p>
      <w:pPr>
        <w:spacing w:after="0"/>
        <w:ind w:left="0"/>
        <w:jc w:val="left"/>
      </w:pPr>
      <w:r>
        <w:rPr>
          <w:rFonts w:ascii="Times New Roman"/>
          <w:b/>
          <w:i w:val="false"/>
          <w:color w:val="000000"/>
        </w:rPr>
        <w:t xml:space="preserve"> 2011 жылы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572"/>
        <w:gridCol w:w="1207"/>
        <w:gridCol w:w="1619"/>
        <w:gridCol w:w="1815"/>
        <w:gridCol w:w="1533"/>
        <w:gridCol w:w="1316"/>
        <w:gridCol w:w="1404"/>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түрлері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 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еңбекақысының мөлшері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көзi</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әкiмдерінің аппараттары" мемлекеттiк мекемелері, "Ауыл округтері селолық тұтыну кооперативтері"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 ауылшаруашылық жұмыстарына қатысу, елді мекендерді абаттандыру және көгалдандыру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w:t>
            </w:r>
            <w:r>
              <w:br/>
            </w:r>
            <w:r>
              <w:rPr>
                <w:rFonts w:ascii="Times New Roman"/>
                <w:b w:val="false"/>
                <w:i w:val="false"/>
                <w:color w:val="000000"/>
                <w:sz w:val="20"/>
              </w:rPr>
              <w:t>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қорғаныс iстерi жөнiндегi бөлiмi» мемлекеттiк мекемесі, Қазығұрт аудандық ішкі істер бөлімі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қағазын жеткiзу, Әскери қарулы күштер қатарына шақыру жөнiнде халықпен жұмыс жүргiзу. Құжаттарды өңдеу және жіберу, халықпен жұмыс жүргізу, қоғамдық тәртіпті қадағалауға көмектесу.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жұмыспен қамту және әлеуметтiк бағдарламалар бөлiмi» мемлекеттiк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төлем алуға құқылы азаматтарды анықтау мақсатында аулалық тексеру, ауданның әлеуметтiк картасын анықтау, құжаттарды өңдеу, еңбек рыногының негізгі көрсеткіштерін анықтауға, Заңгер пилоттық жобалары бойынша көмек көрсету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w:t>
            </w:r>
            <w:r>
              <w:br/>
            </w:r>
            <w:r>
              <w:rPr>
                <w:rFonts w:ascii="Times New Roman"/>
                <w:b w:val="false"/>
                <w:i w:val="false"/>
                <w:color w:val="000000"/>
                <w:sz w:val="20"/>
              </w:rPr>
              <w:t>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білім бөлімі» мемлекеттік мекемесі, «Қазығұрт аудандық дене тәрбиесі және спорт бөлiмi» мемлекеттiк мекемесі, Қазығұрт аудандық «Жас қанат» спорт мектебі, Аудандық білім беру ұйымдары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 көмекшi жұмысшылар, Мектептердің ағымдағы жөндеу мен жазғы демалысты ұйымдастыру жұмыстарына жәрдемдесу, мәдени маңыздағы іс-шараларды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w:t>
            </w:r>
            <w:r>
              <w:br/>
            </w:r>
            <w:r>
              <w:rPr>
                <w:rFonts w:ascii="Times New Roman"/>
                <w:b w:val="false"/>
                <w:i w:val="false"/>
                <w:color w:val="000000"/>
                <w:sz w:val="20"/>
              </w:rPr>
              <w:t>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салық басқармасы" мемлекеттiк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көлiк салықтарын төлеуде ескерту квитанциясын тұрғындарға жеткiзу жұмыстары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Қазығұрт аудандық бөлімі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iшкi саясат бөлiмi" мемлекеттiк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 Қоғамдық ұйымдар мен қорлардың жұмыстарына көмектесу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Құрылыс, сәулет және қала құрылысы бөлiмi" мемлекеттiк мекемесі, Қазығұрт аудандық жер кадастры филиалы, «Қазығұрт аудандық жер қатынастары бөлімі»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тұрғын-үй коммуналдық шаруашылық жолаушылар көлiгi және автомобиль жолдары бөлiмi" мемлекеттiк мекемесі, Қазығұрт коммуналдық шаруашылығы мемлекеттік көпсалалы кәсіпорны, Қазығұрт аудандық шаруашылық жүргізу құқығындағы «Таза су» коммуналдық мемлекеттік кәсіпорны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 елді мекендерді абаттандыру және көгалдандыру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мәдениет және тiлдердi дамыту бөлiмi" мемлекеттiк мекемесі, "Қазығұрт аудандық мәдениет сарайы" мемлекеттік коммуналдық қазыналық кәсіпорны, "Қазығұрт аудандық орталықтандырылған кітапханалар жүйесі"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мәдени іс-шараларды ұйымдастыруға көмектесу, Аула клубтарының жұмыстарын жүргiзу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әдiлет басқармасы" мемлекеттiк мекемесі, "Қазығұрт аудандық халыққа қызмет көрсету орталығы".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соты" мемлекеттiк мекемесі, "Қазығұрт аудандық прокуратурасы"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қағазын жеткiзу. Құжаттарды өңдеу, құжаттарды көбейту және жiберуге көмектесу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психологиялық педагогикалық түзету кабинеті"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жұмыс жүргiзуде тәрбиешiлерге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 ауруханасы" мемлекеттік коммуналдық қазыналық кәсіпорны, "Қазығұрт аудандық емханасы" мемлекеттік коммуналдық қазыналық кәсіпорны"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және көгалдандыру, аймақтық қоғамдық жұмыстарға көмек көрсету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мұрағаты" мемлекеттiк мекемесі", "Қазығұрт тынысы газеті жауапкершілігі шектеулі серіктестігі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аумақтық инспекциясы" мемлекеттік мекемесі, "Қазығұрт аудандық кәсіпкерлік және ауылшаруашылығы бөлімі" мемлекеттік мекемесі, «Ауыл» мемлекеттік коммуналдық қазыналық кәсіпорны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құжаттарды көбейту және жiберу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 экология департаменті Оңтүстік Қазақстан облысы филиалы Қазығұрт аудандық бөлімі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құжаттарды көбейту және жiберу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бір жолғы талондарды беру орталығы" мемлекеттік мекемесі, Оңтүстік Қазақстан облысы бойынша жылжымайтын мүлік жөніндегі орталығы Республикалық мемлекеттік қазыналық кәсіпорны Қазығұрт аудандық филиалы.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жiберу, бір жолғы төлемдерді жинауға жәрдем көрсету, аймақтық қоғамдық жұмыстар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мемлекеттік ұлттық табиғи паркі" мемлекеттік мекемесі Өгем филиалы, "Жасыл-желек"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Қорықтық зоналарды қалпына келтіру, абаттандыру және көгалдандыру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9.00-ден 18.00-ге дейін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көлемінен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12084,0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Ескерту:</w:t>
      </w:r>
      <w:r>
        <w:rPr>
          <w:rFonts w:ascii="Times New Roman"/>
          <w:b w:val="false"/>
          <w:i w:val="false"/>
          <w:color w:val="000000"/>
          <w:sz w:val="28"/>
        </w:rPr>
        <w:t xml:space="preserve"> Жұмыссыздардың қоғамдық жұмыстарда орташа жұмыс істеу мерзімі 2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2011 жылға арналған аудандық бюджетте қоғамдық жұмыстарды өткізуге қарастырылған қаражат шегінде өзгеруі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