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ac03" w14:textId="aafa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2010 жылғы 18 наурыздағы "Қазығұрт ауданына 2010 жылы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әлеуметтік қолдауды ұсыну туралы" № 31/232-ІV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2010 жылғы 3 қарашадағы N 37/276-IV шешімі. Оңтүстік Қазақстан облысы Қазығұрт ауданының Әділет басқармасында 2010 жылғы 9 желтоқсанда N 14-6-122 тіркелді. Қолданылу мерзімінің аяқталуына байланысты шешімнің күші жойылды - Оңтүстік Қазақстан облысы Қазығұрт аудандық мәслихатының 2011 жылғы 26 мамырдағы N 102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Қазығұрт аудандық мәслихатының 2011.05.26 N 102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және аудан әкімінің мәлімдемесіне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"Қазығұрт ауданына 2010 жылы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әлеуметтік қолдауды ұсыну туралы" Қазығұрт аудандық мәслихатының 2010 жылғы 18 наурыздағы </w:t>
      </w:r>
      <w:r>
        <w:rPr>
          <w:rFonts w:ascii="Times New Roman"/>
          <w:b w:val="false"/>
          <w:i w:val="false"/>
          <w:color w:val="000000"/>
          <w:sz w:val="28"/>
        </w:rPr>
        <w:t>№ 31/232-ІV</w:t>
      </w:r>
      <w:r>
        <w:rPr>
          <w:rFonts w:ascii="Times New Roman"/>
          <w:b w:val="false"/>
          <w:i w:val="false"/>
          <w:color w:val="000000"/>
          <w:sz w:val="28"/>
        </w:rPr>
        <w:t xml:space="preserve"> шешіміне (Нормативтік құқықтық актілерді мемлекеттік тіркеу тізілімінде 14-6-97 нөмірімен тіркелген, 2010 жылғы 30 сәуірдегі "Қазығұрт тынысы" газетінің 30-31 нөмірінде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Бірінші тармағының екінші абзацында:</w:t>
      </w:r>
      <w:r>
        <w:br/>
      </w:r>
      <w:r>
        <w:rPr>
          <w:rFonts w:ascii="Times New Roman"/>
          <w:b w:val="false"/>
          <w:i w:val="false"/>
          <w:color w:val="000000"/>
          <w:sz w:val="28"/>
        </w:rPr>
        <w:t>
      «11» деген сандар «52» деген сандармен;</w:t>
      </w:r>
      <w:r>
        <w:br/>
      </w:r>
      <w:r>
        <w:rPr>
          <w:rFonts w:ascii="Times New Roman"/>
          <w:b w:val="false"/>
          <w:i w:val="false"/>
          <w:color w:val="000000"/>
          <w:sz w:val="28"/>
        </w:rPr>
        <w:t>
      1)-тармақшада:</w:t>
      </w:r>
      <w:r>
        <w:br/>
      </w:r>
      <w:r>
        <w:rPr>
          <w:rFonts w:ascii="Times New Roman"/>
          <w:b w:val="false"/>
          <w:i w:val="false"/>
          <w:color w:val="000000"/>
          <w:sz w:val="28"/>
        </w:rPr>
        <w:t>
      «4» деген сан «27» деген сандармен;</w:t>
      </w:r>
      <w:r>
        <w:br/>
      </w:r>
      <w:r>
        <w:rPr>
          <w:rFonts w:ascii="Times New Roman"/>
          <w:b w:val="false"/>
          <w:i w:val="false"/>
          <w:color w:val="000000"/>
          <w:sz w:val="28"/>
        </w:rPr>
        <w:t>
      2)-тармақшада:</w:t>
      </w:r>
      <w:r>
        <w:br/>
      </w:r>
      <w:r>
        <w:rPr>
          <w:rFonts w:ascii="Times New Roman"/>
          <w:b w:val="false"/>
          <w:i w:val="false"/>
          <w:color w:val="000000"/>
          <w:sz w:val="28"/>
        </w:rPr>
        <w:t>
      «6» деген сан «23» деген сандармен ауыстырылсын.</w:t>
      </w:r>
      <w:r>
        <w:br/>
      </w:r>
      <w:r>
        <w:rPr>
          <w:rFonts w:ascii="Times New Roman"/>
          <w:b w:val="false"/>
          <w:i w:val="false"/>
          <w:color w:val="000000"/>
          <w:sz w:val="28"/>
        </w:rPr>
        <w:t>
      Мына мазмұндағы төртінші тармақшамен толықтырылсын:</w:t>
      </w:r>
      <w:r>
        <w:br/>
      </w:r>
      <w:r>
        <w:rPr>
          <w:rFonts w:ascii="Times New Roman"/>
          <w:b w:val="false"/>
          <w:i w:val="false"/>
          <w:color w:val="000000"/>
          <w:sz w:val="28"/>
        </w:rPr>
        <w:t>
      4) спорт саласына – 1 маман.</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М.Стамқұлов</w:t>
      </w:r>
    </w:p>
    <w:p>
      <w:pPr>
        <w:spacing w:after="0"/>
        <w:ind w:left="0"/>
        <w:jc w:val="both"/>
      </w:pPr>
      <w:r>
        <w:rPr>
          <w:rFonts w:ascii="Times New Roman"/>
          <w:b w:val="false"/>
          <w:i/>
          <w:color w:val="000000"/>
          <w:sz w:val="28"/>
        </w:rPr>
        <w:t>      Аудандық мәслихат хатшысы                  А.Омаров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