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a8ac" w14:textId="722a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әкімдігінің 2009 жылғы 4 тамыздағы "Қалалық коммуналдық меншік туралы" № 1138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2010 жылғы 5 мамырдағы N 615 Қаулысы. Оңтүстік Қазақстан облысы Шымкент қаласының Әділет басқармасында 2010 жылғы 27 мамырда N 14-1-112 тіркелді. Күші жойылды - Оңтүстік Қазақстан облысы Шымкент қаласы әкімдігінің 2012 жылғы 1 ақпандағы № 112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Шымкент қаласы әкімдігінің 2012.02.01 № 112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1998 жылғы 24 наурыздағы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"Қалалық коммуналдық меншік туралы" Шымкент қаласы әкімдігінің 2009 жылғы 4 тамыздағы </w:t>
      </w:r>
      <w:r>
        <w:rPr>
          <w:rFonts w:ascii="Times New Roman"/>
          <w:b w:val="false"/>
          <w:i w:val="false"/>
          <w:color w:val="000000"/>
          <w:sz w:val="28"/>
        </w:rPr>
        <w:t>№ 1138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14-1-98 нөмірімен тіркелген, "Шымкент келбеті", "Панорама Шымкента" газеттерінде 2009 жылдың 21 тамызында жарияланған) келесідей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5) тармақшасындағы "50 шаршы метрге дейінгі" деген сөздер "100 шаршы метрге дейінгі" деген сөздерге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қалалық коммуналдық мүлікті мүліктік жалға (жалдауға) беру жөніндегі нұсқаулықта: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1-1-тарауымен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«1-1- тарау. Нұсқаулықта пайдаланылатын негізгі ұғымдар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1-1. Осы Нұсқаулықта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теңгерім ұстаушысы – иелігінде (теңгерімінде) мемлекеттік коммуналдық мүлкі бар ұйым;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мүліктік жалға (жалдауға) беру шарты – жалға беруші мүлікті уақытша иелік ету және пайдалану үшін жалға алушыға белгілі төлемақымен жалға беруге міндеттенетін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мүліктік жалға (жалдауға) беру – жалға берушінің жалға алушыға мүлікті уақытша иелік ету және пайдалану үшін белгілі төлемақымен жалға беруі;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жалға беруші – жалдау шартында меншік иесінің атынан уәкілеттік етуші тарап. Қалалық коммуналдық меншікке жататын мүлікті мүліктік жалға беру құқығы қалалық коммуналдық меншікті басқаруға уәкілетті органға берілген;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жалға алушы – жалға (жалдауға) беру шартында қалалық коммуналдық меншікті белгілі бір мерзімге, белгілі төлемақымен және шартта белгіленген талаптармен уақытша иелік етіп пайдалануға алушы тарап;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мүліктік жалға (жалдауға) беру объектісі – мемлекеттік мекемелер мен мемлекеттік коммуналдық кәсіпорын теңгеріміндегі қалалық коммуналдық мүлік.»;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16-тармақ келесідей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«Кепілдік жарна жалға берілетін объектінің бастапқы бағасынан 10 пайыз мөлшерінде есептеледі»;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 тармақ келесідей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«45. Жалға ұсынылатын жылжымайтын мүліктің жалдау ақысының мөлшерлемелері осы Нұсқаулықтың 1, 2, 3-қосымшаларына сәйкес анықталады.»;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 қосымшасы осы қаулының 1-қосымшасына сәйкес 1-қосымшаға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2, 3-қосымшаларына сәйкес Нұсқаулық 2, 3-қосымшаларымен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Г.М.Көпееваға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А.Жетпісбаев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«5» мамыр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615 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Жалға ұсынылған Шымкент қаласының жылжымайтын</w:t>
      </w:r>
      <w:r>
        <w:br/>
      </w:r>
      <w:r>
        <w:rPr>
          <w:rFonts w:ascii="Times New Roman"/>
          <w:b/>
          <w:i w:val="false"/>
          <w:color w:val="000000"/>
        </w:rPr>
        <w:t>
коммуналдық мүлiгін жалдау ақысының</w:t>
      </w:r>
      <w:r>
        <w:br/>
      </w:r>
      <w:r>
        <w:rPr>
          <w:rFonts w:ascii="Times New Roman"/>
          <w:b/>
          <w:i w:val="false"/>
          <w:color w:val="000000"/>
        </w:rPr>
        <w:t>
МӨЛШЕРЛЕМЕЛЕРІ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Шымкент қаласының коммуналдық меншігі болып табылатын, жалға ұсынылған жылжымайтын мүлікке жалдау ақысының мөлшерлемесі төмендегілерді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бюджетінен қаржыландырылатын мемлекеттік мекемелері үшін – бір шаршы метр үшін 0 (нөл)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кәсіпорындарды, сонымен бірге жарғылық капиталында Шымкент қаласы әкімдігінің 100% қатысатын заңды тұлғаларды және коммерциялық емес ұйымдарды орналастыру үшін – айына бір шаршы метр үшін 100 (жүз)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заңды және жеке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Шымкент қаласының аумағында орналасқан объектілерге бір шаршы метр үшін айына 350 (үш жүз елу)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 мемлекеттік мекемелерінің тұрғын емес жайларын жалға беру ақысының ставкасы бір шаршы метр үшін айына 60 (алпыс) теңге.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Қалалық коммуналдық жылжымайтын мүліктің аумақтық орналасқан жерін ескеретін жоғарылату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0"/>
        <w:gridCol w:w="3190"/>
      </w:tblGrid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орналасқан аумақтық жері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жоғарылату коэффициенттері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бойынша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аймақ 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аймақ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аймақ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«5» мамыр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615 қаулысына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Қалалық коммуналдық жылжымайтын мүліктің Шымкент қаласы бойынша аймақтық шекаралары (схемалық карта)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 (қағаз нұсқасын қара)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«5» мамыр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615 қаулысына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Қалалық коммуналдық жылжымайтын мүліктің Шымкент қаласы бойынша аймақтық шекараларының сипаттамасы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 – аймақ: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Мәделі қожа көшесінен бастап Жолдасбеков көшесіне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Жолдасбеков көшесінен бастап Тәуке хан даңғылына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Жолдасбеков көшесі мен Тәуке хан даңғылының қиылысынан бастап түзу Қалдаяқов көшесіне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Қалдаяқов көшесінен бастап Мақталы (бұрынғы - Хлопковая) көшесіне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Мақталы (бұрынғы - Хлопковая) көшесінен бастап Темірлан тас жолына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Мақталы (бұрынғы - Хлопковая) көшесі мен Темірлан тас жолының қиылысынан бастап Қожанов (бұрынғы - Щербаков) көшесіне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Қожанов (бұрынғы - Щербаков) көшесінен бастап Мәделі Қожа көшесіне дейін.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2- аймақ: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2-аймақтың ішкі шекарасы 1-аймақтың шекарасынан бастап келесі аймақты қамтиды (сыртқы шекара):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Т.Рысқұлов және А.Байтұрсынов көшелерінің қиылысынан бастап Сайрам көшесінің соңына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 көшесінен бастап Ақназар хан (бұрынғы - Попов) көшесінің қиылысына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Ақназар хан (бұрынғы - Попов) көшесінен бастап Жансүгіров көшесіне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Жансүгіров көшесінен бастап Володарский көшесіне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Володарский, Громов, Халметов (бұрынғы - Сеченов) көшелерінің бойымен Алпысбаев (бұрынғы - Богдан Хмельницкий) көшесіне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Алпысбаев (бұрынғы - Богдан Хмельницкий) көшесінен бастап Темірлан тас жолына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Тың (бұрынғы - Целинная) көшесінен бастап түзу Т.Рыскұлов және А.Байтұрсынов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3- аймақ: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3-аймақтың шекара аумағы 2-аймақтың сыртқы шекарасынан бастап Шымкент қаласының солтүстік, шығыс, оңтүстік және батыс аумақтарын қамтиды.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