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5b30" w14:textId="30d5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Шымкент, Арыс қалалары және Сайрам, Төлеби, Сарыағаш, Қазығұрт, Түлкібас, Ордабасы, Бәйдібек, Отырар, Созақ,
аудандарындағы Бадам, Арыс, Ақсу, Келес, Машат, Боралдай, Шаян, Сайрамсу, Бөржар өзендерінің, Қызылкөл, Көлкент көлдерінің, Текесу, Шілтер, Ұзынбұлақ, Ащы, Тоғыс, Бөген, Бадам тоғандарының және Шардара, Мақтаарал, Сарыағаш аудандарындағы Шардара су қоймасының су қорғау аймақтары мен белдеулері және олардың шаруашылық пайдалану режимі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2010 жылғы 15 қыркүйектегі N 324 қаулысы. Оңтүстік Қазақстан облысының Әділет департаментінде 2010 жылғы 8 қазанда N 2038 тіркелді. Күші жойылды - Оңтүстік Қазақстан облысы әкімдігінің 2013 жылғы 30 шілдедегі № 201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әкімдігінің 30.07.2013 № 201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125-баптарына</w:t>
      </w:r>
      <w:r>
        <w:rPr>
          <w:rFonts w:ascii="Times New Roman"/>
          <w:b w:val="false"/>
          <w:i w:val="false"/>
          <w:color w:val="000000"/>
          <w:sz w:val="28"/>
        </w:rPr>
        <w:t xml:space="preserve"> және Қазақстан Республикасы Жер кодексінің </w:t>
      </w:r>
      <w:r>
        <w:rPr>
          <w:rFonts w:ascii="Times New Roman"/>
          <w:b w:val="false"/>
          <w:i w:val="false"/>
          <w:color w:val="000000"/>
          <w:sz w:val="28"/>
        </w:rPr>
        <w:t>134-бабына</w:t>
      </w:r>
      <w:r>
        <w:rPr>
          <w:rFonts w:ascii="Times New Roman"/>
          <w:b w:val="false"/>
          <w:i w:val="false"/>
          <w:color w:val="000000"/>
          <w:sz w:val="28"/>
        </w:rPr>
        <w:t>, "Су қорғау аймақтары мен белдеулерін белгілеу ережесін бекіту туралы" Қазақстан Республикасы Үкіметінің 2004 жылғы 16 қаңтардағы </w:t>
      </w:r>
      <w:r>
        <w:rPr>
          <w:rFonts w:ascii="Times New Roman"/>
          <w:b w:val="false"/>
          <w:i w:val="false"/>
          <w:color w:val="000000"/>
          <w:sz w:val="28"/>
        </w:rPr>
        <w:t>№ 42</w:t>
      </w:r>
      <w:r>
        <w:rPr>
          <w:rFonts w:ascii="Times New Roman"/>
          <w:b w:val="false"/>
          <w:i w:val="false"/>
          <w:color w:val="000000"/>
          <w:sz w:val="28"/>
        </w:rPr>
        <w:t xml:space="preserve"> қаулысына сәйкес жер үсті суларының ластануын, бітелуі мен сарқылуын болдырмау, сондай-ақ жануарлар мен өсімдіктер дүниесін сақтау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Бекітілген жобалық-техникалық құжаттамалар негізінде Оңтүстік Қазақстан облысының Шымкент, Арыс қалалары және Сайрам, Төлеби, Сарыағаш, Қазығұрт, Түлкібас, Ордабасы, Бәйдібек, Отырар, Созақ аудандарындағы Бадам, Арыс, Ақсу, Келес, Машат, Боралдай, Шаян, Сайрамсу, Бөржар өзендерінің, Қызылкөл, Көлкент көлдерінің, Текесу, Шілтер, Ұзынбұлақ, Ащы, Тоғыс, Бөген, Бадам тоғандарының және Шардара, Мақтаарал, Сарыағаш аудандар аумағындағы Шардара су қоймасының су қорғау аймақтары мен белдеулері орнатылсын.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 Шымкент, Арыс қалаларының, Сайрам, Төлеби, Сарыағаш, Қазығұрт, Түлкібас, Ордабасы, Бәйдібек, Отырар, Созақ, Шардара, Мақтаарал аудандарының әкімдері және қоршаған ортаны қорғау қызметін жүзеге асыратын уәкілетті орган Шу-Талас экология департаментінің Оңтүстік Қазақстан филиалы (келісім бойынша) ұсынылады өз өкілеттігінің шегінде:</w:t>
      </w:r>
      <w:r>
        <w:br/>
      </w:r>
      <w:r>
        <w:rPr>
          <w:rFonts w:ascii="Times New Roman"/>
          <w:b w:val="false"/>
          <w:i w:val="false"/>
          <w:color w:val="000000"/>
          <w:sz w:val="28"/>
        </w:rPr>
        <w:t>
      1) су қорғау аймақтары мен белдеулерін пайдалану режимінің сақталуын қамтамасыз етсін;</w:t>
      </w:r>
      <w:r>
        <w:br/>
      </w:r>
      <w:r>
        <w:rPr>
          <w:rFonts w:ascii="Times New Roman"/>
          <w:b w:val="false"/>
          <w:i w:val="false"/>
          <w:color w:val="000000"/>
          <w:sz w:val="28"/>
        </w:rPr>
        <w:t>
      2) заңда белгіленген тәртіппен су қорғау аймақтары мен белдеулерін белгілеу жөніндегі жұмыстарды ұйымдастырсын;</w:t>
      </w:r>
      <w:r>
        <w:br/>
      </w:r>
      <w:r>
        <w:rPr>
          <w:rFonts w:ascii="Times New Roman"/>
          <w:b w:val="false"/>
          <w:i w:val="false"/>
          <w:color w:val="000000"/>
          <w:sz w:val="28"/>
        </w:rPr>
        <w:t>
      3) жер үсті суларының ластануы мен сарқылуын болдырмау, сондай-ақ жануарлар мен өсімдіктер дүниесін сақтау үшін бұқаралық ақпарат құралдары арқылы Бадам, Арыс, Ақсу, Келес, Машат, Боралдай, Шаян, Сайрамсу, Бөржар өзендерінің, Қызылкөл, Көлкент көлдерінің, Текесу, Шілтер, Ұзынбұлақ, Ащы, Тоғыс, Бөген, Бадам тоғандарының және Шардара су қоймасының санитарлық-гигиеналық және экологиялық талаптарға сай келетін күйде ұстау жөнінде кеңінен түсіндіру жұмыстарын жүргізсін.</w:t>
      </w:r>
      <w:r>
        <w:br/>
      </w:r>
      <w:r>
        <w:rPr>
          <w:rFonts w:ascii="Times New Roman"/>
          <w:b w:val="false"/>
          <w:i w:val="false"/>
          <w:color w:val="000000"/>
          <w:sz w:val="28"/>
        </w:rPr>
        <w:t>
</w:t>
      </w:r>
      <w:r>
        <w:rPr>
          <w:rFonts w:ascii="Times New Roman"/>
          <w:b w:val="false"/>
          <w:i w:val="false"/>
          <w:color w:val="000000"/>
          <w:sz w:val="28"/>
        </w:rPr>
        <w:t>
      3. Осы қаулының қосымшасына сәйкес Бадам, Арыс, Ақсу, Келес, Машат, Боралдай, Шаян, Сайрамсу, Бөржар өзендерінің, Қызылкөл, Көлкент көлдерінің, Текесу, Шілтер, Ұзынбұлақ, Ащы, Тоғыс, Бөген, Бадам тоғандарының және Шардара су қоймасының су қорғау аймақтары мен белдеулері шегіндегі шаруашылық пайдалану режимі белгіленсін.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Б.С.Оспановқа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Шу-Талас экология департаментінің</w:t>
      </w:r>
      <w:r>
        <w:br/>
      </w:r>
      <w:r>
        <w:rPr>
          <w:rFonts w:ascii="Times New Roman"/>
          <w:b w:val="false"/>
          <w:i w:val="false"/>
          <w:color w:val="000000"/>
          <w:sz w:val="28"/>
        </w:rPr>
        <w:t>
</w:t>
      </w:r>
      <w:r>
        <w:rPr>
          <w:rFonts w:ascii="Times New Roman"/>
          <w:b w:val="false"/>
          <w:i/>
          <w:color w:val="000000"/>
          <w:sz w:val="28"/>
        </w:rPr>
        <w:t>      Оңтүстік Қазақстан филиалының</w:t>
      </w:r>
      <w:r>
        <w:br/>
      </w:r>
      <w:r>
        <w:rPr>
          <w:rFonts w:ascii="Times New Roman"/>
          <w:b w:val="false"/>
          <w:i w:val="false"/>
          <w:color w:val="000000"/>
          <w:sz w:val="28"/>
        </w:rPr>
        <w:t>
</w:t>
      </w:r>
      <w:r>
        <w:rPr>
          <w:rFonts w:ascii="Times New Roman"/>
          <w:b w:val="false"/>
          <w:i/>
          <w:color w:val="000000"/>
          <w:sz w:val="28"/>
        </w:rPr>
        <w:t>      директоры                                  А.Р.Атымтаев</w:t>
      </w:r>
    </w:p>
    <w:p>
      <w:pPr>
        <w:spacing w:after="0"/>
        <w:ind w:left="0"/>
        <w:jc w:val="both"/>
      </w:pPr>
      <w:r>
        <w:rPr>
          <w:rFonts w:ascii="Times New Roman"/>
          <w:b w:val="false"/>
          <w:i/>
          <w:color w:val="000000"/>
          <w:sz w:val="28"/>
        </w:rPr>
        <w:t>      «15» қыркүйек 2010 жыл</w:t>
      </w:r>
    </w:p>
    <w:bookmarkStart w:name="z7"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xml:space="preserve">
әкімдігінің 2010 жылғы </w:t>
      </w:r>
      <w:r>
        <w:br/>
      </w:r>
      <w:r>
        <w:rPr>
          <w:rFonts w:ascii="Times New Roman"/>
          <w:b w:val="false"/>
          <w:i w:val="false"/>
          <w:color w:val="000000"/>
          <w:sz w:val="28"/>
        </w:rPr>
        <w:t>
15 қыркүйектегі № 324 қаулысына</w:t>
      </w:r>
      <w:r>
        <w:br/>
      </w:r>
      <w:r>
        <w:rPr>
          <w:rFonts w:ascii="Times New Roman"/>
          <w:b w:val="false"/>
          <w:i w:val="false"/>
          <w:color w:val="000000"/>
          <w:sz w:val="28"/>
        </w:rPr>
        <w:t>
қосымша</w:t>
      </w:r>
    </w:p>
    <w:bookmarkEnd w:id="1"/>
    <w:bookmarkStart w:name="z8" w:id="2"/>
    <w:p>
      <w:pPr>
        <w:spacing w:after="0"/>
        <w:ind w:left="0"/>
        <w:jc w:val="both"/>
      </w:pPr>
      <w:r>
        <w:rPr>
          <w:rFonts w:ascii="Times New Roman"/>
          <w:b w:val="false"/>
          <w:i w:val="false"/>
          <w:color w:val="000000"/>
          <w:sz w:val="28"/>
        </w:rPr>
        <w:t>      Оңтүстік Қазақстан облысының Шымкент, Арыс қалалары және Сайрам, Төлеби, Сарыағаш, Қазығұрт, Түлкібас, Ордабасы, Бәйдібек, Отырар, Созақ, аудандарындағы Бадам, Арыс, Ақсу, Келес, Машат, Боралдай, Шаян, Сайрамсу, Бөржар өзендерінің, Қызылкөл, Көлкент көлдерінің, Текесу, Шілтер, Ұзынбұлақ, Ащы, Тоғыс, Бөген, Бадам тоғандарының және Шардара, Мақтаарал, Сарыағаш аудандарындағы Шардара су қоймасының су қорғау аймақтары мен белдеулерінің шаруашылық пайдалану режимі туралы:</w:t>
      </w:r>
      <w:r>
        <w:br/>
      </w:r>
      <w:r>
        <w:rPr>
          <w:rFonts w:ascii="Times New Roman"/>
          <w:b w:val="false"/>
          <w:i w:val="false"/>
          <w:color w:val="000000"/>
          <w:sz w:val="28"/>
        </w:rPr>
        <w:t>
      1. Қазақстан Республикасы Су кодексінің </w:t>
      </w:r>
      <w:r>
        <w:rPr>
          <w:rFonts w:ascii="Times New Roman"/>
          <w:b w:val="false"/>
          <w:i w:val="false"/>
          <w:color w:val="000000"/>
          <w:sz w:val="28"/>
        </w:rPr>
        <w:t>125 бабына</w:t>
      </w:r>
      <w:r>
        <w:rPr>
          <w:rFonts w:ascii="Times New Roman"/>
          <w:b w:val="false"/>
          <w:i w:val="false"/>
          <w:color w:val="000000"/>
          <w:sz w:val="28"/>
        </w:rPr>
        <w:t xml:space="preserve"> сәйкес су қорғау белдеулері шегінде мыналарға тыйым салынады:</w:t>
      </w:r>
      <w:r>
        <w:br/>
      </w: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r>
        <w:br/>
      </w: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3) бау-бақша егуге және саяжай салуға жер учаскелерін беруге;</w:t>
      </w:r>
      <w:r>
        <w:br/>
      </w: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r>
        <w:br/>
      </w:r>
      <w:r>
        <w:rPr>
          <w:rFonts w:ascii="Times New Roman"/>
          <w:b w:val="false"/>
          <w:i w:val="false"/>
          <w:color w:val="000000"/>
          <w:sz w:val="28"/>
        </w:rPr>
        <w:t>
      7) тыңайтқыштардың барлық түрлерін қолдануға.</w:t>
      </w:r>
      <w:r>
        <w:br/>
      </w:r>
      <w:r>
        <w:rPr>
          <w:rFonts w:ascii="Times New Roman"/>
          <w:b w:val="false"/>
          <w:i w:val="false"/>
          <w:color w:val="000000"/>
          <w:sz w:val="28"/>
        </w:rPr>
        <w:t>
</w:t>
      </w:r>
      <w:r>
        <w:rPr>
          <w:rFonts w:ascii="Times New Roman"/>
          <w:b w:val="false"/>
          <w:i w:val="false"/>
          <w:color w:val="000000"/>
          <w:sz w:val="28"/>
        </w:rPr>
        <w:t>
      2. Қазақстан Республикасы Су кодексінің </w:t>
      </w:r>
      <w:r>
        <w:rPr>
          <w:rFonts w:ascii="Times New Roman"/>
          <w:b w:val="false"/>
          <w:i w:val="false"/>
          <w:color w:val="000000"/>
          <w:sz w:val="28"/>
        </w:rPr>
        <w:t>125 бабына</w:t>
      </w:r>
      <w:r>
        <w:rPr>
          <w:rFonts w:ascii="Times New Roman"/>
          <w:b w:val="false"/>
          <w:i w:val="false"/>
          <w:color w:val="000000"/>
          <w:sz w:val="28"/>
        </w:rPr>
        <w:t xml:space="preserve"> сәйкес су қорғау аймағы шегінде мыналарға тыйым салынады:</w:t>
      </w:r>
      <w:r>
        <w:br/>
      </w: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жаға және реконструкцияланған объектілерді пайдалануға беруге;</w:t>
      </w:r>
      <w:r>
        <w:br/>
      </w: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w:t>
      </w:r>
      <w:r>
        <w:br/>
      </w: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