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472e" w14:textId="8514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12 наурыздағы N 26/270-IV шешімі. Оңтүстік Қазақстан облысы Әділет департаментінде 2010 жылғы 17 наурызда N 2021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 – нөмірімен тіркелген, "Оңтүстік Қазақстан" газетінің 194 - нөмірінде 2009 жылғы 24 желтоқсанда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«211 318 342» деген сандар «211 384 340» деген сандармен ауыстырылсын;</w:t>
      </w:r>
      <w:r>
        <w:br/>
      </w:r>
      <w:r>
        <w:rPr>
          <w:rFonts w:ascii="Times New Roman"/>
          <w:b w:val="false"/>
          <w:i w:val="false"/>
          <w:color w:val="000000"/>
          <w:sz w:val="28"/>
        </w:rPr>
        <w:t>
      «198 606 838» деген сандар «198 672 836»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«208 170 238» деген сандар «208 770 102»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«-4 369 629» деген сандар «-4 903 495»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«4 369 629» деген сандар «4 903 495»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«392 960» деген сандар «637 060» деген сандармен ауыстырылсын;</w:t>
      </w:r>
      <w:r>
        <w:br/>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«аудандық маңызы бар автомобиль жолдарын (қала көшелерін) күрделі және орташа жөндеуден өткізуге - 177 014 мың теңге.»;</w:t>
      </w:r>
      <w:r>
        <w:br/>
      </w:r>
      <w:r>
        <w:rPr>
          <w:rFonts w:ascii="Times New Roman"/>
          <w:b w:val="false"/>
          <w:i w:val="false"/>
          <w:color w:val="000000"/>
          <w:sz w:val="28"/>
        </w:rPr>
        <w:t>
</w:t>
      </w:r>
      <w:r>
        <w:rPr>
          <w:rFonts w:ascii="Times New Roman"/>
          <w:b w:val="false"/>
          <w:i w:val="false"/>
          <w:color w:val="000000"/>
          <w:sz w:val="28"/>
        </w:rPr>
        <w:t>
      6 тармақтың бірінші бөлігінде:</w:t>
      </w:r>
      <w:r>
        <w:br/>
      </w:r>
      <w:r>
        <w:rPr>
          <w:rFonts w:ascii="Times New Roman"/>
          <w:b w:val="false"/>
          <w:i w:val="false"/>
          <w:color w:val="000000"/>
          <w:sz w:val="28"/>
        </w:rPr>
        <w:t>
      «62 067» деген сандар «353 681» деген сандармен ауыстырылсын;</w:t>
      </w:r>
      <w:r>
        <w:br/>
      </w:r>
      <w:r>
        <w:rPr>
          <w:rFonts w:ascii="Times New Roman"/>
          <w:b w:val="false"/>
          <w:i w:val="false"/>
          <w:color w:val="000000"/>
          <w:sz w:val="28"/>
        </w:rPr>
        <w:t>
      «1 200 320» деген сандар «1 274 008» деген сандармен ауыстырылсын;</w:t>
      </w:r>
      <w:r>
        <w:br/>
      </w:r>
      <w:r>
        <w:rPr>
          <w:rFonts w:ascii="Times New Roman"/>
          <w:b w:val="false"/>
          <w:i w:val="false"/>
          <w:color w:val="000000"/>
          <w:sz w:val="28"/>
        </w:rPr>
        <w:t>
      мынадай мазмұндағы төртінші, бесінші абзацтармен толықтырылсын:</w:t>
      </w:r>
      <w:r>
        <w:br/>
      </w:r>
      <w:r>
        <w:rPr>
          <w:rFonts w:ascii="Times New Roman"/>
          <w:b w:val="false"/>
          <w:i w:val="false"/>
          <w:color w:val="000000"/>
          <w:sz w:val="28"/>
        </w:rPr>
        <w:t>
      «ауыл шаруашылығы басқармасы – 174 851 мың теңге;</w:t>
      </w:r>
      <w:r>
        <w:br/>
      </w:r>
      <w:r>
        <w:rPr>
          <w:rFonts w:ascii="Times New Roman"/>
          <w:b w:val="false"/>
          <w:i w:val="false"/>
          <w:color w:val="000000"/>
          <w:sz w:val="28"/>
        </w:rPr>
        <w:t>
      энергетика және коммуналдық шаруашылық басқармасы – 87 815 мың теңге.»;</w:t>
      </w:r>
      <w:r>
        <w:br/>
      </w:r>
      <w:r>
        <w:rPr>
          <w:rFonts w:ascii="Times New Roman"/>
          <w:b w:val="false"/>
          <w:i w:val="false"/>
          <w:color w:val="000000"/>
          <w:sz w:val="28"/>
        </w:rPr>
        <w:t>
</w:t>
      </w:r>
      <w:r>
        <w:rPr>
          <w:rFonts w:ascii="Times New Roman"/>
          <w:b w:val="false"/>
          <w:i w:val="false"/>
          <w:color w:val="000000"/>
          <w:sz w:val="28"/>
        </w:rPr>
        <w:t>
      7 тармақтың бірінші бөлігінде:</w:t>
      </w:r>
      <w:r>
        <w:br/>
      </w:r>
      <w:r>
        <w:rPr>
          <w:rFonts w:ascii="Times New Roman"/>
          <w:b w:val="false"/>
          <w:i w:val="false"/>
          <w:color w:val="000000"/>
          <w:sz w:val="28"/>
        </w:rPr>
        <w:t>
      «6 869 337» деген сандар «14 023 275» деген сандармен ауыстырылсын;</w:t>
      </w:r>
      <w:r>
        <w:br/>
      </w:r>
      <w:r>
        <w:rPr>
          <w:rFonts w:ascii="Times New Roman"/>
          <w:b w:val="false"/>
          <w:i w:val="false"/>
          <w:color w:val="000000"/>
          <w:sz w:val="28"/>
        </w:rPr>
        <w:t>
      «2 297 055» деген сандар «3 352 771» деген сандармен ауыстырылсын;</w:t>
      </w:r>
      <w:r>
        <w:br/>
      </w:r>
      <w:r>
        <w:rPr>
          <w:rFonts w:ascii="Times New Roman"/>
          <w:b w:val="false"/>
          <w:i w:val="false"/>
          <w:color w:val="000000"/>
          <w:sz w:val="28"/>
        </w:rPr>
        <w:t>
      «51 562» деген сандар «730 171» деген сандармен ауыстырылсын;</w:t>
      </w:r>
      <w:r>
        <w:br/>
      </w:r>
      <w:r>
        <w:rPr>
          <w:rFonts w:ascii="Times New Roman"/>
          <w:b w:val="false"/>
          <w:i w:val="false"/>
          <w:color w:val="000000"/>
          <w:sz w:val="28"/>
        </w:rPr>
        <w:t>
      «700 000» деген сандар «737 400»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С.Шалхаров</w:t>
      </w:r>
    </w:p>
    <w:p>
      <w:pPr>
        <w:spacing w:after="0"/>
        <w:ind w:left="0"/>
        <w:jc w:val="both"/>
      </w:pPr>
      <w:r>
        <w:rPr>
          <w:rFonts w:ascii="Times New Roman"/>
          <w:b w:val="false"/>
          <w:i/>
          <w:color w:val="000000"/>
          <w:sz w:val="28"/>
        </w:rPr>
        <w:t>      Облыстық мәслихат хатшысы                  Ә.Досболов</w:t>
      </w:r>
    </w:p>
    <w:bookmarkStart w:name="z9"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наурыздағы № 26/270-IV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35"/>
        <w:gridCol w:w="607"/>
        <w:gridCol w:w="7714"/>
        <w:gridCol w:w="24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211 384 340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12 338 748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12 338 748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6 590 131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5 139 337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5 139 337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365 190</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198 672 836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198 672 836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4 920 025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4 920 025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193 752 811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193 752 811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28"/>
        <w:gridCol w:w="690"/>
        <w:gridCol w:w="710"/>
        <w:gridCol w:w="6962"/>
        <w:gridCol w:w="244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208 770 102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1 908 368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492 465</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364 119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364 119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302 314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188 505</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167 225</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5 661 938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5 642 938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5 642 938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5 200 550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30 791 790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1 623 378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5 169 621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1 409 527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1 907 145</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708 762</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883 760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4 826 068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413 641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4 412 427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4 412 427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713 166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18 217 466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3 703 392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569 485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238 340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865 260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1 274 008</w:t>
            </w:r>
          </w:p>
        </w:tc>
      </w:tr>
      <w:tr>
        <w:trPr>
          <w:trHeight w:val="15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14 492 757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14 023 275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40 137 808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912 587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912 587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7 541 481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7 541 481</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4 891 190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138 843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238 890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1 467 246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14 020 310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14 020 310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10 714 565</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3 305 745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2 105 997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2 105 997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2 082 347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15 523 822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8 222 776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691 861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3 913 861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6 555 351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2 599 374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1 786 122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167 522</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816 256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168 587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608 856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608 856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3 389 713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3 389 713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168 892</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1 471 438</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56 323</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637 060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566 264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566 264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17 759 730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12 853 030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9 711 442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3 352 771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1 306 991</w:t>
            </w:r>
          </w:p>
        </w:tc>
      </w:tr>
      <w:tr>
        <w:trPr>
          <w:trHeight w:val="12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4 158 586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5 275 227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1 834 055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998 781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104 431</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658 625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2 180 196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1 534 975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1 446 364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919 812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270 723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407 054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148 406</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10 712 253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6 281 741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6 257 556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1 005 252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2 272 318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124 141</w:t>
            </w:r>
          </w:p>
        </w:tc>
      </w:tr>
      <w:tr>
        <w:trPr>
          <w:trHeight w:val="14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147 609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1 009 593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850 401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762 062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533 289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533 289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287 964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1 753 253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190 085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11 497 320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3 862 980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3 862 980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3 535 966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7 634 340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7 634 340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2 385 495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72 427</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3 234 815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1 747 590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16 821 408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7 431 832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4 408 533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5 973 533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-4 903 495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4 903 495</w:t>
            </w:r>
          </w:p>
        </w:tc>
      </w:tr>
    </w:tbl>
    <w:bookmarkStart w:name="z10"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наурыздағы № 26/270-IV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облыстық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5"/>
        <w:gridCol w:w="728"/>
        <w:gridCol w:w="748"/>
        <w:gridCol w:w="94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ағымдағы нысаналы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Даму бағдарламалары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