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8581" w14:textId="66c8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14 сәуірдегі № 183-IV "Ауылдық елді 
мекендерде тұратын және жұмыс жасайтын денсаулық сақтау, білім беру, әлеуметтік қорғау, мәдениет және спорт салаларының мамандарына отын сатып алу үшін бір жолғы ақшалай төлемдерді тағайындау, қаржыландыру және төлеу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2010 жылғы 14 шілдедегі N 199-IV шешімі. Исатай аудандық Әділет басқармасында 2010 жылғы 17 тамызда 
№ 4-4-166 тіркелді. Күші жойылды - Исатай аудандық мәслихатының 2012 жылғы 8 қазандағы № 62-V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Исатай аудандық мәслихатының 2012.10.08 № 62-V шешімімен.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28 бабының</w:t>
      </w:r>
      <w:r>
        <w:rPr>
          <w:rFonts w:ascii="Times New Roman"/>
          <w:b w:val="false"/>
          <w:i w:val="false"/>
          <w:color w:val="000000"/>
          <w:sz w:val="28"/>
        </w:rPr>
        <w:t xml:space="preserve"> негізінде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2010 жылғы 14 сәуірдегі </w:t>
      </w:r>
      <w:r>
        <w:rPr>
          <w:rFonts w:ascii="Times New Roman"/>
          <w:b w:val="false"/>
          <w:i w:val="false"/>
          <w:color w:val="000000"/>
          <w:sz w:val="28"/>
        </w:rPr>
        <w:t>№ 183-IV</w:t>
      </w:r>
      <w:r>
        <w:rPr>
          <w:rFonts w:ascii="Times New Roman"/>
          <w:b w:val="false"/>
          <w:i w:val="false"/>
          <w:color w:val="000000"/>
          <w:sz w:val="28"/>
        </w:rPr>
        <w:t xml:space="preserve"> "Аудандық мәслихаттың 2010 жылғы 14 сәуірдегі № 183-IV "Ауылдық елді мекендерде тұратын және жұмыс жасайтын денсаулық сақтау, білім беру, әлеуметтік қорғау, мәдениет және спорт салаларының мамандарына отын сатып алу үшін бір жолғы ақшалай төлемдерді тағайындау, қаржыландыру және төлеу туралы" шешіміне (нормативтік құқықтық шешім мемлекеттік тіркеу тізіміне № 4-4-159 санымен 13 мамырда 2010 жылы тіркелген, аудандық "Нарын таңы" газетінде 2010 жылғы 27 мамырдағы № 22 санында жарияланған) келесі өзгерістермен толықтырулар енгізілсін:</w:t>
      </w:r>
      <w:r>
        <w:br/>
      </w:r>
      <w:r>
        <w:rPr>
          <w:rFonts w:ascii="Times New Roman"/>
          <w:b w:val="false"/>
          <w:i w:val="false"/>
          <w:color w:val="000000"/>
          <w:sz w:val="28"/>
        </w:rPr>
        <w:t>
      аталған шешімінің атауындағы және мәтініндегі "Ауылдық елді мекендерде тұратын және жұмыс" деген сөздерден кейінгі "жасайтын" сөзі "істейтін мемлекеттік" сөзімен және "мәдениет және спорт" деген сөзден кейінгі "салаларының" сөзі "ұйымдарының" деген сөзбен алмастырылып "алуы" деген сөздегі "ы" әрпі алынып тасталсын.</w:t>
      </w:r>
      <w:r>
        <w:br/>
      </w:r>
      <w:r>
        <w:rPr>
          <w:rFonts w:ascii="Times New Roman"/>
          <w:b w:val="false"/>
          <w:i w:val="false"/>
          <w:color w:val="000000"/>
          <w:sz w:val="28"/>
        </w:rPr>
        <w:t>
</w:t>
      </w:r>
      <w:r>
        <w:rPr>
          <w:rFonts w:ascii="Times New Roman"/>
          <w:b w:val="false"/>
          <w:i w:val="false"/>
          <w:color w:val="000000"/>
          <w:sz w:val="28"/>
        </w:rPr>
        <w:t>
      2. Аталған шешім алғаш ресми жарияланған күннен бастап күнтізбелік 10 күн өткен соң қолданысқа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ХХ сессиясының төрайымы:                   Б. Қайырлиева</w:t>
      </w:r>
      <w:r>
        <w:br/>
      </w:r>
      <w:r>
        <w:rPr>
          <w:rFonts w:ascii="Times New Roman"/>
          <w:b w:val="false"/>
          <w:i w:val="false"/>
          <w:color w:val="000000"/>
          <w:sz w:val="28"/>
        </w:rPr>
        <w:t>
</w:t>
      </w:r>
      <w:r>
        <w:rPr>
          <w:rFonts w:ascii="Times New Roman"/>
          <w:b w:val="false"/>
          <w:i/>
          <w:color w:val="000000"/>
          <w:sz w:val="28"/>
        </w:rPr>
        <w:t>      Аудандық мәслихат хатшысы:                 Ж. Қадимов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