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6918" w14:textId="4746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шегінде Жайық және Қиғаш өзендерінің су қорғау аймақтары мен белдеулері шекарасын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2010 жылғы 25 наурыздағы № 66 қаулысы. Атырау облыстық Әділет департаментінде 2010 жылғы 27 сәуірде № 2564 тіркелді. Күші жойылды - Атырау облысы әкімдігінің 2023 жылғы 29 маусымдағы № 101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29.06.2023 № </w:t>
      </w:r>
      <w:r>
        <w:rPr>
          <w:rFonts w:ascii="Times New Roman"/>
          <w:b w:val="false"/>
          <w:i w:val="false"/>
          <w:color w:val="ff0000"/>
          <w:sz w:val="28"/>
        </w:rPr>
        <w:t>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–баптарына,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және "Су қорғау аймақтары мен белдеулерін белгілеу қағидаларын бекіту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11838 болып тіркелген) бекітілген су қорғау аймақтары мен белдеулерін белгілеу қағидасына сәйкес, жерүсті суларының ластануын, қоқысталуы мен сарқылуын болдырмау, оларды санитарлық-эпидемиологиялық және экологиялық талаптарға сай жағдайда ұстау мақсатында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әкімдігінің 11.05.2016 № </w:t>
      </w:r>
      <w:r>
        <w:rPr>
          <w:rFonts w:ascii="Times New Roman"/>
          <w:b w:val="false"/>
          <w:i w:val="false"/>
          <w:color w:val="000000"/>
          <w:sz w:val="28"/>
        </w:rPr>
        <w:t>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Жайық өзенінің су қорғау аймақтары, белдеулері және оларды шаруашылық пайдалану режимі Атырау қаласы аумағында - 81,1 км, Махамбет ауданында -113,65 км, Индер ауданында – 89,45 км, Қиғаш өзенінің - Құрманғазы ауданы аумағында – 65,35 км. ұзындықта белгіленсін.</w:t>
      </w:r>
    </w:p>
    <w:bookmarkEnd w:id="1"/>
    <w:bookmarkStart w:name="z3" w:id="2"/>
    <w:p>
      <w:pPr>
        <w:spacing w:after="0"/>
        <w:ind w:left="0"/>
        <w:jc w:val="both"/>
      </w:pPr>
      <w:r>
        <w:rPr>
          <w:rFonts w:ascii="Times New Roman"/>
          <w:b w:val="false"/>
          <w:i w:val="false"/>
          <w:color w:val="000000"/>
          <w:sz w:val="28"/>
        </w:rPr>
        <w:t>
      2. Атырау облысы Табиғи ресурстар және табиғат пайдалануды реттеу басқармасы су қорғау аймақтары мен белдеулерінде су қорғау белгілерін орнату және бекіту шараларын алcын.</w:t>
      </w:r>
    </w:p>
    <w:bookmarkEnd w:id="2"/>
    <w:bookmarkStart w:name="z4" w:id="3"/>
    <w:p>
      <w:pPr>
        <w:spacing w:after="0"/>
        <w:ind w:left="0"/>
        <w:jc w:val="both"/>
      </w:pPr>
      <w:r>
        <w:rPr>
          <w:rFonts w:ascii="Times New Roman"/>
          <w:b w:val="false"/>
          <w:i w:val="false"/>
          <w:color w:val="000000"/>
          <w:sz w:val="28"/>
        </w:rPr>
        <w:t>
      3. Атырау қаласы, Махамбет, Индер және Құрманғазы аудандарының әкімдері:</w:t>
      </w:r>
    </w:p>
    <w:bookmarkEnd w:id="3"/>
    <w:p>
      <w:pPr>
        <w:spacing w:after="0"/>
        <w:ind w:left="0"/>
        <w:jc w:val="both"/>
      </w:pPr>
      <w:r>
        <w:rPr>
          <w:rFonts w:ascii="Times New Roman"/>
          <w:b w:val="false"/>
          <w:i w:val="false"/>
          <w:color w:val="000000"/>
          <w:sz w:val="28"/>
        </w:rPr>
        <w:t>
      1) Жайық және Қиғаш өзендерінің су қорғау аймақтары мен белдеулері шекарасын өзгертуді жүзеге асырсын, жер-есепке алу құжаттамасына оларды су қоры жерлеріне ауыстыру жөнінде өзгерістер енгізсін және берілген жұмыстардың жүргізілуіне үнемі бақылауды қамтамасыз етсін.</w:t>
      </w:r>
    </w:p>
    <w:p>
      <w:pPr>
        <w:spacing w:after="0"/>
        <w:ind w:left="0"/>
        <w:jc w:val="both"/>
      </w:pPr>
      <w:r>
        <w:rPr>
          <w:rFonts w:ascii="Times New Roman"/>
          <w:b w:val="false"/>
          <w:i w:val="false"/>
          <w:color w:val="000000"/>
          <w:sz w:val="28"/>
        </w:rPr>
        <w:t xml:space="preserve">
      2) су қорғау аймақтары мен белдеулері шектеріндегі аумақтарды құрылыс және басқа да арнайы мұқтаждар үшін бөлу мен пайдалануды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белгіленген талаптарға сәйкес жүргізсін.</w:t>
      </w:r>
    </w:p>
    <w:bookmarkStart w:name="z5" w:id="4"/>
    <w:p>
      <w:pPr>
        <w:spacing w:after="0"/>
        <w:ind w:left="0"/>
        <w:jc w:val="both"/>
      </w:pPr>
      <w:r>
        <w:rPr>
          <w:rFonts w:ascii="Times New Roman"/>
          <w:b w:val="false"/>
          <w:i w:val="false"/>
          <w:color w:val="000000"/>
          <w:sz w:val="28"/>
        </w:rPr>
        <w:t>
      4. Ведомстволық тиістілігі мен меншік түріне қарамастан, су қорғау аймақтары мен белдеулері шегінде орналасқан жер учаскелерін пайдаланып отырған кәсіпорындардың, ұйымдардың, басқа да шаруашылық субъектілерінің басшыларына жерлерді тиісті санитарлық жағдайда ұстауды және шаруашылық пайдалану режимін сақтауды қамтамасыз ету ұсынылсын.</w:t>
      </w:r>
    </w:p>
    <w:bookmarkEnd w:id="4"/>
    <w:bookmarkStart w:name="z6" w:id="5"/>
    <w:p>
      <w:pPr>
        <w:spacing w:after="0"/>
        <w:ind w:left="0"/>
        <w:jc w:val="both"/>
      </w:pPr>
      <w:r>
        <w:rPr>
          <w:rFonts w:ascii="Times New Roman"/>
          <w:b w:val="false"/>
          <w:i w:val="false"/>
          <w:color w:val="000000"/>
          <w:sz w:val="28"/>
        </w:rPr>
        <w:t>
      5. Атырау облысының аппараты осы қаулының әділет органдарында тіркелуін және бұқаралық ақпарат құралдарында жариялануын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облыс әкімінің бірінші орынбасары Б. А. Дәукеновке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2010 жылғы 25 наурыздағы № 66 қаулысына1-қосымша</w:t>
            </w:r>
          </w:p>
        </w:tc>
      </w:tr>
    </w:tbl>
    <w:bookmarkStart w:name="z17" w:id="8"/>
    <w:p>
      <w:pPr>
        <w:spacing w:after="0"/>
        <w:ind w:left="0"/>
        <w:jc w:val="left"/>
      </w:pPr>
      <w:r>
        <w:rPr>
          <w:rFonts w:ascii="Times New Roman"/>
          <w:b/>
          <w:i w:val="false"/>
          <w:color w:val="000000"/>
        </w:rPr>
        <w:t xml:space="preserve"> Жайық және Қиғаш өзендерінің су қорғау аймақтары мен белдеулері</w:t>
      </w:r>
    </w:p>
    <w:bookmarkEnd w:id="8"/>
    <w:p>
      <w:pPr>
        <w:spacing w:after="0"/>
        <w:ind w:left="0"/>
        <w:jc w:val="both"/>
      </w:pPr>
      <w:r>
        <w:rPr>
          <w:rFonts w:ascii="Times New Roman"/>
          <w:b w:val="false"/>
          <w:i w:val="false"/>
          <w:color w:val="000000"/>
          <w:sz w:val="28"/>
        </w:rPr>
        <w:t>
      Қазақстан Республикасының Су кодексіне және "Атырау қаласы, Махамбет, Индер аудандары шегінде Жайық өзенінің су қорғау белдеулері мен аймақтары шекарасын белгілеу жобасы" мен "Атырау облысы шегінде Жайық және Қиғаш өзендерінің су қорғау белдеулері мен аймақтары шекараларын белгілеу жобасы" бекітілген жобалау құжаттамаларына сәйкес төмендегілер қабылданды:</w:t>
      </w:r>
    </w:p>
    <w:bookmarkStart w:name="z10" w:id="9"/>
    <w:p>
      <w:pPr>
        <w:spacing w:after="0"/>
        <w:ind w:left="0"/>
        <w:jc w:val="both"/>
      </w:pPr>
      <w:r>
        <w:rPr>
          <w:rFonts w:ascii="Times New Roman"/>
          <w:b w:val="false"/>
          <w:i w:val="false"/>
          <w:color w:val="000000"/>
          <w:sz w:val="28"/>
        </w:rPr>
        <w:t>
      1. Су қорғау аймағы судың ластануын, қоқыстануын және сарқылуын болғызбау үшін шаруашылық қызметінің арнайы режимі белгіленетін су объектілері мен су шаруашылығы құрылыстарына іргелес аумақ болып табылады.</w:t>
      </w:r>
    </w:p>
    <w:bookmarkEnd w:id="9"/>
    <w:p>
      <w:pPr>
        <w:spacing w:after="0"/>
        <w:ind w:left="0"/>
        <w:jc w:val="both"/>
      </w:pPr>
      <w:r>
        <w:rPr>
          <w:rFonts w:ascii="Times New Roman"/>
          <w:b w:val="false"/>
          <w:i w:val="false"/>
          <w:color w:val="000000"/>
          <w:sz w:val="28"/>
        </w:rPr>
        <w:t>
      Жайық және Қиғаш өзендері әрқайсысының жағалауларының су қорғау аймақтарының ені орташа көпжылдық жоғары деңгейдегі шегінен өзеннің су тасу кезіндегі орташа көпжылдық деңгейдегі шегіне дейін (өзен жайылмаларын, жайылма үсті террасасын, іргелі жағалаулары құламалы беткейлерін, жыралар мен балдарды есептегенде) және 1000 метрді қоса белгіленеді.</w:t>
      </w:r>
    </w:p>
    <w:p>
      <w:pPr>
        <w:spacing w:after="0"/>
        <w:ind w:left="0"/>
        <w:jc w:val="both"/>
      </w:pPr>
      <w:r>
        <w:rPr>
          <w:rFonts w:ascii="Times New Roman"/>
          <w:b w:val="false"/>
          <w:i w:val="false"/>
          <w:color w:val="000000"/>
          <w:sz w:val="28"/>
        </w:rPr>
        <w:t>
      Атырау қаласының, Индер, Махамбет, Құрманғазы аудандарының елді мекендері мен селитебтік емес учаскелерінің аумақтарында Жайық және Қиғаш өзендері су қорғау аймақтарының шекарасы мен өлшемдері жоғары орналасқан аумақтардың (өзенді алқаптар мен құламалардың жиектері, жол-көлік жүйелері, дамбылар) үстіңгі ағысының өзенге құю мүмкіндігін болғызбайтын табиғи және жасанды шекараларын немесе бөгеттерді ескере отырып белгіленген.</w:t>
      </w:r>
    </w:p>
    <w:bookmarkStart w:name="z18" w:id="10"/>
    <w:p>
      <w:pPr>
        <w:spacing w:after="0"/>
        <w:ind w:left="0"/>
        <w:jc w:val="left"/>
      </w:pPr>
      <w:r>
        <w:rPr>
          <w:rFonts w:ascii="Times New Roman"/>
          <w:b/>
          <w:i w:val="false"/>
          <w:color w:val="000000"/>
        </w:rPr>
        <w:t xml:space="preserve"> Жайық және Қиғаш өзендерінің су қорғау аймақтарының шекаралары: Атырау қаласы бойынша:</w:t>
      </w:r>
    </w:p>
    <w:bookmarkEnd w:id="10"/>
    <w:p>
      <w:pPr>
        <w:spacing w:after="0"/>
        <w:ind w:left="0"/>
        <w:jc w:val="both"/>
      </w:pPr>
      <w:r>
        <w:rPr>
          <w:rFonts w:ascii="Times New Roman"/>
          <w:b w:val="false"/>
          <w:i w:val="false"/>
          <w:color w:val="000000"/>
          <w:sz w:val="28"/>
        </w:rPr>
        <w:t>
      Атырау қаласы аумағында су қорғау аймағының өлшемдері мен шекаралары бекітілген бас жоспарларға сәйкес жоспарлау мен құрылыс салудың нақты жағдайларына сүйене отырып белгіленген. Атырау қаласы аумағында Жайық өзенінің су қорғау аймақтарының белгіленген ені жоспарлау мен құрылыс салудың нақты жағдайларын есептегенде 390-1100 м. құрайды.</w:t>
      </w:r>
    </w:p>
    <w:bookmarkStart w:name="z19" w:id="11"/>
    <w:p>
      <w:pPr>
        <w:spacing w:after="0"/>
        <w:ind w:left="0"/>
        <w:jc w:val="left"/>
      </w:pPr>
      <w:r>
        <w:rPr>
          <w:rFonts w:ascii="Times New Roman"/>
          <w:b/>
          <w:i w:val="false"/>
          <w:color w:val="000000"/>
        </w:rPr>
        <w:t xml:space="preserve"> Атырау қаласының селолық округтері бойынша:</w:t>
      </w:r>
    </w:p>
    <w:bookmarkEnd w:id="11"/>
    <w:p>
      <w:pPr>
        <w:spacing w:after="0"/>
        <w:ind w:left="0"/>
        <w:jc w:val="both"/>
      </w:pPr>
      <w:r>
        <w:rPr>
          <w:rFonts w:ascii="Times New Roman"/>
          <w:b w:val="false"/>
          <w:i w:val="false"/>
          <w:color w:val="000000"/>
          <w:sz w:val="28"/>
        </w:rPr>
        <w:t>
      Аспа, Бесікті, Талқайраң, Ақжар, Ақсай, Томарлы, Балықшы, Ракуша, Жаңаталап, Атырау, Құрманғазы және Дамбы елді мекендері үшін су қорғау аймақтарының ені су басу шекарасынан 1000 м. құрайды. Селитебтік емес учаскелер үшін: жергілікті жағдайларға байланысты сол жағалауда су қорғау аймағы ені 800-1100 м., оң жағалауда су басу аймағы шекарасынан 700-1100 м. құрайды.</w:t>
      </w:r>
    </w:p>
    <w:bookmarkStart w:name="z20" w:id="12"/>
    <w:p>
      <w:pPr>
        <w:spacing w:after="0"/>
        <w:ind w:left="0"/>
        <w:jc w:val="left"/>
      </w:pPr>
      <w:r>
        <w:rPr>
          <w:rFonts w:ascii="Times New Roman"/>
          <w:b/>
          <w:i w:val="false"/>
          <w:color w:val="000000"/>
        </w:rPr>
        <w:t xml:space="preserve"> Индер ауданы бойынша:</w:t>
      </w:r>
    </w:p>
    <w:bookmarkEnd w:id="12"/>
    <w:p>
      <w:pPr>
        <w:spacing w:after="0"/>
        <w:ind w:left="0"/>
        <w:jc w:val="both"/>
      </w:pPr>
      <w:r>
        <w:rPr>
          <w:rFonts w:ascii="Times New Roman"/>
          <w:b w:val="false"/>
          <w:i w:val="false"/>
          <w:color w:val="000000"/>
          <w:sz w:val="28"/>
        </w:rPr>
        <w:t>
      Аққала, Елтай, Ынтымақ, Бөдене, Есбол, Өрлік, Жарсуат, Қызылжар, Көктоғай, Құрылыс елді мекендері үшін су қорғау аймақтарының ені 1000 м. құрайды; аудан орталығы Индербор үшін су қорғау аймағының ені су басу шекарасынан 600 м-ден 1200 м-ге теңестіріліп қабылданды. Селитебтік емес учаскелер үшін: жергілікті жағдайларға байланысты сол жағалауда - су қорғау аймағы ені 500-1200 м., оң жағалауда су басу аймағы шекарасынан 600-1100 м. құрайды.</w:t>
      </w:r>
    </w:p>
    <w:p>
      <w:pPr>
        <w:spacing w:after="0"/>
        <w:ind w:left="0"/>
        <w:jc w:val="left"/>
      </w:pPr>
      <w:r>
        <w:rPr>
          <w:rFonts w:ascii="Times New Roman"/>
          <w:b/>
          <w:i w:val="false"/>
          <w:color w:val="000000"/>
        </w:rPr>
        <w:t xml:space="preserve"> Махамбет ауданы бойынша:</w:t>
      </w:r>
    </w:p>
    <w:p>
      <w:pPr>
        <w:spacing w:after="0"/>
        <w:ind w:left="0"/>
        <w:jc w:val="both"/>
      </w:pPr>
      <w:r>
        <w:rPr>
          <w:rFonts w:ascii="Times New Roman"/>
          <w:b w:val="false"/>
          <w:i w:val="false"/>
          <w:color w:val="000000"/>
          <w:sz w:val="28"/>
        </w:rPr>
        <w:t>
      Атамбаев, Құмшығанақ, Кеңөріс, Ақжайық, Ақтоғай, Сарытоғай, Есбол, Ортақшыл, Жалғансай, Еңбекшіл, Сарайшық, Бейбарыс, Алға, Аққайың, Талдыкөл, Алмалы және Береке елді мекендері үшін су қорғау аймағының ені 1000 м. құрайды; аудан орталығы – Махамбет үшін су қорғау аймағының ені су басу шекарасынан 600 м–ден 1300 м-ге өзгеріп отырады. Селитебтік емес учаскелер үшін: жергілікті жағдайларға байланысты сол жағалауда - су қорғау аймағының ені 600-1200 м., оң жағалауда су басу аймағы шекарасынан 700-1100 м. құрайды.</w:t>
      </w:r>
    </w:p>
    <w:p>
      <w:pPr>
        <w:spacing w:after="0"/>
        <w:ind w:left="0"/>
        <w:jc w:val="left"/>
      </w:pPr>
      <w:r>
        <w:rPr>
          <w:rFonts w:ascii="Times New Roman"/>
          <w:b/>
          <w:i w:val="false"/>
          <w:color w:val="000000"/>
        </w:rPr>
        <w:t xml:space="preserve"> Құрманғазы ауданы бойынша:</w:t>
      </w:r>
    </w:p>
    <w:p>
      <w:pPr>
        <w:spacing w:after="0"/>
        <w:ind w:left="0"/>
        <w:jc w:val="both"/>
      </w:pPr>
      <w:r>
        <w:rPr>
          <w:rFonts w:ascii="Times New Roman"/>
          <w:b w:val="false"/>
          <w:i w:val="false"/>
          <w:color w:val="000000"/>
          <w:sz w:val="28"/>
        </w:rPr>
        <w:t>
      Д. Нұрпейісова, Жыланды, Көптоғай, Рембаза, Шортанбай, Ганюшкинтобе, Жасталап, Котяевка, Ғизат Әліпов, Зормата, Күйген, Ирмен, Кудряшов, Жаңаауыл, Сафон, Богатое, Утера, Шағырлы, Ақкөл, Жаутай, Дәшін, Әлиауыл, Нұржау, Шағырлы түбек, Ақтөбе, Орлы, Алислан, Жамбыл, Хлебников, Каспаркино, Ковалево, Майоровский, Приморье, Ягодное, Красиловка, Ганюшкино, Самаркин, Камышитовый, Микиль, Мұхантүбек, Шестой, Аэропорт, Кәдірке, Әлсейт, Жұмекен, Калинино, Кобяково, Еңбекші, Талдыарал, Алға, Қаракөл және Көкарна елді мекендері үшін су қорғау аймағының ені су басу аймағы шекарасынан 1000 м. құрайды.</w:t>
      </w:r>
    </w:p>
    <w:p>
      <w:pPr>
        <w:spacing w:after="0"/>
        <w:ind w:left="0"/>
        <w:jc w:val="both"/>
      </w:pPr>
      <w:r>
        <w:rPr>
          <w:rFonts w:ascii="Times New Roman"/>
          <w:b w:val="false"/>
          <w:i w:val="false"/>
          <w:color w:val="000000"/>
          <w:sz w:val="28"/>
        </w:rPr>
        <w:t>
      Қиғаш өзенінің тармақтарымен қоса селитебтік емес учаскелер үшін су қорғау аймағының ені су басу аймағы шекарасынан 1000 м. құрайды.</w:t>
      </w:r>
    </w:p>
    <w:p>
      <w:pPr>
        <w:spacing w:after="0"/>
        <w:ind w:left="0"/>
        <w:jc w:val="both"/>
      </w:pPr>
      <w:r>
        <w:rPr>
          <w:rFonts w:ascii="Times New Roman"/>
          <w:b w:val="false"/>
          <w:i w:val="false"/>
          <w:color w:val="000000"/>
          <w:sz w:val="28"/>
        </w:rPr>
        <w:t>
      2. Су қорғау белдеуі - шектеулі шаруашылық қызметі режимі белгіленетін, су объектісіне іргелес жатқан су қорғау аймағы шегіндегі ені кемінде отыз бес метр болатын аумақ болып табылады.</w:t>
      </w:r>
    </w:p>
    <w:p>
      <w:pPr>
        <w:spacing w:after="0"/>
        <w:ind w:left="0"/>
        <w:jc w:val="both"/>
      </w:pPr>
      <w:r>
        <w:rPr>
          <w:rFonts w:ascii="Times New Roman"/>
          <w:b w:val="false"/>
          <w:i w:val="false"/>
          <w:color w:val="000000"/>
          <w:sz w:val="28"/>
        </w:rPr>
        <w:t>
      Атырау қаласы және оның селолық округтері, Махамбет, Индер және Құрманғазы аудандарының елді мекендері шегінде Жайық және Қиғаш өзендерінің су қорғау белдеулері шекаралары "Атырау облысы шегінде Жайық және Қиғаш өзендерінің су қорғау аймақтары мен белдеулері шекарасын белгілеу туралы жобасы" мен "Атырау облысы шегінде Жайық және Қиғаш өзендерінің су қорғау аймақтары мен белдеулерін белгілеу жобасына түзету мен толықтырулар жобасы" бекітілген жобалық құжаттамамен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өзгеріс енгізілді - Атырау облысы әкімдігінің 2011.04.01 № </w:t>
      </w:r>
      <w:r>
        <w:rPr>
          <w:rFonts w:ascii="Times New Roman"/>
          <w:b w:val="false"/>
          <w:i w:val="false"/>
          <w:color w:val="000000"/>
          <w:sz w:val="28"/>
        </w:rPr>
        <w:t xml:space="preserve">94; </w:t>
      </w:r>
      <w:r>
        <w:rPr>
          <w:rFonts w:ascii="Times New Roman"/>
          <w:b w:val="false"/>
          <w:i w:val="false"/>
          <w:color w:val="ff0000"/>
          <w:sz w:val="28"/>
        </w:rPr>
        <w:t xml:space="preserve">2011.11.07 № </w:t>
      </w:r>
      <w:r>
        <w:rPr>
          <w:rFonts w:ascii="Times New Roman"/>
          <w:b w:val="false"/>
          <w:i w:val="false"/>
          <w:color w:val="000000"/>
          <w:sz w:val="28"/>
        </w:rPr>
        <w:t>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Жайық және Қиғаш өзендерінің су қорғау белдеулерінің шекаралары: Атырау қаласы бойынша:</w:t>
      </w:r>
    </w:p>
    <w:p>
      <w:pPr>
        <w:spacing w:after="0"/>
        <w:ind w:left="0"/>
        <w:jc w:val="both"/>
      </w:pPr>
      <w:r>
        <w:rPr>
          <w:rFonts w:ascii="Times New Roman"/>
          <w:b w:val="false"/>
          <w:i w:val="false"/>
          <w:color w:val="000000"/>
          <w:sz w:val="28"/>
        </w:rPr>
        <w:t>
      Атырау қаласы аумағы шегінде Жайық өзенінің су қорғау белдеулерінің шекаралары су объектісінің қоқыстануы мен ластануын болғызбайтын жоспарлау мен құрылыс салудың нақты жағдайларына және жағалау аймақтың инженерлік жабдықталуына (жақтаулар, бөгеттер, орманбұталы белдеулер және т.б.) сүйене отырып белгіленген және олардың ені 35 м-ден – 100 м–ге дейін құрайды.</w:t>
      </w:r>
    </w:p>
    <w:p>
      <w:pPr>
        <w:spacing w:after="0"/>
        <w:ind w:left="0"/>
        <w:jc w:val="left"/>
      </w:pPr>
      <w:r>
        <w:rPr>
          <w:rFonts w:ascii="Times New Roman"/>
          <w:b/>
          <w:i w:val="false"/>
          <w:color w:val="000000"/>
        </w:rPr>
        <w:t xml:space="preserve"> Атырау қаласының селолық округтері бойынша:</w:t>
      </w:r>
    </w:p>
    <w:p>
      <w:pPr>
        <w:spacing w:after="0"/>
        <w:ind w:left="0"/>
        <w:jc w:val="both"/>
      </w:pPr>
      <w:r>
        <w:rPr>
          <w:rFonts w:ascii="Times New Roman"/>
          <w:b w:val="false"/>
          <w:i w:val="false"/>
          <w:color w:val="000000"/>
          <w:sz w:val="28"/>
        </w:rPr>
        <w:t>
      Аспа, Бесікті, Талқайраң, Ақжар, Ақсай, Томарлы, Балықшы, Ракуша, Жаңаталап, Атырау, Құрманғазы және Дамбы елді мекендері мен екі жағалаудың да селитебтік емес учаскелерінің су қорғау белдеулерінің ені жергілікті жағдайларға байланысты 35-100 м құрайды.</w:t>
      </w:r>
    </w:p>
    <w:p>
      <w:pPr>
        <w:spacing w:after="0"/>
        <w:ind w:left="0"/>
        <w:jc w:val="left"/>
      </w:pPr>
      <w:r>
        <w:rPr>
          <w:rFonts w:ascii="Times New Roman"/>
          <w:b/>
          <w:i w:val="false"/>
          <w:color w:val="000000"/>
        </w:rPr>
        <w:t xml:space="preserve"> Индер ауданы бойынша:</w:t>
      </w:r>
    </w:p>
    <w:p>
      <w:pPr>
        <w:spacing w:after="0"/>
        <w:ind w:left="0"/>
        <w:jc w:val="both"/>
      </w:pPr>
      <w:r>
        <w:rPr>
          <w:rFonts w:ascii="Times New Roman"/>
          <w:b w:val="false"/>
          <w:i w:val="false"/>
          <w:color w:val="000000"/>
          <w:sz w:val="28"/>
        </w:rPr>
        <w:t>
      Аққала, Индербор, Елтай, Ынтымақ, Бөдене, Есбол, Өрлік, Жарсуат, Қызылжар, Көктоғай, Құрылыс елді мекендері мен екі жақ жағалаудың да селитебтік емес учаскелерінің су қорғау белдеулерінің ені жергілікті жағдайларға байланысты 35-100 м. құрайды.</w:t>
      </w:r>
    </w:p>
    <w:p>
      <w:pPr>
        <w:spacing w:after="0"/>
        <w:ind w:left="0"/>
        <w:jc w:val="left"/>
      </w:pPr>
      <w:r>
        <w:rPr>
          <w:rFonts w:ascii="Times New Roman"/>
          <w:b/>
          <w:i w:val="false"/>
          <w:color w:val="000000"/>
        </w:rPr>
        <w:t xml:space="preserve"> Махамбет ауданы бойынша:</w:t>
      </w:r>
    </w:p>
    <w:p>
      <w:pPr>
        <w:spacing w:after="0"/>
        <w:ind w:left="0"/>
        <w:jc w:val="both"/>
      </w:pPr>
      <w:r>
        <w:rPr>
          <w:rFonts w:ascii="Times New Roman"/>
          <w:b w:val="false"/>
          <w:i w:val="false"/>
          <w:color w:val="000000"/>
          <w:sz w:val="28"/>
        </w:rPr>
        <w:t>
      Атамбаев, Құмшығанақ, Кеңөріс, Ақжайық, Ақтоғай, Сарытоғай, Есбол, Ортақшыл, Жалғансай, Еңбекшіл, Сарайшық, Бейбарыс, Алға, Аққайың, Талдыкөл, Алмалы, Береке елді мекендері мен екі жағалаудың да селитебтік емес учаскелерінің су қорғау белдеулерінің ені жергілікті жағдайларға байланысты 35-100 м. құрайды.</w:t>
      </w:r>
    </w:p>
    <w:p>
      <w:pPr>
        <w:spacing w:after="0"/>
        <w:ind w:left="0"/>
        <w:jc w:val="left"/>
      </w:pPr>
      <w:r>
        <w:rPr>
          <w:rFonts w:ascii="Times New Roman"/>
          <w:b/>
          <w:i w:val="false"/>
          <w:color w:val="000000"/>
        </w:rPr>
        <w:t xml:space="preserve"> Құрманғазы ауданы бойынша:</w:t>
      </w:r>
    </w:p>
    <w:p>
      <w:pPr>
        <w:spacing w:after="0"/>
        <w:ind w:left="0"/>
        <w:jc w:val="both"/>
      </w:pPr>
      <w:r>
        <w:rPr>
          <w:rFonts w:ascii="Times New Roman"/>
          <w:b w:val="false"/>
          <w:i w:val="false"/>
          <w:color w:val="000000"/>
          <w:sz w:val="28"/>
        </w:rPr>
        <w:t>
      Д. Нұрпейісова, Жыланды, Көптоғай, Рембаза, Шортанбай, Ганюшкин, Жасталап, Котяевка, Ғизат Әліпов, Зормата, Күйген, Ирмен, Кудряшов, Жаңаауыл, Сафонов, Богатое, Утера, Шағырлы, Ақкөл, Жаутай, Дәшін, Әлиауыл, Нұржау, Шағырлы түбек, Ақтөбе, Орлы, Алислан, Жамбыл, Хлебников, Каспаркино, Ковалево, Майоровский, Приморье, Ягодное, Красиловка, Ганюшкино, Самаркин, Камышитовый, Микиль, Мұхантүбек, Шестой, Аэропорт, Кәдірке, Әлсейіт, Жұмекен, Калинино, Кобяково, Еңбекші, Талдыарал, Алға, Қаракөл және Көкарна елді мекендері мен селитебтік емес учаскелерінің су қорғау белдеулерінің ені жергілікті жағдайларға байланысты 35-100 м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2010 жылғы 25 наурыздағы № 66 қаулысына 2-қосымша</w:t>
            </w:r>
          </w:p>
        </w:tc>
      </w:tr>
    </w:tbl>
    <w:p>
      <w:pPr>
        <w:spacing w:after="0"/>
        <w:ind w:left="0"/>
        <w:jc w:val="left"/>
      </w:pPr>
      <w:r>
        <w:rPr>
          <w:rFonts w:ascii="Times New Roman"/>
          <w:b/>
          <w:i w:val="false"/>
          <w:color w:val="000000"/>
        </w:rPr>
        <w:t xml:space="preserve"> Жайық және Қиғаш өзендерінің су қорғау аймақтары мен белдеулерін шаруашылық пайдалану режимi</w:t>
      </w:r>
    </w:p>
    <w:bookmarkStart w:name="z13" w:id="13"/>
    <w:p>
      <w:pPr>
        <w:spacing w:after="0"/>
        <w:ind w:left="0"/>
        <w:jc w:val="both"/>
      </w:pPr>
      <w:r>
        <w:rPr>
          <w:rFonts w:ascii="Times New Roman"/>
          <w:b w:val="false"/>
          <w:i w:val="false"/>
          <w:color w:val="000000"/>
          <w:sz w:val="28"/>
        </w:rPr>
        <w:t>
      1. Су қорғау аймақтары шегінде:</w:t>
      </w:r>
    </w:p>
    <w:bookmarkEnd w:id="1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Start w:name="z21" w:id="1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жерасты суларының микробпен ластану қаупіне себепші болатын басқа да объектілерді орналастыруға;</w:t>
      </w:r>
    </w:p>
    <w:bookmarkEnd w:id="14"/>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хлорорганикалық улы химикаттарды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1-тармағының 4) тармақшасы жаңа редакцияда 12.03.2014 № </w:t>
      </w:r>
      <w:r>
        <w:rPr>
          <w:rFonts w:ascii="Times New Roman"/>
          <w:b w:val="false"/>
          <w:i w:val="false"/>
          <w:color w:val="000000"/>
          <w:sz w:val="28"/>
        </w:rPr>
        <w:t>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2. Су қорғау белдеулері шегінде, жоғарыда көрсетілгеннен басқа:</w:t>
      </w:r>
    </w:p>
    <w:bookmarkEnd w:id="1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Start w:name="z11" w:id="16"/>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16"/>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тыңайтқыштардың барлық түрлерін қолдануға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2-тармағының 2) тармақшасы жаңа редакцияда 12.03.2014 № </w:t>
      </w:r>
      <w:r>
        <w:rPr>
          <w:rFonts w:ascii="Times New Roman"/>
          <w:b w:val="false"/>
          <w:i w:val="false"/>
          <w:color w:val="000000"/>
          <w:sz w:val="28"/>
        </w:rPr>
        <w:t>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xml:space="preserve">
      3. Осы Жайық және Қиғаш өзендерінің су қорғау аймақтары мен белдеулерін шаруашылық пайдалану режимiнің 2–тармағы </w:t>
      </w:r>
      <w:r>
        <w:rPr>
          <w:rFonts w:ascii="Times New Roman"/>
          <w:b w:val="false"/>
          <w:i w:val="false"/>
          <w:color w:val="000000"/>
          <w:sz w:val="28"/>
        </w:rPr>
        <w:t>2-тармақшасының</w:t>
      </w:r>
      <w:r>
        <w:rPr>
          <w:rFonts w:ascii="Times New Roman"/>
          <w:b w:val="false"/>
          <w:i w:val="false"/>
          <w:color w:val="000000"/>
          <w:sz w:val="28"/>
        </w:rPr>
        <w:t xml:space="preserve"> ережелері су қорғау белдеулері шекараларының шегінде 2009 жылғы 1 шілдеге дейін тұрғызылған ғимараттар мен құрылыстардың пайдаланылуына қолданылмайды.</w:t>
      </w:r>
    </w:p>
    <w:bookmarkEnd w:id="17"/>
    <w:p>
      <w:pPr>
        <w:spacing w:after="0"/>
        <w:ind w:left="0"/>
        <w:jc w:val="both"/>
      </w:pPr>
      <w:r>
        <w:rPr>
          <w:rFonts w:ascii="Times New Roman"/>
          <w:b w:val="false"/>
          <w:i w:val="false"/>
          <w:color w:val="000000"/>
          <w:sz w:val="28"/>
        </w:rPr>
        <w:t>
      Бұл ретте оларды пайдалануға ұйымдастырылған, орталықтандырылған кәріз, ластанған ағынды суларды бұрып жіберудің және тазалаудың өзге жүйесі немесе ішіндегі заттарды әкетуді қамтамасыз ететін су өтпейтін науалар болған кезде ғана жол беріледі.</w:t>
      </w:r>
    </w:p>
    <w:bookmarkStart w:name="z16" w:id="18"/>
    <w:p>
      <w:pPr>
        <w:spacing w:after="0"/>
        <w:ind w:left="0"/>
        <w:jc w:val="both"/>
      </w:pPr>
      <w:r>
        <w:rPr>
          <w:rFonts w:ascii="Times New Roman"/>
          <w:b w:val="false"/>
          <w:i w:val="false"/>
          <w:color w:val="000000"/>
          <w:sz w:val="28"/>
        </w:rPr>
        <w:t>
      4. Су қорғау аймақтарында жаңадан жер учаскелерін беру жергілікті атқарушы органдармен арнайы су қорын пайдалану мен қорғау, қоршаған ортаны қорғау және санитарлық-эпидемиологиялық қадағалау саласындағы уәкілетті органдардың келісімі бойынша жүргізіледі.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