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4299" w14:textId="a234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Қазақстан Республикасының ер азаматтарын "Солтүстік Қазақстан облысы Тайынша ауданының қорғаныс істері жөніндегі бөлімі" мемлекеттік мекемесінің шақыру учаскесіне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әкімінің 2010 жылғы 11 қарашадағы N 47 шешімі. Солтүстік Қазақстан облысы Тайынша ауданының Әділет басқармасында 2010 жылғы 10 желтоқсанда N 13-11-196 тіркелді. Қолдану мерзімінің өтуіне байланысты күшін жойды (Солтүстік Қазақстан облысы Тайынша ауданы мәслихатының 2012 жылғы 22 маусымдағы N 02.10-07-02-542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2012.06.22 N 02.10-07-02-542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азаматтарды шақыру учаскесіне тіркеуді ұйымдастыру мақсатында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ауданының қорғаныс істері жөніндегі бөлімі» мемлекеттік мекемесінің шақыру учаскесіне 1994 жылы туған, тіркелетін жылы он жетіге толатын және одан үлкен жастағы бұрын тіркеуден өткен тұлғаларды, Қазақстан Республикасының азаматтарын 2011 жылдың қаңтар-наурызы аралығында тіркеу жүргізілсін.</w:t>
      </w:r>
      <w:r>
        <w:br/>
      </w:r>
      <w:r>
        <w:rPr>
          <w:rFonts w:ascii="Times New Roman"/>
          <w:b w:val="false"/>
          <w:i w:val="false"/>
          <w:color w:val="000000"/>
          <w:sz w:val="28"/>
        </w:rPr>
        <w:t>
</w:t>
      </w:r>
      <w:r>
        <w:rPr>
          <w:rFonts w:ascii="Times New Roman"/>
          <w:b w:val="false"/>
          <w:i w:val="false"/>
          <w:color w:val="000000"/>
          <w:sz w:val="28"/>
        </w:rPr>
        <w:t>
      2. Тайынша қ. мен селолық округтардың әкімдері әскери міндеттілер мен шақырылушыларды аудандық қорғаныс істері жөніндегі бөлімге шақырылуы туралы құлақтандырсын және олардың уақтылы келуін қамтамасыз етсін.</w:t>
      </w:r>
      <w:r>
        <w:br/>
      </w:r>
      <w:r>
        <w:rPr>
          <w:rFonts w:ascii="Times New Roman"/>
          <w:b w:val="false"/>
          <w:i w:val="false"/>
          <w:color w:val="000000"/>
          <w:sz w:val="28"/>
        </w:rPr>
        <w:t>
</w:t>
      </w:r>
      <w:r>
        <w:rPr>
          <w:rFonts w:ascii="Times New Roman"/>
          <w:b w:val="false"/>
          <w:i w:val="false"/>
          <w:color w:val="000000"/>
          <w:sz w:val="28"/>
        </w:rPr>
        <w:t>
      3. Аудандық экономика және қаржы бөлімінің бастығы (Сәрсембаев Б.Ә.) тіркеу комиссиясын жүргізу үшін жергілікті бюджеттен ақшалай қаражат бөлусін.</w:t>
      </w:r>
      <w:r>
        <w:br/>
      </w:r>
      <w:r>
        <w:rPr>
          <w:rFonts w:ascii="Times New Roman"/>
          <w:b w:val="false"/>
          <w:i w:val="false"/>
          <w:color w:val="000000"/>
          <w:sz w:val="28"/>
        </w:rPr>
        <w:t>
</w:t>
      </w:r>
      <w:r>
        <w:rPr>
          <w:rFonts w:ascii="Times New Roman"/>
          <w:b w:val="false"/>
          <w:i w:val="false"/>
          <w:color w:val="000000"/>
          <w:sz w:val="28"/>
        </w:rPr>
        <w:t>
      4. Ұсынылсын:</w:t>
      </w:r>
      <w:r>
        <w:br/>
      </w:r>
      <w:r>
        <w:rPr>
          <w:rFonts w:ascii="Times New Roman"/>
          <w:b w:val="false"/>
          <w:i w:val="false"/>
          <w:color w:val="000000"/>
          <w:sz w:val="28"/>
        </w:rPr>
        <w:t>
      1) Аудандық ішкі істер бөлімінің бастығына (Мартынюк П.В.) тіркеу жүргізу кезінде ұсынылсын:</w:t>
      </w:r>
      <w:r>
        <w:br/>
      </w:r>
      <w:r>
        <w:rPr>
          <w:rFonts w:ascii="Times New Roman"/>
          <w:b w:val="false"/>
          <w:i w:val="false"/>
          <w:color w:val="000000"/>
          <w:sz w:val="28"/>
        </w:rPr>
        <w:t>
      - шақыру учаскесіндегі реттілік пен тәртіпті қамтамасыз ету;</w:t>
      </w:r>
      <w:r>
        <w:br/>
      </w:r>
      <w:r>
        <w:rPr>
          <w:rFonts w:ascii="Times New Roman"/>
          <w:b w:val="false"/>
          <w:i w:val="false"/>
          <w:color w:val="000000"/>
          <w:sz w:val="28"/>
        </w:rPr>
        <w:t>
      - шақыру учаскесіне азаматтардың келуін бақылауды іске асыру, тіркелуден жалтарғандардың жолын кесу;</w:t>
      </w:r>
      <w:r>
        <w:br/>
      </w:r>
      <w:r>
        <w:rPr>
          <w:rFonts w:ascii="Times New Roman"/>
          <w:b w:val="false"/>
          <w:i w:val="false"/>
          <w:color w:val="000000"/>
          <w:sz w:val="28"/>
        </w:rPr>
        <w:t>
      - әскери міндеттерін орындаудан жалтарған тұлғаларды іздеу мен ұстауды іске асыру;</w:t>
      </w:r>
      <w:r>
        <w:br/>
      </w:r>
      <w:r>
        <w:rPr>
          <w:rFonts w:ascii="Times New Roman"/>
          <w:b w:val="false"/>
          <w:i w:val="false"/>
          <w:color w:val="000000"/>
          <w:sz w:val="28"/>
        </w:rPr>
        <w:t>
      2) Аудандық орталық аурухананың бас дәрігері (Рафальский А.П.) (келісім бойынша):</w:t>
      </w:r>
      <w:r>
        <w:br/>
      </w:r>
      <w:r>
        <w:rPr>
          <w:rFonts w:ascii="Times New Roman"/>
          <w:b w:val="false"/>
          <w:i w:val="false"/>
          <w:color w:val="000000"/>
          <w:sz w:val="28"/>
        </w:rPr>
        <w:t>
      - шақыру учаскесінде тіркеу жөніндегі медициналық комиссия үшін қажетті жабдықтармен, құжаттармен және қажетті дәрі-дәрмектермен және тіркелетіндерді медициналық қарау үшін дәрігер мамандарды іріктеуді қамтамасыз етсін;</w:t>
      </w:r>
      <w:r>
        <w:br/>
      </w:r>
      <w:r>
        <w:rPr>
          <w:rFonts w:ascii="Times New Roman"/>
          <w:b w:val="false"/>
          <w:i w:val="false"/>
          <w:color w:val="000000"/>
          <w:sz w:val="28"/>
        </w:rPr>
        <w:t>
      - қажетті зертханалық зерттеулер жүргізсін.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6. Осы шешім ресми жарияланған күннен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Тайынша ауданының әкімі                    А. Маковский</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Тайынша ауданы қорғаныс істер </w:t>
      </w:r>
      <w:r>
        <w:br/>
      </w:r>
      <w:r>
        <w:rPr>
          <w:rFonts w:ascii="Times New Roman"/>
          <w:b w:val="false"/>
          <w:i w:val="false"/>
          <w:color w:val="000000"/>
          <w:sz w:val="28"/>
        </w:rPr>
        <w:t>
</w:t>
      </w:r>
      <w:r>
        <w:rPr>
          <w:rFonts w:ascii="Times New Roman"/>
          <w:b w:val="false"/>
          <w:i/>
          <w:color w:val="000000"/>
          <w:sz w:val="28"/>
        </w:rPr>
        <w:t>      жөніндегі бөлімінің бастығы                Е. Мұсақұлов</w:t>
      </w:r>
    </w:p>
    <w:p>
      <w:pPr>
        <w:spacing w:after="0"/>
        <w:ind w:left="0"/>
        <w:jc w:val="both"/>
      </w:pPr>
      <w:r>
        <w:rPr>
          <w:rFonts w:ascii="Times New Roman"/>
          <w:b w:val="false"/>
          <w:i/>
          <w:color w:val="000000"/>
          <w:sz w:val="28"/>
        </w:rPr>
        <w:t>      «СҚО ішкі істер Департаменті Тайынша</w:t>
      </w:r>
      <w:r>
        <w:br/>
      </w:r>
      <w:r>
        <w:rPr>
          <w:rFonts w:ascii="Times New Roman"/>
          <w:b w:val="false"/>
          <w:i w:val="false"/>
          <w:color w:val="000000"/>
          <w:sz w:val="28"/>
        </w:rPr>
        <w:t>
</w:t>
      </w:r>
      <w:r>
        <w:rPr>
          <w:rFonts w:ascii="Times New Roman"/>
          <w:b w:val="false"/>
          <w:i/>
          <w:color w:val="000000"/>
          <w:sz w:val="28"/>
        </w:rPr>
        <w:t>      ауданы ішкі істер бөлімі» ММ бастығы       П. Мартынюк</w:t>
      </w:r>
    </w:p>
    <w:p>
      <w:pPr>
        <w:spacing w:after="0"/>
        <w:ind w:left="0"/>
        <w:jc w:val="both"/>
      </w:pPr>
      <w:r>
        <w:rPr>
          <w:rFonts w:ascii="Times New Roman"/>
          <w:b w:val="false"/>
          <w:i/>
          <w:color w:val="000000"/>
          <w:sz w:val="28"/>
        </w:rPr>
        <w:t>      «Тайынша Орталық аудандық ауруханасы»</w:t>
      </w:r>
      <w:r>
        <w:br/>
      </w:r>
      <w:r>
        <w:rPr>
          <w:rFonts w:ascii="Times New Roman"/>
          <w:b w:val="false"/>
          <w:i w:val="false"/>
          <w:color w:val="000000"/>
          <w:sz w:val="28"/>
        </w:rPr>
        <w:t>
</w:t>
      </w:r>
      <w:r>
        <w:rPr>
          <w:rFonts w:ascii="Times New Roman"/>
          <w:b w:val="false"/>
          <w:i/>
          <w:color w:val="000000"/>
          <w:sz w:val="28"/>
        </w:rPr>
        <w:t>      ШЖҚ КМК бас дәрігері                       А. Рафальский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