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5a059" w14:textId="c35a0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санатты мұқтаж ететін азаматтарға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мәслихатының 2010 жылғы 8 ақпандағы N 180 шешімі. Солтүстік Қазақстан облысы Тайынша ауданының Әділет басқармасында 2010 жылғы 18 наурызда N 13-11-171 тіркелді. Күші жойылды - Солтүстік Қазақстан облысы Тайынша аудандық мәслихатының 2012 жылғы 5 қарашадағы N 56 шешімімен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Тайынша аудандық мәслихатының 05.11.2012 </w:t>
      </w:r>
      <w:r>
        <w:rPr>
          <w:rFonts w:ascii="Times New Roman"/>
          <w:b w:val="false"/>
          <w:i w:val="false"/>
          <w:color w:val="ff0000"/>
          <w:sz w:val="28"/>
        </w:rPr>
        <w:t>N 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 Бюджеттік Кодексінің </w:t>
      </w:r>
      <w:r>
        <w:rPr>
          <w:rFonts w:ascii="Times New Roman"/>
          <w:b w:val="false"/>
          <w:i w:val="false"/>
          <w:color w:val="000000"/>
          <w:sz w:val="28"/>
        </w:rPr>
        <w:t>56-бабына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6-бабына</w:t>
      </w:r>
      <w:r>
        <w:rPr>
          <w:rFonts w:ascii="Times New Roman"/>
          <w:b w:val="false"/>
          <w:i w:val="false"/>
          <w:color w:val="000000"/>
          <w:sz w:val="28"/>
        </w:rPr>
        <w:t>,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 2247 Заңының </w:t>
      </w:r>
      <w:r>
        <w:rPr>
          <w:rFonts w:ascii="Times New Roman"/>
          <w:b w:val="false"/>
          <w:i w:val="false"/>
          <w:color w:val="000000"/>
          <w:sz w:val="28"/>
        </w:rPr>
        <w:t>20-бабына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Тайынша ауданының жеке санаттағы мұқтаж ететін азаматтарға әлеуметтік көмек көрсетілсін:</w:t>
      </w:r>
      <w:r>
        <w:br/>
      </w:r>
      <w:r>
        <w:rPr>
          <w:rFonts w:ascii="Times New Roman"/>
          <w:b w:val="false"/>
          <w:i w:val="false"/>
          <w:color w:val="000000"/>
          <w:sz w:val="28"/>
        </w:rPr>
        <w:t>
      1) Ұлы Отан Соғысының қатысушылары мен мүгедектеріне жеңілдіктер мен кепілдіктер бойынша Ұлы Отан Соғысының қатысушылары мен мүгедектеріне теңестірілген тұлғаларға, соғысқа қатысушыларға жеңілдіктер мен кепілдіктер бойынша теңестірілген басқа да санаттағы тұлғаларға, «Алтын алқа», «Күміс алқа» алқаларымен марапатталған немесе ертеде «Батыр Ана» атағын алған, сонымен қатар I және II дәрежелі «Ана Даңкы» ордендерімен марапатталған көп балалы аналарға, Қазақстан Республикасы алдында ерекше еңбегі үшін зейнетақы тағайындалған тұлғаларға, Кеңес Одағының Батырларына, Социалистік Еңбек Ерлеріне, 3 дәрежелі Даңқ ордендерінің иегерлеріне, 1998-1989 жылдары Чернобыль АЭС апатының зардаптарын жоюға қатысушылар санының тұлғаларына, Қазақстан Республикасына иесіздендіру және көшіру аймақтарынан көшірілгендерге (өз еркімен көшіп кеткендерге) көшетін күнде анасының құрсағында болған балаларды қоса санаторлық-курорттық емделуге жылына бір рет жолдама құнының мөлшерінде;</w:t>
      </w:r>
      <w:r>
        <w:br/>
      </w:r>
      <w:r>
        <w:rPr>
          <w:rFonts w:ascii="Times New Roman"/>
          <w:b w:val="false"/>
          <w:i w:val="false"/>
          <w:color w:val="000000"/>
          <w:sz w:val="28"/>
        </w:rPr>
        <w:t>
      2) Ұлы Отан соғысының қатысушылары мен мүгедектеріне және соларға теңестірілген тұлғаларға ай сайын моншаға, шаштаразға баруға 900 теңге мөлшерінде, тісті протездеуге (құнды металдарды және металлокерамикалық протездерді қоспағанда, металл пластика) жылына бір рет ұсынылған шот-фактура құнының мөлшерінде;</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 Солтүстік Қазақстан облысы Тайынша аудандық мәслихатының 2010.04.12 </w:t>
      </w:r>
      <w:r>
        <w:rPr>
          <w:rFonts w:ascii="Times New Roman"/>
          <w:b w:val="false"/>
          <w:i w:val="false"/>
          <w:color w:val="000000"/>
          <w:sz w:val="28"/>
        </w:rPr>
        <w:t>N 191</w:t>
      </w:r>
      <w:r>
        <w:rPr>
          <w:rFonts w:ascii="Times New Roman"/>
          <w:b w:val="false"/>
          <w:i w:val="false"/>
          <w:color w:val="ff0000"/>
          <w:sz w:val="28"/>
        </w:rPr>
        <w:t xml:space="preserve"> Шешімімен</w:t>
      </w:r>
      <w:r>
        <w:br/>
      </w:r>
      <w:r>
        <w:rPr>
          <w:rFonts w:ascii="Times New Roman"/>
          <w:b w:val="false"/>
          <w:i w:val="false"/>
          <w:color w:val="000000"/>
          <w:sz w:val="28"/>
        </w:rPr>
        <w:t xml:space="preserve">
      4) </w:t>
      </w:r>
      <w:r>
        <w:rPr>
          <w:rFonts w:ascii="Times New Roman"/>
          <w:b w:val="false"/>
          <w:i w:val="false"/>
          <w:color w:val="ff0000"/>
          <w:sz w:val="28"/>
        </w:rPr>
        <w:t xml:space="preserve">алынып тасталды - Солтүстік Қазақстан облысы Тайынша аудандық мәслихатының 2011.03.28 </w:t>
      </w:r>
      <w:r>
        <w:rPr>
          <w:rFonts w:ascii="Times New Roman"/>
          <w:b w:val="false"/>
          <w:i w:val="false"/>
          <w:color w:val="000000"/>
          <w:sz w:val="28"/>
        </w:rPr>
        <w:t>N 253</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Солтүстік Қазақстан облысы Тайынша аудандық мәслихатының 2010.04.12 </w:t>
      </w:r>
      <w:r>
        <w:rPr>
          <w:rFonts w:ascii="Times New Roman"/>
          <w:b w:val="false"/>
          <w:i w:val="false"/>
          <w:color w:val="000000"/>
          <w:sz w:val="28"/>
        </w:rPr>
        <w:t>N 191</w:t>
      </w:r>
      <w:r>
        <w:rPr>
          <w:rFonts w:ascii="Times New Roman"/>
          <w:b w:val="false"/>
          <w:i w:val="false"/>
          <w:color w:val="ff0000"/>
          <w:sz w:val="28"/>
        </w:rPr>
        <w:t xml:space="preserve">; 2011.03.28 </w:t>
      </w:r>
      <w:r>
        <w:rPr>
          <w:rFonts w:ascii="Times New Roman"/>
          <w:b w:val="false"/>
          <w:i w:val="false"/>
          <w:color w:val="000000"/>
          <w:sz w:val="28"/>
        </w:rPr>
        <w:t>N 253</w:t>
      </w:r>
      <w:r>
        <w:rPr>
          <w:rFonts w:ascii="Times New Roman"/>
          <w:b w:val="false"/>
          <w:i w:val="false"/>
          <w:color w:val="ff0000"/>
          <w:sz w:val="28"/>
        </w:rPr>
        <w:t xml:space="preserve"> Шешімдерімен</w:t>
      </w:r>
      <w:r>
        <w:br/>
      </w:r>
      <w:r>
        <w:rPr>
          <w:rFonts w:ascii="Times New Roman"/>
          <w:b w:val="false"/>
          <w:i w:val="false"/>
          <w:color w:val="000000"/>
          <w:sz w:val="28"/>
        </w:rPr>
        <w:t>
      1-1. Белгіленсін:</w:t>
      </w:r>
      <w:r>
        <w:br/>
      </w:r>
      <w:r>
        <w:rPr>
          <w:rFonts w:ascii="Times New Roman"/>
          <w:b w:val="false"/>
          <w:i w:val="false"/>
          <w:color w:val="000000"/>
          <w:sz w:val="28"/>
        </w:rPr>
        <w:t>
      1) Ұлы Отан Соғысының қатысушылары мен мүгедектеріне өтінішті берген айынан бастап монша және шаштаразға бару үшін ай сайын әлеуметтік көмек тағайындалады және өтініш берушінің қаза болғанына байланысты немесе аудан шекарасынан көшіп кеткеніне байланысты тоқтатылады. Төлем көрсетілген оқиға болған айынан келесі айдан бастап тоқтатылады;</w:t>
      </w:r>
      <w:r>
        <w:br/>
      </w:r>
      <w:r>
        <w:rPr>
          <w:rFonts w:ascii="Times New Roman"/>
          <w:b w:val="false"/>
          <w:i w:val="false"/>
          <w:color w:val="000000"/>
          <w:sz w:val="28"/>
        </w:rPr>
        <w:t>
      2) тісті протездеуге әлеуметтік көмек тісті протездеуге лицензиясы бар аудан бюджетімен қарастырылған қаражаттар шегінде тісті протездеу құнының мөлшерінде (қымбатты металдарды, метал керамикалық, метал пластикалық протездерді қоспағанда) медициналық ұйыммен жүзеге асырылады;</w:t>
      </w:r>
      <w:r>
        <w:br/>
      </w:r>
      <w:r>
        <w:rPr>
          <w:rFonts w:ascii="Times New Roman"/>
          <w:b w:val="false"/>
          <w:i w:val="false"/>
          <w:color w:val="000000"/>
          <w:sz w:val="28"/>
        </w:rPr>
        <w:t>
      3) жергілікті бюджеттен әлеуметтік төлемдер екінші деңгейдегі банктер немесе банктік операцияларды іске асыруға Қазақстан Республикасы Ұлттық банкінің лицензиясы бар ұйымдар арқылы әлеуметтік көмекті алушының есеп-шотына ақша қаражатын аудару жолымен іске асырылады.</w:t>
      </w:r>
      <w:r>
        <w:br/>
      </w:r>
      <w:r>
        <w:rPr>
          <w:rFonts w:ascii="Times New Roman"/>
          <w:b w:val="false"/>
          <w:i w:val="false"/>
          <w:color w:val="000000"/>
          <w:sz w:val="28"/>
        </w:rPr>
        <w:t>
</w:t>
      </w:r>
      <w:r>
        <w:rPr>
          <w:rFonts w:ascii="Times New Roman"/>
          <w:b w:val="false"/>
          <w:i w:val="false"/>
          <w:color w:val="ff0000"/>
          <w:sz w:val="28"/>
        </w:rPr>
        <w:t xml:space="preserve">      Ескерту. 1-тармақ 1-1-тармақпен толықтырылды - Солтүстік Қазақстан облысы Тайынша аудандық мәслихатының 2010.04.12 </w:t>
      </w:r>
      <w:r>
        <w:rPr>
          <w:rFonts w:ascii="Times New Roman"/>
          <w:b w:val="false"/>
          <w:i w:val="false"/>
          <w:color w:val="000000"/>
          <w:sz w:val="28"/>
        </w:rPr>
        <w:t>N 191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 «Жергілікті өкілетті органдардың шешімдері бойынша жеке санаттағы мұқтаж ететін азаматтарға әлеуметтік көмек» 451.007.000 бағдарламасы бойынша қаржы жылындағы осы мақсаттарға қарастырылған жергілікті бюджеттің есебінен әлеуметтік көмек көрсетуге шығындардың қаржыландыруы жүргізілсін.</w:t>
      </w:r>
      <w:r>
        <w:br/>
      </w:r>
      <w:r>
        <w:rPr>
          <w:rFonts w:ascii="Times New Roman"/>
          <w:b w:val="false"/>
          <w:i w:val="false"/>
          <w:color w:val="000000"/>
          <w:sz w:val="28"/>
        </w:rPr>
        <w:t>
</w:t>
      </w:r>
      <w:r>
        <w:rPr>
          <w:rFonts w:ascii="Times New Roman"/>
          <w:b w:val="false"/>
          <w:i w:val="false"/>
          <w:color w:val="000000"/>
          <w:sz w:val="28"/>
        </w:rPr>
        <w:t>
      3. Бұл шешім 2010 жылдың 1 қаңтарынан бастап пайда болған құқықтық қатынастарға тиісті.</w:t>
      </w:r>
      <w:r>
        <w:br/>
      </w:r>
      <w:r>
        <w:rPr>
          <w:rFonts w:ascii="Times New Roman"/>
          <w:b w:val="false"/>
          <w:i w:val="false"/>
          <w:color w:val="000000"/>
          <w:sz w:val="28"/>
        </w:rPr>
        <w:t>
</w:t>
      </w:r>
      <w:r>
        <w:rPr>
          <w:rFonts w:ascii="Times New Roman"/>
          <w:b w:val="false"/>
          <w:i w:val="false"/>
          <w:color w:val="000000"/>
          <w:sz w:val="28"/>
        </w:rPr>
        <w:t>
      4. Осы шешім алғаш рет ресми жарияланған күнінен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Сессия төрағасы                            Ю. Машталяр</w:t>
      </w:r>
      <w:r>
        <w:br/>
      </w:r>
      <w:r>
        <w:rPr>
          <w:rFonts w:ascii="Times New Roman"/>
          <w:b w:val="false"/>
          <w:i w:val="false"/>
          <w:color w:val="000000"/>
          <w:sz w:val="28"/>
        </w:rPr>
        <w:t>
</w:t>
      </w:r>
      <w:r>
        <w:rPr>
          <w:rFonts w:ascii="Times New Roman"/>
          <w:b w:val="false"/>
          <w:i/>
          <w:color w:val="000000"/>
          <w:sz w:val="28"/>
        </w:rPr>
        <w:t>      Аудандық мәслихаттың хатшысы               Қ. Ысқақов</w:t>
      </w:r>
      <w:r>
        <w:br/>
      </w:r>
      <w:r>
        <w:rPr>
          <w:rFonts w:ascii="Times New Roman"/>
          <w:b w:val="false"/>
          <w:i w:val="false"/>
          <w:color w:val="000000"/>
          <w:sz w:val="28"/>
        </w:rPr>
        <w:t>
</w:t>
      </w:r>
      <w:r>
        <w:rPr>
          <w:rFonts w:ascii="Times New Roman"/>
          <w:b w:val="false"/>
          <w:i/>
          <w:color w:val="000000"/>
          <w:sz w:val="28"/>
        </w:rPr>
        <w:t>      (ТАМ)</w:t>
      </w:r>
    </w:p>
    <w:p>
      <w:pPr>
        <w:spacing w:after="0"/>
        <w:ind w:left="0"/>
        <w:jc w:val="both"/>
      </w:pPr>
      <w:r>
        <w:rPr>
          <w:rFonts w:ascii="Times New Roman"/>
          <w:b w:val="false"/>
          <w:i/>
          <w:color w:val="000000"/>
          <w:sz w:val="28"/>
        </w:rPr>
        <w:t>      КЕЛІСІЛДІ:                          2010 жылдың 08 ақпанында</w:t>
      </w:r>
    </w:p>
    <w:p>
      <w:pPr>
        <w:spacing w:after="0"/>
        <w:ind w:left="0"/>
        <w:jc w:val="both"/>
      </w:pP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Ю. Солунина</w:t>
      </w:r>
      <w:r>
        <w:br/>
      </w:r>
      <w:r>
        <w:rPr>
          <w:rFonts w:ascii="Times New Roman"/>
          <w:b w:val="false"/>
          <w:i w:val="false"/>
          <w:color w:val="000000"/>
          <w:sz w:val="28"/>
        </w:rPr>
        <w:t>
</w:t>
      </w:r>
      <w:r>
        <w:rPr>
          <w:rFonts w:ascii="Times New Roman"/>
          <w:b w:val="false"/>
          <w:i/>
          <w:color w:val="000000"/>
          <w:sz w:val="28"/>
        </w:rPr>
        <w:t>      (ЖҚӘББ)</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