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2cbe" w14:textId="ecd2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"2010-2012 жылдарға арналған аудандық бюджет туралы" N 20/1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14 желтоқсандағы N 28/1 шешімі. Солтүстік Қазақстан облысы Мамлют ауданының Әділет басқармасында 2011 жылғы 6 қаңтарда N 13-10-127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w:t>
      </w:r>
      <w:r>
        <w:rPr>
          <w:rFonts w:ascii="Times New Roman"/>
          <w:b w:val="false"/>
          <w:i w:val="false"/>
          <w:color w:val="000000"/>
          <w:sz w:val="28"/>
        </w:rPr>
        <w:t>Бюджеттік</w:t>
      </w:r>
      <w:r>
        <w:rPr>
          <w:rFonts w:ascii="Times New Roman"/>
          <w:b w:val="false"/>
          <w:i w:val="false"/>
          <w:color w:val="000000"/>
          <w:sz w:val="28"/>
        </w:rPr>
        <w:t xml:space="preserve"> Кодексiне, Қазақстан Республикасының «Қазақстан Республикасындағы жергілікті мемлекеттік басқару және өзін-өзі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«2010-2012 жылдарға арналған аудандық бюджет туралы» (нормативтік-құқықтық актілерді мемлекеттік тіркеу тізілімінде тіркелген № 13-10-101 бойынша 2010 жылғы 27 қаңтардан, 2010 жылғы 5 ақпандағы «Знамя труда» газетінде жарияланған № 6) № 20/1 </w:t>
      </w:r>
      <w:r>
        <w:rPr>
          <w:rFonts w:ascii="Times New Roman"/>
          <w:b w:val="false"/>
          <w:i w:val="false"/>
          <w:color w:val="000000"/>
          <w:sz w:val="28"/>
        </w:rPr>
        <w:t>шешіміне</w:t>
      </w:r>
      <w:r>
        <w:rPr>
          <w:rFonts w:ascii="Times New Roman"/>
          <w:b w:val="false"/>
          <w:i w:val="false"/>
          <w:color w:val="000000"/>
          <w:sz w:val="28"/>
        </w:rPr>
        <w:t xml:space="preserve"> төмендегі өзгертулер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xml:space="preserve">
      «1662176,2» цифрлары «1671631,2» цифрларына ауыстырылсын; </w:t>
      </w:r>
      <w:r>
        <w:br/>
      </w:r>
      <w:r>
        <w:rPr>
          <w:rFonts w:ascii="Times New Roman"/>
          <w:b w:val="false"/>
          <w:i w:val="false"/>
          <w:color w:val="000000"/>
          <w:sz w:val="28"/>
        </w:rPr>
        <w:t xml:space="preserve">
      «1449289,2» цифрлары «1458744,2» цифрларына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«1672567,8» цифрлары «1682022,8» цифрларына ауыстырылсын;</w:t>
      </w:r>
      <w:r>
        <w:br/>
      </w:r>
      <w:r>
        <w:rPr>
          <w:rFonts w:ascii="Times New Roman"/>
          <w:b w:val="false"/>
          <w:i w:val="false"/>
          <w:color w:val="000000"/>
          <w:sz w:val="28"/>
        </w:rPr>
        <w:t>
      15 тармақта:</w:t>
      </w:r>
      <w:r>
        <w:br/>
      </w:r>
      <w:r>
        <w:rPr>
          <w:rFonts w:ascii="Times New Roman"/>
          <w:b w:val="false"/>
          <w:i w:val="false"/>
          <w:color w:val="000000"/>
          <w:sz w:val="28"/>
        </w:rPr>
        <w:t>
      «185100» цифрлары «194555» цифрларына ауыстырылсын.</w:t>
      </w:r>
      <w:r>
        <w:br/>
      </w:r>
      <w:r>
        <w:rPr>
          <w:rFonts w:ascii="Times New Roman"/>
          <w:b w:val="false"/>
          <w:i w:val="false"/>
          <w:color w:val="000000"/>
          <w:sz w:val="28"/>
        </w:rPr>
        <w:t>
      Осы шешімде нұсқалған № 1, 4-қосымшалар 1, 2-қосымшаларға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күшіне енеді.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Тәжиев                                  А. Қошанов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 28/1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p>
      <w:pPr>
        <w:spacing w:after="0"/>
        <w:ind w:left="0"/>
        <w:jc w:val="left"/>
      </w:pPr>
      <w:r>
        <w:rPr>
          <w:rFonts w:ascii="Times New Roman"/>
          <w:b/>
          <w:i w:val="false"/>
          <w:color w:val="000000"/>
        </w:rPr>
        <w:t xml:space="preserve"> 2010 жылға Мамлют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
        <w:gridCol w:w="693"/>
        <w:gridCol w:w="823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0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1671631,2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бизнестеріне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847"/>
        <w:gridCol w:w="826"/>
        <w:gridCol w:w="8406"/>
        <w:gridCol w:w="226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1682022,8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137456,9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бойынша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 соттық құқықтық, қауіпсіздік, қоғамдық тәртіп қызметтері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қауіпсіздік қызметімен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986147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облысында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білім объектілерінде ағымдағы, күрделі жөндеулер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25292,8</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4196,2</w:t>
            </w:r>
          </w:p>
        </w:tc>
      </w:tr>
      <w:tr>
        <w:trPr>
          <w:trHeight w:val="27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8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82076,3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234351,5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маңыздағы қала) аймағында жер қатынастарын реттеуді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кент, ауыл (село), ауылдық (селолық) округтерде әлеуметтік жобаларды қаржыландыру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елді мекендер мен аудандық маңызы бар қала көшелерінің автомобиль жолдарына жұмсау және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және өнеркәсіпті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 шаруашылығы, жолаушылар көлiгi мен автомобиль жолдарын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 28/1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p>
      <w:pPr>
        <w:spacing w:after="0"/>
        <w:ind w:left="0"/>
        <w:jc w:val="left"/>
      </w:pPr>
      <w:r>
        <w:rPr>
          <w:rFonts w:ascii="Times New Roman"/>
          <w:b/>
          <w:i w:val="false"/>
          <w:color w:val="000000"/>
        </w:rPr>
        <w:t xml:space="preserve"> 2010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
        <w:gridCol w:w="833"/>
        <w:gridCol w:w="8093"/>
        <w:gridCol w:w="16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Меңкесер селосына су құбырын тарату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қаласында су құбырларының ажыраған жүйелерін қалпына келтіру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Меңгесер селосында су бұру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70495</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 су құбырының тарату желілерін реконструкциялау (2 кезегі объектісі) бойынша жоба сметалық құжаттамалар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 су құбырының тарату желілерін қайта жаңарту (2 кезек)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арттыру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