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d41" w14:textId="6c39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бойынша азаматтардың тіркеуін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2010 жылғы 9 қарашадағы N 24 шешімі. Солтүстік Қазақстан облысы Мамлют ауданының Әділет басқармасында 2010 жылғы 3 желтоқсанда N 13-10-121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«Әскери міндеттілік және әскери қызмет туралы»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жылғы 23 қаңтардағы № 148 Заңының 33-бабына 1-тармағына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«Қазақстан Республикасында әскери міндеттілер мен әскерге шақырылушыларды әскери есепке алуды жүргізу тәртібі туралы ережені бекіту туралы» 2006 жылғы 5 мамырдағы № 371 қаулысына сәйкес аудан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қаңтары-наурызында 1994 жылы туған, тіркеу жылы 17 жасқа толатын және алдында тіркеуді өтпеген ересек жастағы ер азаматтардың әскерге шақыру учаскесінде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Н.В.Вишневскаяға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5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