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9350" w14:textId="d859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маслихатының 2010 жылғы 24 желтоқсандағы N 29-1 шешімі. Солтүстік Қазақстан облысының Әділет департаментінде 2011 жылғы 25 қаңтарда N 13-9-128 тіркелді. Күші жойылды - Солтүстік Қазақстан облысы Мағжан Жұмабаев атындағы аудандық мәслихаттың 2011 жылғы 22 желтоқсандағы N 39-4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атындағы аудандық мәслихаттың 2011.12.22 N 39-4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кодексінің 75-бабы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1, 2 және 3-қосымшаларына сәйкес 2011-2013 жылдарға арналған, соның ішінде 2011 жылға арналған Мағжан Жұмабаев ауданының бюджеті келесі көлемде бекітілсін:</w:t>
      </w:r>
      <w:r>
        <w:br/>
      </w:r>
      <w:r>
        <w:rPr>
          <w:rFonts w:ascii="Times New Roman"/>
          <w:b w:val="false"/>
          <w:i w:val="false"/>
          <w:color w:val="000000"/>
          <w:sz w:val="28"/>
        </w:rPr>
        <w:t>
      1) кірістер – 2 862 947,0 мың теңге, оның ішінде:</w:t>
      </w:r>
      <w:r>
        <w:br/>
      </w:r>
      <w:r>
        <w:rPr>
          <w:rFonts w:ascii="Times New Roman"/>
          <w:b w:val="false"/>
          <w:i w:val="false"/>
          <w:color w:val="000000"/>
          <w:sz w:val="28"/>
        </w:rPr>
        <w:t>
      салықтық түсімдер – 323 174,0 мың теңге;</w:t>
      </w:r>
      <w:r>
        <w:br/>
      </w:r>
      <w:r>
        <w:rPr>
          <w:rFonts w:ascii="Times New Roman"/>
          <w:b w:val="false"/>
          <w:i w:val="false"/>
          <w:color w:val="000000"/>
          <w:sz w:val="28"/>
        </w:rPr>
        <w:t>
      салықтық емес түсімдер – 4 360,0 мың теңге;</w:t>
      </w:r>
      <w:r>
        <w:br/>
      </w:r>
      <w:r>
        <w:rPr>
          <w:rFonts w:ascii="Times New Roman"/>
          <w:b w:val="false"/>
          <w:i w:val="false"/>
          <w:color w:val="000000"/>
          <w:sz w:val="28"/>
        </w:rPr>
        <w:t>
      негізгі капиталды сатудан түсетін түсімдер – 19 597,0 мың теңге;</w:t>
      </w:r>
      <w:r>
        <w:br/>
      </w:r>
      <w:r>
        <w:rPr>
          <w:rFonts w:ascii="Times New Roman"/>
          <w:b w:val="false"/>
          <w:i w:val="false"/>
          <w:color w:val="000000"/>
          <w:sz w:val="28"/>
        </w:rPr>
        <w:t>
      трансферттер түсімі – 2 515 816,0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2) шығындар – 2 892 472,4 мың теңге;</w:t>
      </w:r>
      <w:r>
        <w:br/>
      </w:r>
      <w:r>
        <w:rPr>
          <w:rFonts w:ascii="Times New Roman"/>
          <w:b w:val="false"/>
          <w:i w:val="false"/>
          <w:color w:val="000000"/>
          <w:sz w:val="28"/>
        </w:rPr>
        <w:t>
      3) таза бюджеттік кредиттеу – 4 801,1 мың теңге;</w:t>
      </w:r>
      <w:r>
        <w:br/>
      </w:r>
      <w:r>
        <w:rPr>
          <w:rFonts w:ascii="Times New Roman"/>
          <w:b w:val="false"/>
          <w:i w:val="false"/>
          <w:color w:val="000000"/>
          <w:sz w:val="28"/>
        </w:rPr>
        <w:t>
      бюджеттік кредиттер – 5334,1 мың теңге;</w:t>
      </w:r>
      <w:r>
        <w:br/>
      </w:r>
      <w:r>
        <w:rPr>
          <w:rFonts w:ascii="Times New Roman"/>
          <w:b w:val="false"/>
          <w:i w:val="false"/>
          <w:color w:val="000000"/>
          <w:sz w:val="28"/>
        </w:rPr>
        <w:t>
      бюджеттік кредиттерді өтеу – 533,0 мың теңге;</w:t>
      </w:r>
      <w:r>
        <w:br/>
      </w:r>
      <w:r>
        <w:rPr>
          <w:rFonts w:ascii="Times New Roman"/>
          <w:b w:val="false"/>
          <w:i w:val="false"/>
          <w:color w:val="000000"/>
          <w:sz w:val="28"/>
        </w:rPr>
        <w:t>
      4) қаржылық активтермен операциялар бойынша сальдо:</w:t>
      </w:r>
      <w:r>
        <w:br/>
      </w:r>
      <w:r>
        <w:rPr>
          <w:rFonts w:ascii="Times New Roman"/>
          <w:b w:val="false"/>
          <w:i w:val="false"/>
          <w:color w:val="000000"/>
          <w:sz w:val="28"/>
        </w:rPr>
        <w:t>
      қаржылық активтерді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(-34 326,5) мың теңге;</w:t>
      </w:r>
      <w:r>
        <w:br/>
      </w:r>
      <w:r>
        <w:rPr>
          <w:rFonts w:ascii="Times New Roman"/>
          <w:b w:val="false"/>
          <w:i w:val="false"/>
          <w:color w:val="000000"/>
          <w:sz w:val="28"/>
        </w:rPr>
        <w:t>
      6) бюджет тапшылығын қаржыландыру (профицитті пайдалану) – 34 326,5 мың теңге;</w:t>
      </w:r>
      <w:r>
        <w:br/>
      </w:r>
      <w:r>
        <w:rPr>
          <w:rFonts w:ascii="Times New Roman"/>
          <w:b w:val="false"/>
          <w:i w:val="false"/>
          <w:color w:val="000000"/>
          <w:sz w:val="28"/>
        </w:rPr>
        <w:t>
      қарыз түсімдері – 49 000,0 мың теңге;</w:t>
      </w:r>
      <w:r>
        <w:br/>
      </w:r>
      <w:r>
        <w:rPr>
          <w:rFonts w:ascii="Times New Roman"/>
          <w:b w:val="false"/>
          <w:i w:val="false"/>
          <w:color w:val="000000"/>
          <w:sz w:val="28"/>
        </w:rPr>
        <w:t>
      қарыздарды өтеу – 49 533,0 мың теңге;</w:t>
      </w:r>
      <w:r>
        <w:br/>
      </w:r>
      <w:r>
        <w:rPr>
          <w:rFonts w:ascii="Times New Roman"/>
          <w:b w:val="false"/>
          <w:i w:val="false"/>
          <w:color w:val="000000"/>
          <w:sz w:val="28"/>
        </w:rPr>
        <w:t>
      бюджеттік қаражаттардың пайдаланылатын қалдықтары – 34 861,5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Мағжан Жұмабаев ауданы мәслихатының 2011.03.28 </w:t>
      </w:r>
      <w:r>
        <w:rPr>
          <w:rFonts w:ascii="Times New Roman"/>
          <w:b w:val="false"/>
          <w:i w:val="false"/>
          <w:color w:val="000000"/>
          <w:sz w:val="28"/>
        </w:rPr>
        <w:t>N 30-1</w:t>
      </w:r>
      <w:r>
        <w:rPr>
          <w:rFonts w:ascii="Times New Roman"/>
          <w:b w:val="false"/>
          <w:i w:val="false"/>
          <w:color w:val="ff0000"/>
          <w:sz w:val="28"/>
        </w:rPr>
        <w:t xml:space="preserve">; 2011.06.22 </w:t>
      </w:r>
      <w:r>
        <w:rPr>
          <w:rFonts w:ascii="Times New Roman"/>
          <w:b w:val="false"/>
          <w:i w:val="false"/>
          <w:color w:val="000000"/>
          <w:sz w:val="28"/>
        </w:rPr>
        <w:t>N 33-1</w:t>
      </w:r>
      <w:r>
        <w:rPr>
          <w:rFonts w:ascii="Times New Roman"/>
          <w:b w:val="false"/>
          <w:i w:val="false"/>
          <w:color w:val="ff0000"/>
          <w:sz w:val="28"/>
        </w:rPr>
        <w:t xml:space="preserve">; 2011.08.04 </w:t>
      </w:r>
      <w:r>
        <w:rPr>
          <w:rFonts w:ascii="Times New Roman"/>
          <w:b w:val="false"/>
          <w:i w:val="false"/>
          <w:color w:val="000000"/>
          <w:sz w:val="28"/>
        </w:rPr>
        <w:t>N 34-1;</w:t>
      </w:r>
      <w:r>
        <w:rPr>
          <w:rFonts w:ascii="Times New Roman"/>
          <w:b w:val="false"/>
          <w:i w:val="false"/>
          <w:color w:val="ff0000"/>
          <w:sz w:val="28"/>
        </w:rPr>
        <w:t xml:space="preserve"> 2011.10.07 </w:t>
      </w:r>
      <w:r>
        <w:rPr>
          <w:rFonts w:ascii="Times New Roman"/>
          <w:b w:val="false"/>
          <w:i w:val="false"/>
          <w:color w:val="000000"/>
          <w:sz w:val="28"/>
        </w:rPr>
        <w:t>N 37-1</w:t>
      </w:r>
      <w:r>
        <w:rPr>
          <w:rFonts w:ascii="Times New Roman"/>
          <w:b w:val="false"/>
          <w:i w:val="false"/>
          <w:color w:val="ff0000"/>
          <w:sz w:val="28"/>
        </w:rPr>
        <w:t xml:space="preserve">; 2011.11.21 </w:t>
      </w:r>
      <w:r>
        <w:rPr>
          <w:rFonts w:ascii="Times New Roman"/>
          <w:b w:val="false"/>
          <w:i w:val="false"/>
          <w:color w:val="000000"/>
          <w:sz w:val="28"/>
        </w:rPr>
        <w:t>N 38-1</w:t>
      </w:r>
      <w:r>
        <w:rPr>
          <w:rFonts w:ascii="Times New Roman"/>
          <w:b w:val="false"/>
          <w:i w:val="false"/>
          <w:color w:val="ff0000"/>
          <w:sz w:val="28"/>
        </w:rPr>
        <w:t xml:space="preserve"> Шешімдерімен</w:t>
      </w:r>
      <w:r>
        <w:br/>
      </w:r>
      <w:r>
        <w:rPr>
          <w:rFonts w:ascii="Times New Roman"/>
          <w:b w:val="false"/>
          <w:i w:val="false"/>
          <w:color w:val="000000"/>
          <w:sz w:val="28"/>
        </w:rPr>
        <w:t>
      7) Борышты өтеуге қызмет көрсету - 2,0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7) тармақшамен толықтырылды - Мағжан Жұмабаев ауданы мәслихатының 2011.11.21 </w:t>
      </w:r>
      <w:r>
        <w:rPr>
          <w:rFonts w:ascii="Times New Roman"/>
          <w:b w:val="false"/>
          <w:i w:val="false"/>
          <w:color w:val="000000"/>
          <w:sz w:val="28"/>
        </w:rPr>
        <w:t>N 38-1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2011 жылға арналған аудан бюджетінің кірістері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қызметін бір жолғы талон бойынша жүзеге асыратын жеке тұлғалардан алынатын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тұлғалар, заңды тұлғалар және жеке кәсіпкерлердің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жеке және заңды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республикалық бюджетке түсетін мемлекеттік баждан басқа мемлекеттік баж;</w:t>
      </w:r>
      <w:r>
        <w:br/>
      </w:r>
      <w:r>
        <w:rPr>
          <w:rFonts w:ascii="Times New Roman"/>
          <w:b w:val="false"/>
          <w:i w:val="false"/>
          <w:color w:val="000000"/>
          <w:sz w:val="28"/>
        </w:rPr>
        <w:t>
      жергілікті бюджетке түсетін өзге де салықтар.</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аудан әкімдігінің меншігі болып табылатын коммуналдық меншіктегі мүлікті жалға беруден түскен кірістер;</w:t>
      </w:r>
      <w:r>
        <w:br/>
      </w:r>
      <w:r>
        <w:rPr>
          <w:rFonts w:ascii="Times New Roman"/>
          <w:b w:val="false"/>
          <w:i w:val="false"/>
          <w:color w:val="000000"/>
          <w:sz w:val="28"/>
        </w:rPr>
        <w:t>
      басқа салықтық емес түсімдер.</w:t>
      </w:r>
      <w:r>
        <w:br/>
      </w:r>
      <w:r>
        <w:rPr>
          <w:rFonts w:ascii="Times New Roman"/>
          <w:b w:val="false"/>
          <w:i w:val="false"/>
          <w:color w:val="000000"/>
          <w:sz w:val="28"/>
        </w:rPr>
        <w:t>
</w:t>
      </w:r>
      <w:r>
        <w:rPr>
          <w:rFonts w:ascii="Times New Roman"/>
          <w:b w:val="false"/>
          <w:i w:val="false"/>
          <w:color w:val="000000"/>
          <w:sz w:val="28"/>
        </w:rPr>
        <w:t>
      4. 2011 жылға арналған аудан бюджетінің кірістеріне негізгі капиталды сатудан түскен түсімдер 5 000 мың теңге сомада енгізілген.</w:t>
      </w:r>
      <w:r>
        <w:br/>
      </w:r>
      <w:r>
        <w:rPr>
          <w:rFonts w:ascii="Times New Roman"/>
          <w:b w:val="false"/>
          <w:i w:val="false"/>
          <w:color w:val="000000"/>
          <w:sz w:val="28"/>
        </w:rPr>
        <w:t>
</w:t>
      </w:r>
      <w:r>
        <w:rPr>
          <w:rFonts w:ascii="Times New Roman"/>
          <w:b w:val="false"/>
          <w:i w:val="false"/>
          <w:color w:val="000000"/>
          <w:sz w:val="28"/>
        </w:rPr>
        <w:t>
      5. 2011 жылға арналған аудан бюджетінде аудан бюджетіне облыстық бюджеттен аударылатын субвенция көлемі 1 961 944 мың теңге сомада көзделгені ескерілсін.</w:t>
      </w:r>
      <w:r>
        <w:br/>
      </w:r>
      <w:r>
        <w:rPr>
          <w:rFonts w:ascii="Times New Roman"/>
          <w:b w:val="false"/>
          <w:i w:val="false"/>
          <w:color w:val="000000"/>
          <w:sz w:val="28"/>
        </w:rPr>
        <w:t>
</w:t>
      </w:r>
      <w:r>
        <w:rPr>
          <w:rFonts w:ascii="Times New Roman"/>
          <w:b w:val="false"/>
          <w:i w:val="false"/>
          <w:color w:val="000000"/>
          <w:sz w:val="28"/>
        </w:rPr>
        <w:t>
      6. 2011 жылға арналған аудан бюджетінде республикалық бюджеттен берілетін трансферттер түсімі 461 388 мың теңге сомада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Мағжан Жұмабаев ауданы мәслихатының 2011.11.21 </w:t>
      </w:r>
      <w:r>
        <w:rPr>
          <w:rFonts w:ascii="Times New Roman"/>
          <w:b w:val="false"/>
          <w:i w:val="false"/>
          <w:color w:val="000000"/>
          <w:sz w:val="28"/>
        </w:rPr>
        <w:t>N 38-1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 2011 жылға арналған аудан бюджетінде облыстық бюджеттен берілетін трансферттер түсімі 92 434,0 мың теңге сомада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Мағжан Жұмабаев ауданы мәслихатының 2011.11.21 </w:t>
      </w:r>
      <w:r>
        <w:rPr>
          <w:rFonts w:ascii="Times New Roman"/>
          <w:b w:val="false"/>
          <w:i w:val="false"/>
          <w:color w:val="000000"/>
          <w:sz w:val="28"/>
        </w:rPr>
        <w:t>N 38-1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2011 жылға арналған аудан бюджетін атқару үдерісінде секвестрлеуге жатпайтын жергілікті бюджеттік бағдарламалардың тізбесі 4-қосымшаға сәйкес белгіленсін.</w:t>
      </w:r>
      <w:r>
        <w:br/>
      </w:r>
      <w:r>
        <w:rPr>
          <w:rFonts w:ascii="Times New Roman"/>
          <w:b w:val="false"/>
          <w:i w:val="false"/>
          <w:color w:val="000000"/>
          <w:sz w:val="28"/>
        </w:rPr>
        <w:t>
</w:t>
      </w:r>
      <w:r>
        <w:rPr>
          <w:rFonts w:ascii="Times New Roman"/>
          <w:b w:val="false"/>
          <w:i w:val="false"/>
          <w:color w:val="000000"/>
          <w:sz w:val="28"/>
        </w:rPr>
        <w:t>
      9. Жергілікті атқарушы органның 2011 жылға резерві 1 500 мың теңге сомада бекітілсін, соның ішінде:</w:t>
      </w:r>
      <w:r>
        <w:br/>
      </w:r>
      <w:r>
        <w:rPr>
          <w:rFonts w:ascii="Times New Roman"/>
          <w:b w:val="false"/>
          <w:i w:val="false"/>
          <w:color w:val="000000"/>
          <w:sz w:val="28"/>
        </w:rPr>
        <w:t>
      табиғи және техногендік сипаттағы төтенше жағдайларды жою үшін ауданның жергілікті атқарушы органының төтенше резерві 1 500 мың теңге сомада.</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Мағжан Жұмабаев ауданы мәслихатының 2011.03.28 </w:t>
      </w:r>
      <w:r>
        <w:rPr>
          <w:rFonts w:ascii="Times New Roman"/>
          <w:b w:val="false"/>
          <w:i w:val="false"/>
          <w:color w:val="000000"/>
          <w:sz w:val="28"/>
        </w:rPr>
        <w:t>N 30-1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10. 2011 жылға арналған аудан бюджетінің шығындарында селолық жерлерде тұратын денсаулық сақтау, білім беру, әлеуметтік қамсыздандыру, мәдениет салалары мамандарына отын алу бойынша әлеуметтік көмек көрсетуге төлемдер 1000 теңгеден белгіленсін.</w:t>
      </w:r>
      <w:r>
        <w:br/>
      </w:r>
      <w:r>
        <w:rPr>
          <w:rFonts w:ascii="Times New Roman"/>
          <w:b w:val="false"/>
          <w:i w:val="false"/>
          <w:color w:val="000000"/>
          <w:sz w:val="28"/>
        </w:rPr>
        <w:t>
</w:t>
      </w:r>
      <w:r>
        <w:rPr>
          <w:rFonts w:ascii="Times New Roman"/>
          <w:b w:val="false"/>
          <w:i w:val="false"/>
          <w:color w:val="000000"/>
          <w:sz w:val="28"/>
        </w:rPr>
        <w:t>
      11. Селолық жерлерде жұмыс істейтін денсаулық сақтау, әлеуметтік қамсыздандыру, білім беру, мәдениет және спорт салаларындағы азаматтық қызметшілерге лауазымдық жалақысын (тарифтік ставкаларын) қала жағдайында осы қызмет түрлерімен айналысатын азаматтық қызметшілердің жалақысы және тарифтік ставкаларымен салыстырғанда кемінде 25 пайызға көтеру белгіленсін.</w:t>
      </w:r>
      <w:r>
        <w:br/>
      </w:r>
      <w:r>
        <w:rPr>
          <w:rFonts w:ascii="Times New Roman"/>
          <w:b w:val="false"/>
          <w:i w:val="false"/>
          <w:color w:val="000000"/>
          <w:sz w:val="28"/>
        </w:rPr>
        <w:t>
</w:t>
      </w:r>
      <w:r>
        <w:rPr>
          <w:rFonts w:ascii="Times New Roman"/>
          <w:b w:val="false"/>
          <w:i w:val="false"/>
          <w:color w:val="000000"/>
          <w:sz w:val="28"/>
        </w:rPr>
        <w:t>
      12. 2011 жылы бюджеттік сала қызметкерлеріне жалақы толық көлемде төленуі қамтамасыз етілсін.</w:t>
      </w:r>
      <w:r>
        <w:br/>
      </w:r>
      <w:r>
        <w:rPr>
          <w:rFonts w:ascii="Times New Roman"/>
          <w:b w:val="false"/>
          <w:i w:val="false"/>
          <w:color w:val="000000"/>
          <w:sz w:val="28"/>
        </w:rPr>
        <w:t>
</w:t>
      </w:r>
      <w:r>
        <w:rPr>
          <w:rFonts w:ascii="Times New Roman"/>
          <w:b w:val="false"/>
          <w:i w:val="false"/>
          <w:color w:val="000000"/>
          <w:sz w:val="28"/>
        </w:rPr>
        <w:t>
      13. 2011 жылға арналған аудан бюджетінің бюджеттік бағдарламаларға бөлінген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даму бағдарламаларының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14. 2011 жылға арналған аудан бюджетіне республикалық бюджеттен берілетін нысаналы ағымдағы трансферттердің тізбесі 6-қосымшаға сәйкес қарастырылсын.</w:t>
      </w:r>
      <w:r>
        <w:br/>
      </w:r>
      <w:r>
        <w:rPr>
          <w:rFonts w:ascii="Times New Roman"/>
          <w:b w:val="false"/>
          <w:i w:val="false"/>
          <w:color w:val="000000"/>
          <w:sz w:val="28"/>
        </w:rPr>
        <w:t>
</w:t>
      </w:r>
      <w:r>
        <w:rPr>
          <w:rFonts w:ascii="Times New Roman"/>
          <w:b w:val="false"/>
          <w:i w:val="false"/>
          <w:color w:val="000000"/>
          <w:sz w:val="28"/>
        </w:rPr>
        <w:t>
      15. Ауданның 2011 жылға арналған облыстық трансферттерінің бюджеттік бағдарламар тізбесі 7-қосымшаға сәйкес қарастырылсын.</w:t>
      </w:r>
      <w:r>
        <w:br/>
      </w:r>
      <w:r>
        <w:rPr>
          <w:rFonts w:ascii="Times New Roman"/>
          <w:b w:val="false"/>
          <w:i w:val="false"/>
          <w:color w:val="000000"/>
          <w:sz w:val="28"/>
        </w:rPr>
        <w:t>
</w:t>
      </w:r>
      <w:r>
        <w:rPr>
          <w:rFonts w:ascii="Times New Roman"/>
          <w:b w:val="false"/>
          <w:i w:val="false"/>
          <w:color w:val="000000"/>
          <w:sz w:val="28"/>
        </w:rPr>
        <w:t>
      16. 8-қосымшаға сәйкес 2011 жылға, 9-қосымшаға сәйкес 2012 жылға, 10-қосымшаға сәйкес 2013 жылға арналған ауданның селолық округтерінің және Булаев қаласының бюджеттік бағдарламаларының тізбесі қарастырылсын.</w:t>
      </w:r>
      <w:r>
        <w:br/>
      </w:r>
      <w:r>
        <w:rPr>
          <w:rFonts w:ascii="Times New Roman"/>
          <w:b w:val="false"/>
          <w:i w:val="false"/>
          <w:color w:val="000000"/>
          <w:sz w:val="28"/>
        </w:rPr>
        <w:t>
</w:t>
      </w:r>
      <w:r>
        <w:rPr>
          <w:rFonts w:ascii="Times New Roman"/>
          <w:b w:val="false"/>
          <w:i w:val="false"/>
          <w:color w:val="000000"/>
          <w:sz w:val="28"/>
        </w:rPr>
        <w:t>
      17. «Жергілікті атқарушы органдардың шешімдері бойынша жекелеген санаттағы мұқтаж азаматтарға әлеуметтік көмек» бағдарламасы бойынша қарастырылған әлеуметтік көмек түрлерінің тізбесі 11-қосымшаға сәйкес бекітілсін.</w:t>
      </w:r>
      <w:r>
        <w:br/>
      </w:r>
      <w:r>
        <w:rPr>
          <w:rFonts w:ascii="Times New Roman"/>
          <w:b w:val="false"/>
          <w:i w:val="false"/>
          <w:color w:val="000000"/>
          <w:sz w:val="28"/>
        </w:rPr>
        <w:t>
</w:t>
      </w:r>
      <w:r>
        <w:rPr>
          <w:rFonts w:ascii="Times New Roman"/>
          <w:b w:val="false"/>
          <w:i w:val="false"/>
          <w:color w:val="000000"/>
          <w:sz w:val="28"/>
        </w:rPr>
        <w:t>
      18. Республикалық бюджеттен түсетін қарыздар түсімінің тізбесі 12-қосымшаға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өзгерту енгізілді - Мағжан Жұмабаев ауданы мәслихатының 2011.03.28 </w:t>
      </w:r>
      <w:r>
        <w:rPr>
          <w:rFonts w:ascii="Times New Roman"/>
          <w:b w:val="false"/>
          <w:i w:val="false"/>
          <w:color w:val="000000"/>
          <w:sz w:val="28"/>
        </w:rPr>
        <w:t>N 30-1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 18-1.</w:t>
      </w:r>
      <w:r>
        <w:rPr>
          <w:rFonts w:ascii="Times New Roman"/>
          <w:b w:val="false"/>
          <w:i w:val="false"/>
          <w:color w:val="ff0000"/>
          <w:sz w:val="28"/>
        </w:rPr>
        <w:t> </w:t>
      </w:r>
      <w:r>
        <w:rPr>
          <w:rFonts w:ascii="Times New Roman"/>
          <w:b w:val="false"/>
          <w:i w:val="false"/>
          <w:color w:val="000000"/>
          <w:sz w:val="28"/>
        </w:rPr>
        <w:t>2010 жылы пайдаланылмаған республикалық бюджеттің нысаналы трансферттерін қайтару және қаржылық жылдың басына қалыптасқан ауданның бюджеттік қаражаттарының бос қалдықтары есебінен аудан бюджетінің шығындары 13-қосымшаға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Ескерту. 1</w:t>
      </w:r>
      <w:r>
        <w:rPr>
          <w:rFonts w:ascii="Times New Roman"/>
          <w:b w:val="false"/>
          <w:i w:val="false"/>
          <w:color w:val="ff0000"/>
          <w:sz w:val="28"/>
        </w:rPr>
        <w:t>8-тармақ 18-1-тармақпен толықтырылды</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Мағжан Жұмабаев ауданы мәслихатының 2011.03.28 </w:t>
      </w:r>
      <w:r>
        <w:rPr>
          <w:rFonts w:ascii="Times New Roman"/>
          <w:b w:val="false"/>
          <w:i w:val="false"/>
          <w:color w:val="000000"/>
          <w:sz w:val="28"/>
        </w:rPr>
        <w:t>N 30-1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19. Осы шешім 2011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А. Сапаров                                 В. Гюнтнер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қаржы бөлімінің бастығы                    М. Омарова</w:t>
      </w:r>
    </w:p>
    <w:bookmarkStart w:name="z2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 1-қосымша</w:t>
      </w:r>
    </w:p>
    <w:bookmarkEnd w:id="2"/>
    <w:p>
      <w:pPr>
        <w:spacing w:after="0"/>
        <w:ind w:left="0"/>
        <w:jc w:val="left"/>
      </w:pPr>
      <w:r>
        <w:rPr>
          <w:rFonts w:ascii="Times New Roman"/>
          <w:b/>
          <w:i w:val="false"/>
          <w:color w:val="000000"/>
        </w:rPr>
        <w:t xml:space="preserve"> Мағжан Жұмабаев ауданының 2011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Мағжан Жұмабаев ауданы мәслихатының 2011.11.21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13"/>
        <w:gridCol w:w="733"/>
        <w:gridCol w:w="7073"/>
        <w:gridCol w:w="233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2 862 947,0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323 174,0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154 033,0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154 033,0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135 434,0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64 840,0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13 977,0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19 700,0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6 296,0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Бизнестік ойынға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16 597,0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2 515 816,0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2 515 816,0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2 515 816,0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13"/>
        <w:gridCol w:w="7193"/>
        <w:gridCol w:w="22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мың теңге</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2892472,4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264 418,5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50928,4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49842,6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180416,1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179579,6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18993,0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1858307,0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1858067,0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1 694 348,0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Жетім-баланы (жетім-балаларды) және ата-аналарының қамқорынсыз қалған баланы (балаларды) күтіп-ұстауға асыраушыларына ай сайынғы ақшалай қаражат төлемдері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мұғалімдерінің және мектепке дейінгі білім ұйымдарының тәрбиешілеріне біліктілік санаттары үшін қосымша ақы мөлшерін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146974,5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146974,5</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22027,3</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21955,6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30762,4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27372,0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орталықтарының қызмет етуін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128706,8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101182,5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Cумен жабдықтау жүйесін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 және елді мекендерді абаттандыруды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50448,5</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 шеңберінде инженерлік-</w:t>
            </w:r>
            <w:r>
              <w:br/>
            </w:r>
            <w:r>
              <w:rPr>
                <w:rFonts w:ascii="Times New Roman"/>
                <w:b w:val="false"/>
                <w:i w:val="false"/>
                <w:color w:val="000000"/>
                <w:sz w:val="20"/>
              </w:rPr>
              <w:t>
коммуникациялық инфрақұрылымдарды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50397,3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50397,3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33965,8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18515,7</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309840,6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ұстау және құрту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269446,0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269446,0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18542,2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аясында жеке кәсіпкерлікті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 толық пайдаланылмаған )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5334,1</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әкімшілдігі</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(пайда) тапшылығы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-34326,5</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(пайданы қолдану) тапшылығын қаржыландыру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34326,5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Қарыздардан түскен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Қарыздардан түскен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 өтеуге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 өтеуге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49533,0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әкімшілдігі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34861,5</w:t>
            </w:r>
          </w:p>
        </w:tc>
      </w:tr>
    </w:tbl>
    <w:bookmarkStart w:name="z2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 2-қосымша</w:t>
      </w:r>
    </w:p>
    <w:bookmarkEnd w:id="3"/>
    <w:p>
      <w:pPr>
        <w:spacing w:after="0"/>
        <w:ind w:left="0"/>
        <w:jc w:val="left"/>
      </w:pPr>
      <w:r>
        <w:rPr>
          <w:rFonts w:ascii="Times New Roman"/>
          <w:b/>
          <w:i w:val="false"/>
          <w:color w:val="000000"/>
        </w:rPr>
        <w:t xml:space="preserve"> Мағжан Жұмабаев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13"/>
        <w:gridCol w:w="733"/>
        <w:gridCol w:w="7573"/>
        <w:gridCol w:w="227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2529919,0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345 459,0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166 062,0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166 062,0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148 886,0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15 145,0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33 751,0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22 022,0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5 271,0</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2 579,0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2 579,0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2 183 188,0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2 183 188,0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2 183 188,0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789"/>
        <w:gridCol w:w="1005"/>
        <w:gridCol w:w="7190"/>
        <w:gridCol w:w="225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2529919,0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266929,0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50185,0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50185,0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183300,0</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183300,0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20091,0</w:t>
            </w:r>
          </w:p>
        </w:tc>
      </w:tr>
      <w:tr>
        <w:trPr>
          <w:trHeight w:val="10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шаруашылығы,жолаушылар көлігі және автомобиль жолдары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1973527,0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1973527,0</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1870242,0</w:t>
            </w: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73172,0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114367,0</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114367,0</w:t>
            </w: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11636,0</w:t>
            </w:r>
          </w:p>
        </w:tc>
      </w:tr>
      <w:tr>
        <w:trPr>
          <w:trHeight w:val="8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12113,0</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28084,0</w:t>
            </w:r>
          </w:p>
        </w:tc>
      </w:tr>
      <w:tr>
        <w:trPr>
          <w:trHeight w:val="8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5989,0</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16640,0</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96723,0</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44496,0</w:t>
            </w:r>
          </w:p>
        </w:tc>
      </w:tr>
      <w:tr>
        <w:trPr>
          <w:trHeight w:val="3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44496,0</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32615,0</w:t>
            </w: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16612,0</w:t>
            </w: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5121,0</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11491,0</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22858,0</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13656,0</w:t>
            </w:r>
          </w:p>
        </w:tc>
      </w:tr>
      <w:tr>
        <w:trPr>
          <w:trHeight w:val="5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9202,0</w:t>
            </w:r>
          </w:p>
        </w:tc>
      </w:tr>
      <w:tr>
        <w:trPr>
          <w:trHeight w:val="8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5272,0</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5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8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5593,0</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5593,0</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w:t>
            </w: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34717,0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7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бюджжет</w:t>
            </w:r>
            <w:r>
              <w:br/>
            </w:r>
            <w:r>
              <w:rPr>
                <w:rFonts w:ascii="Times New Roman"/>
                <w:b w:val="false"/>
                <w:i w:val="false"/>
                <w:color w:val="000000"/>
                <w:sz w:val="20"/>
              </w:rPr>
              <w:t>
тік бағдар</w:t>
            </w:r>
            <w:r>
              <w:br/>
            </w:r>
            <w:r>
              <w:rPr>
                <w:rFonts w:ascii="Times New Roman"/>
                <w:b w:val="false"/>
                <w:i w:val="false"/>
                <w:color w:val="000000"/>
                <w:sz w:val="20"/>
              </w:rPr>
              <w:t>
лама әкімшіл</w:t>
            </w:r>
            <w:r>
              <w:br/>
            </w:r>
            <w:r>
              <w:rPr>
                <w:rFonts w:ascii="Times New Roman"/>
                <w:b w:val="false"/>
                <w:i w:val="false"/>
                <w:color w:val="000000"/>
                <w:sz w:val="20"/>
              </w:rPr>
              <w:t>
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(пайда) тапшылығы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(пайданы қолдану) тапшылығын қаржыландыру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Займдардан түскен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займдар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шарттары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7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бағдар</w:t>
            </w:r>
            <w:r>
              <w:br/>
            </w:r>
            <w:r>
              <w:rPr>
                <w:rFonts w:ascii="Times New Roman"/>
                <w:b w:val="false"/>
                <w:i w:val="false"/>
                <w:color w:val="000000"/>
                <w:sz w:val="20"/>
              </w:rPr>
              <w:t>
ламаның әкімшіл</w:t>
            </w:r>
            <w:r>
              <w:br/>
            </w:r>
            <w:r>
              <w:rPr>
                <w:rFonts w:ascii="Times New Roman"/>
                <w:b w:val="false"/>
                <w:i w:val="false"/>
                <w:color w:val="000000"/>
                <w:sz w:val="20"/>
              </w:rPr>
              <w:t>
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3"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Мағжан Жұмабаев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94"/>
        <w:gridCol w:w="928"/>
        <w:gridCol w:w="7461"/>
        <w:gridCol w:w="2270"/>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2557616,0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366 024,0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6 265,0</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6 265,0</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176 313,0</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176 313,0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157 823,0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84 792,0</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16 055,0</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35 776,0</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22 887,0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5 664,0</w:t>
            </w:r>
          </w:p>
        </w:tc>
      </w:tr>
      <w:tr>
        <w:trPr>
          <w:trHeight w:val="7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1 338,0</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2 190 254,0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2 190 254,0</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2 190 254,0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54"/>
        <w:gridCol w:w="1029"/>
        <w:gridCol w:w="7247"/>
        <w:gridCol w:w="222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2557616,0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268900,0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13486,0</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50686,0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50686,0</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185133,0</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185133,0</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19595,0</w:t>
            </w:r>
          </w:p>
        </w:tc>
      </w:tr>
      <w:tr>
        <w:trPr>
          <w:trHeight w:val="10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5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r>
      <w:tr>
        <w:trPr>
          <w:trHeight w:val="5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1996388,0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1996388,0</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1892070,0</w:t>
            </w:r>
          </w:p>
        </w:tc>
      </w:tr>
      <w:tr>
        <w:trPr>
          <w:trHeight w:val="7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73904,0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115510,0</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115510,0</w:t>
            </w:r>
          </w:p>
        </w:tc>
      </w:tr>
      <w:tr>
        <w:trPr>
          <w:trHeight w:val="7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11752,0</w:t>
            </w:r>
          </w:p>
        </w:tc>
      </w:tr>
      <w:tr>
        <w:trPr>
          <w:trHeight w:val="7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12234,0</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28365,0</w:t>
            </w:r>
          </w:p>
        </w:tc>
      </w:tr>
      <w:tr>
        <w:trPr>
          <w:trHeight w:val="7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97673,0</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44940,0</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32941,0</w:t>
            </w:r>
          </w:p>
        </w:tc>
      </w:tr>
      <w:tr>
        <w:trPr>
          <w:trHeight w:val="7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12413,0</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16772,0</w:t>
            </w:r>
          </w:p>
        </w:tc>
      </w:tr>
      <w:tr>
        <w:trPr>
          <w:trHeight w:val="7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5172,0</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7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23087,0</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13793,0</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p>
        </w:tc>
      </w:tr>
      <w:tr>
        <w:trPr>
          <w:trHeight w:val="7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5325,0</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15050,0</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7170,0</w:t>
            </w:r>
          </w:p>
        </w:tc>
      </w:tr>
      <w:tr>
        <w:trPr>
          <w:trHeight w:val="7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7170,0</w:t>
            </w:r>
          </w:p>
        </w:tc>
      </w:tr>
      <w:tr>
        <w:trPr>
          <w:trHeight w:val="5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5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5828,0</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7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бюджжет</w:t>
            </w:r>
            <w:r>
              <w:br/>
            </w:r>
            <w:r>
              <w:rPr>
                <w:rFonts w:ascii="Times New Roman"/>
                <w:b w:val="false"/>
                <w:i w:val="false"/>
                <w:color w:val="000000"/>
                <w:sz w:val="20"/>
              </w:rPr>
              <w:t>
тік бағдар</w:t>
            </w:r>
            <w:r>
              <w:br/>
            </w:r>
            <w:r>
              <w:rPr>
                <w:rFonts w:ascii="Times New Roman"/>
                <w:b w:val="false"/>
                <w:i w:val="false"/>
                <w:color w:val="000000"/>
                <w:sz w:val="20"/>
              </w:rPr>
              <w:t>
лама әкімшіл</w:t>
            </w:r>
            <w:r>
              <w:br/>
            </w:r>
            <w:r>
              <w:rPr>
                <w:rFonts w:ascii="Times New Roman"/>
                <w:b w:val="false"/>
                <w:i w:val="false"/>
                <w:color w:val="000000"/>
                <w:sz w:val="20"/>
              </w:rPr>
              <w:t>
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(пайда) тапшылығы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(пайданы қолдану) тапшылығын қаржыландыру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Займдардан түскен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займдар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шарттары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7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бағдар</w:t>
            </w:r>
            <w:r>
              <w:br/>
            </w:r>
            <w:r>
              <w:rPr>
                <w:rFonts w:ascii="Times New Roman"/>
                <w:b w:val="false"/>
                <w:i w:val="false"/>
                <w:color w:val="000000"/>
                <w:sz w:val="20"/>
              </w:rPr>
              <w:t>
ламаның әкімшіл</w:t>
            </w:r>
            <w:r>
              <w:br/>
            </w:r>
            <w:r>
              <w:rPr>
                <w:rFonts w:ascii="Times New Roman"/>
                <w:b w:val="false"/>
                <w:i w:val="false"/>
                <w:color w:val="000000"/>
                <w:sz w:val="20"/>
              </w:rPr>
              <w:t>
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4"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2011 жылға арналған аудан бюджетінің атқару үдерісінде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3"/>
        <w:gridCol w:w="873"/>
        <w:gridCol w:w="7273"/>
        <w:gridCol w:w="2333"/>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5"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2011 жылға арналған аудан бюджетінің бюджеттік бағдарламаларға бөлінген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даму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Мағжан Жұмабаев ауданы мәслихатының 2011.11.21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73"/>
        <w:gridCol w:w="813"/>
        <w:gridCol w:w="7133"/>
        <w:gridCol w:w="211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375 962,6</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101 182,5</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101 182,5</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7000,8</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 және елді мекендерді абаттандыруды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12 123,3</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50 448,5</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 аясында инженерлік-коммуникациялық инфрақұрылымдарды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8 520,0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шаруашылығы,ерекше қорғалатын табиғи аумақтар, қоршаған ортаны және жануарлар әлемін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274 780,1</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269 446,0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269 446,0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5 334,1</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5 334,1</w:t>
            </w:r>
          </w:p>
        </w:tc>
      </w:tr>
    </w:tbl>
    <w:bookmarkStart w:name="z26"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2011 жылға арналған аудан бюджетіне республикалық бюджеттен берілетін нысаналы ағымдағы трансферттердің тізбесі</w:t>
      </w:r>
    </w:p>
    <w:p>
      <w:pPr>
        <w:spacing w:after="0"/>
        <w:ind w:left="0"/>
        <w:jc w:val="both"/>
      </w:pPr>
      <w:r>
        <w:rPr>
          <w:rFonts w:ascii="Times New Roman"/>
          <w:b w:val="false"/>
          <w:i w:val="false"/>
          <w:color w:val="ff0000"/>
          <w:sz w:val="28"/>
        </w:rPr>
        <w:t xml:space="preserve">      Ескерту. 6-қосымша жаңа редакцияда - Мағжан Жұмабаев ауданы мәслихатының 2011.11.21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73"/>
        <w:gridCol w:w="773"/>
        <w:gridCol w:w="7473"/>
        <w:gridCol w:w="203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160111,0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125 326,0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125 326,0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82224,0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Жетім-баланы (жетім-балаларды) және ата-аналарының қамқорынсыз қалған баланы (балаларды) күтіп-ұстауға асыраушыларына ай сайынғы ақшалай қаражат төлемдері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9 586,0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мұғалімдерінің және мектепке дейінгі білім ұйымдарының тәрбиешілеріне біліктілік санаттары үшін қосымша ақы мөлшерін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 етуін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16 089,0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16 089,0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4 159,0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7 172,0</w:t>
            </w:r>
          </w:p>
        </w:tc>
      </w:tr>
    </w:tbl>
    <w:bookmarkStart w:name="z27"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Ауданның 2011 жылға арналған облыстық трансферттерінің бюджеттік бағдарламалар тізбесі</w:t>
      </w:r>
    </w:p>
    <w:p>
      <w:pPr>
        <w:spacing w:after="0"/>
        <w:ind w:left="0"/>
        <w:jc w:val="both"/>
      </w:pPr>
      <w:r>
        <w:rPr>
          <w:rFonts w:ascii="Times New Roman"/>
          <w:b w:val="false"/>
          <w:i w:val="false"/>
          <w:color w:val="ff0000"/>
          <w:sz w:val="28"/>
        </w:rPr>
        <w:t xml:space="preserve">      Ескерту. 7-қосымша жаңа редакцияда - Мағжан Жұмабаев ауданы мәслихатының 2011.08.04 </w:t>
      </w:r>
      <w:r>
        <w:rPr>
          <w:rFonts w:ascii="Times New Roman"/>
          <w:b w:val="false"/>
          <w:i w:val="false"/>
          <w:color w:val="ff0000"/>
          <w:sz w:val="28"/>
        </w:rPr>
        <w:t>N 34-1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3"/>
        <w:gridCol w:w="873"/>
        <w:gridCol w:w="7573"/>
        <w:gridCol w:w="167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60263,0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қызметтері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қызметін қамтамасыз ету жөнінде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16451,00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bl>
    <w:bookmarkStart w:name="z28"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Мағжан Жұмабаев ауданы селолық округтерінің 2011 жылға арналған бюджеттік бағдарламалары</w:t>
      </w:r>
    </w:p>
    <w:p>
      <w:pPr>
        <w:spacing w:after="0"/>
        <w:ind w:left="0"/>
        <w:jc w:val="both"/>
      </w:pPr>
      <w:r>
        <w:rPr>
          <w:rFonts w:ascii="Times New Roman"/>
          <w:b w:val="false"/>
          <w:i w:val="false"/>
          <w:color w:val="ff0000"/>
          <w:sz w:val="28"/>
        </w:rPr>
        <w:t xml:space="preserve">      Ескерту. 8-қосымша жаңа редакцияда - Мағжан Жұмабаев ауданы мәслихатының 2011.11.21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753"/>
        <w:gridCol w:w="7353"/>
        <w:gridCol w:w="21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266463,9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180416,1</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180416,1</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179579,6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50397,3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50397,3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50397,3</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73"/>
        <w:gridCol w:w="1333"/>
        <w:gridCol w:w="1513"/>
        <w:gridCol w:w="1333"/>
        <w:gridCol w:w="1273"/>
        <w:gridCol w:w="1353"/>
        <w:gridCol w:w="1373"/>
        <w:gridCol w:w="1293"/>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w:t>
            </w:r>
            <w:r>
              <w:br/>
            </w:r>
            <w:r>
              <w:rPr>
                <w:rFonts w:ascii="Times New Roman"/>
                <w:b w:val="false"/>
                <w:i w:val="false"/>
                <w:color w:val="000000"/>
                <w:sz w:val="20"/>
              </w:rPr>
              <w:t>
гард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w:t>
            </w:r>
            <w:r>
              <w:br/>
            </w:r>
            <w:r>
              <w:rPr>
                <w:rFonts w:ascii="Times New Roman"/>
                <w:b w:val="false"/>
                <w:i w:val="false"/>
                <w:color w:val="000000"/>
                <w:sz w:val="20"/>
              </w:rPr>
              <w:t>
сан</w:t>
            </w:r>
            <w:r>
              <w:br/>
            </w:r>
            <w:r>
              <w:rPr>
                <w:rFonts w:ascii="Times New Roman"/>
                <w:b w:val="false"/>
                <w:i w:val="false"/>
                <w:color w:val="000000"/>
                <w:sz w:val="20"/>
              </w:rPr>
              <w:t>
дров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w:t>
            </w:r>
            <w:r>
              <w:br/>
            </w:r>
            <w:r>
              <w:rPr>
                <w:rFonts w:ascii="Times New Roman"/>
                <w:b w:val="false"/>
                <w:i w:val="false"/>
                <w:color w:val="000000"/>
                <w:sz w:val="20"/>
              </w:rPr>
              <w:t>
мар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w:t>
            </w:r>
            <w:r>
              <w:br/>
            </w:r>
            <w:r>
              <w:rPr>
                <w:rFonts w:ascii="Times New Roman"/>
                <w:b w:val="false"/>
                <w:i w:val="false"/>
                <w:color w:val="000000"/>
                <w:sz w:val="20"/>
              </w:rPr>
              <w:t>
шенка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w:t>
            </w:r>
            <w:r>
              <w:br/>
            </w:r>
            <w:r>
              <w:rPr>
                <w:rFonts w:ascii="Times New Roman"/>
                <w:b w:val="false"/>
                <w:i w:val="false"/>
                <w:color w:val="000000"/>
                <w:sz w:val="20"/>
              </w:rPr>
              <w:t>
тая</w:t>
            </w:r>
            <w:r>
              <w:br/>
            </w:r>
            <w:r>
              <w:rPr>
                <w:rFonts w:ascii="Times New Roman"/>
                <w:b w:val="false"/>
                <w:i w:val="false"/>
                <w:color w:val="000000"/>
                <w:sz w:val="20"/>
              </w:rPr>
              <w:t>
нива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ғанды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қоға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w:t>
            </w:r>
            <w:r>
              <w:br/>
            </w:r>
            <w:r>
              <w:rPr>
                <w:rFonts w:ascii="Times New Roman"/>
                <w:b w:val="false"/>
                <w:i w:val="false"/>
                <w:color w:val="000000"/>
                <w:sz w:val="20"/>
              </w:rPr>
              <w:t>
хов</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8584,7</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7738,7</w:t>
            </w:r>
          </w:p>
        </w:tc>
      </w:tr>
      <w:tr>
        <w:trPr>
          <w:trHeight w:val="4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7738,7</w:t>
            </w:r>
          </w:p>
        </w:tc>
      </w:tr>
      <w:tr>
        <w:trPr>
          <w:trHeight w:val="67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7738,7</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2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273"/>
        <w:gridCol w:w="1533"/>
        <w:gridCol w:w="1573"/>
        <w:gridCol w:w="1393"/>
        <w:gridCol w:w="1373"/>
        <w:gridCol w:w="1453"/>
        <w:gridCol w:w="1473"/>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w:t>
            </w:r>
            <w:r>
              <w:br/>
            </w:r>
            <w:r>
              <w:rPr>
                <w:rFonts w:ascii="Times New Roman"/>
                <w:b w:val="false"/>
                <w:i w:val="false"/>
                <w:color w:val="000000"/>
                <w:sz w:val="20"/>
              </w:rPr>
              <w:t>
жье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w:t>
            </w:r>
            <w:r>
              <w:br/>
            </w:r>
            <w:r>
              <w:rPr>
                <w:rFonts w:ascii="Times New Roman"/>
                <w:b w:val="false"/>
                <w:i w:val="false"/>
                <w:color w:val="000000"/>
                <w:sz w:val="20"/>
              </w:rPr>
              <w:t>
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w:t>
            </w:r>
            <w:r>
              <w:br/>
            </w:r>
            <w:r>
              <w:rPr>
                <w:rFonts w:ascii="Times New Roman"/>
                <w:b w:val="false"/>
                <w:i w:val="false"/>
                <w:color w:val="000000"/>
                <w:sz w:val="20"/>
              </w:rPr>
              <w:t>
дежный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Молодая</w:t>
            </w:r>
            <w:r>
              <w:br/>
            </w:r>
            <w:r>
              <w:rPr>
                <w:rFonts w:ascii="Times New Roman"/>
                <w:b w:val="false"/>
                <w:i w:val="false"/>
                <w:color w:val="000000"/>
                <w:sz w:val="20"/>
              </w:rPr>
              <w:t>
гвардия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w:t>
            </w:r>
            <w:r>
              <w:br/>
            </w:r>
            <w:r>
              <w:rPr>
                <w:rFonts w:ascii="Times New Roman"/>
                <w:b w:val="false"/>
                <w:i w:val="false"/>
                <w:color w:val="000000"/>
                <w:sz w:val="20"/>
              </w:rPr>
              <w:t>
дин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w:t>
            </w:r>
            <w:r>
              <w:br/>
            </w:r>
            <w:r>
              <w:rPr>
                <w:rFonts w:ascii="Times New Roman"/>
                <w:b w:val="false"/>
                <w:i w:val="false"/>
                <w:color w:val="000000"/>
                <w:sz w:val="20"/>
              </w:rPr>
              <w:t>
брь</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Писарев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11742,8</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7578,2</w:t>
            </w:r>
          </w:p>
        </w:tc>
      </w:tr>
      <w:tr>
        <w:trPr>
          <w:trHeight w:val="4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7578,2</w:t>
            </w:r>
          </w:p>
        </w:tc>
      </w:tr>
      <w:tr>
        <w:trPr>
          <w:trHeight w:val="67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7401,2</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4164,6</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4164,6</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4164,6</w:t>
            </w:r>
          </w:p>
        </w:tc>
      </w:tr>
      <w:tr>
        <w:trPr>
          <w:trHeight w:val="2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253"/>
        <w:gridCol w:w="1353"/>
        <w:gridCol w:w="1333"/>
        <w:gridCol w:w="1273"/>
        <w:gridCol w:w="1553"/>
        <w:gridCol w:w="1393"/>
        <w:gridCol w:w="1713"/>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w:t>
            </w:r>
            <w:r>
              <w:br/>
            </w:r>
            <w:r>
              <w:rPr>
                <w:rFonts w:ascii="Times New Roman"/>
                <w:b w:val="false"/>
                <w:i w:val="false"/>
                <w:color w:val="000000"/>
                <w:sz w:val="20"/>
              </w:rPr>
              <w:t>
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көл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w:t>
            </w:r>
            <w:r>
              <w:br/>
            </w:r>
            <w:r>
              <w:rPr>
                <w:rFonts w:ascii="Times New Roman"/>
                <w:b w:val="false"/>
                <w:i w:val="false"/>
                <w:color w:val="000000"/>
                <w:sz w:val="20"/>
              </w:rPr>
              <w:t>
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w:t>
            </w:r>
            <w:r>
              <w:br/>
            </w:r>
            <w:r>
              <w:rPr>
                <w:rFonts w:ascii="Times New Roman"/>
                <w:b w:val="false"/>
                <w:i w:val="false"/>
                <w:color w:val="000000"/>
                <w:sz w:val="20"/>
              </w:rPr>
              <w:t>
нов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әкімдігі</w:t>
            </w:r>
          </w:p>
        </w:tc>
      </w:tr>
      <w:tr>
        <w:trPr>
          <w:trHeight w:val="24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46103,0</w:t>
            </w:r>
          </w:p>
        </w:tc>
      </w:tr>
      <w:tr>
        <w:trPr>
          <w:trHeight w:val="25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12769,8</w:t>
            </w:r>
          </w:p>
        </w:tc>
      </w:tr>
      <w:tr>
        <w:trPr>
          <w:trHeight w:val="42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12769,8</w:t>
            </w:r>
          </w:p>
        </w:tc>
      </w:tr>
      <w:tr>
        <w:trPr>
          <w:trHeight w:val="6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12495,8</w:t>
            </w:r>
          </w:p>
        </w:tc>
      </w:tr>
      <w:tr>
        <w:trPr>
          <w:trHeight w:val="24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24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23698,5</w:t>
            </w:r>
          </w:p>
        </w:tc>
      </w:tr>
      <w:tr>
        <w:trPr>
          <w:trHeight w:val="46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23698,5</w:t>
            </w:r>
          </w:p>
        </w:tc>
      </w:tr>
      <w:tr>
        <w:trPr>
          <w:trHeight w:val="24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13544,5</w:t>
            </w:r>
          </w:p>
        </w:tc>
      </w:tr>
      <w:tr>
        <w:trPr>
          <w:trHeight w:val="22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22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27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5266,0</w:t>
            </w:r>
          </w:p>
        </w:tc>
      </w:tr>
      <w:tr>
        <w:trPr>
          <w:trHeight w:val="22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w:t>
            </w:r>
          </w:p>
        </w:tc>
      </w:tr>
      <w:tr>
        <w:trPr>
          <w:trHeight w:val="46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w:t>
            </w:r>
          </w:p>
        </w:tc>
      </w:tr>
      <w:tr>
        <w:trPr>
          <w:trHeight w:val="22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w:t>
            </w:r>
          </w:p>
        </w:tc>
      </w:tr>
      <w:tr>
        <w:trPr>
          <w:trHeight w:val="21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2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6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bl>
    <w:bookmarkStart w:name="z29"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w:t>
      </w:r>
      <w:r>
        <w:br/>
      </w:r>
      <w:r>
        <w:rPr>
          <w:rFonts w:ascii="Times New Roman"/>
          <w:b w:val="false"/>
          <w:i w:val="false"/>
          <w:color w:val="000000"/>
          <w:sz w:val="28"/>
        </w:rPr>
        <w:t>
9-қосымша</w:t>
      </w:r>
    </w:p>
    <w:bookmarkEnd w:id="10"/>
    <w:p>
      <w:pPr>
        <w:spacing w:after="0"/>
        <w:ind w:left="0"/>
        <w:jc w:val="left"/>
      </w:pPr>
      <w:r>
        <w:rPr>
          <w:rFonts w:ascii="Times New Roman"/>
          <w:b/>
          <w:i w:val="false"/>
          <w:color w:val="000000"/>
        </w:rPr>
        <w:t xml:space="preserve"> Мағжан Жұмабаев ауданы селолық округтерінің 2011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33"/>
        <w:gridCol w:w="7933"/>
        <w:gridCol w:w="183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251506,0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73"/>
        <w:gridCol w:w="1253"/>
        <w:gridCol w:w="1453"/>
        <w:gridCol w:w="1313"/>
        <w:gridCol w:w="1853"/>
        <w:gridCol w:w="1873"/>
        <w:gridCol w:w="1693"/>
      </w:tblGrid>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w:t>
            </w:r>
            <w:r>
              <w:br/>
            </w:r>
            <w:r>
              <w:rPr>
                <w:rFonts w:ascii="Times New Roman"/>
                <w:b w:val="false"/>
                <w:i w:val="false"/>
                <w:color w:val="000000"/>
                <w:sz w:val="20"/>
              </w:rPr>
              <w:t>
гард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w:t>
            </w:r>
            <w:r>
              <w:br/>
            </w:r>
            <w:r>
              <w:rPr>
                <w:rFonts w:ascii="Times New Roman"/>
                <w:b w:val="false"/>
                <w:i w:val="false"/>
                <w:color w:val="000000"/>
                <w:sz w:val="20"/>
              </w:rPr>
              <w:t>
дров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томар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w:t>
            </w:r>
            <w:r>
              <w:br/>
            </w:r>
            <w:r>
              <w:rPr>
                <w:rFonts w:ascii="Times New Roman"/>
                <w:b w:val="false"/>
                <w:i w:val="false"/>
                <w:color w:val="000000"/>
                <w:sz w:val="20"/>
              </w:rPr>
              <w:t>
енка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8807,0</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6517,0</w:t>
            </w:r>
          </w:p>
        </w:tc>
      </w:tr>
      <w:tr>
        <w:trPr>
          <w:trHeight w:val="4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6517,0</w:t>
            </w:r>
          </w:p>
        </w:tc>
      </w:tr>
      <w:tr>
        <w:trPr>
          <w:trHeight w:val="6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6517,0</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73"/>
        <w:gridCol w:w="1273"/>
        <w:gridCol w:w="1473"/>
        <w:gridCol w:w="1453"/>
        <w:gridCol w:w="1833"/>
        <w:gridCol w:w="1713"/>
        <w:gridCol w:w="1733"/>
      </w:tblGrid>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w:t>
            </w:r>
            <w:r>
              <w:br/>
            </w:r>
            <w:r>
              <w:rPr>
                <w:rFonts w:ascii="Times New Roman"/>
                <w:b w:val="false"/>
                <w:i w:val="false"/>
                <w:color w:val="000000"/>
                <w:sz w:val="20"/>
              </w:rPr>
              <w:t>
хов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балық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w:t>
            </w:r>
            <w:r>
              <w:br/>
            </w:r>
            <w:r>
              <w:rPr>
                <w:rFonts w:ascii="Times New Roman"/>
                <w:b w:val="false"/>
                <w:i w:val="false"/>
                <w:color w:val="000000"/>
                <w:sz w:val="20"/>
              </w:rPr>
              <w:t>
ный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Молодо</w:t>
            </w:r>
            <w:r>
              <w:br/>
            </w:r>
            <w:r>
              <w:rPr>
                <w:rFonts w:ascii="Times New Roman"/>
                <w:b w:val="false"/>
                <w:i w:val="false"/>
                <w:color w:val="000000"/>
                <w:sz w:val="20"/>
              </w:rPr>
              <w:t>
гвардей</w:t>
            </w:r>
            <w:r>
              <w:br/>
            </w:r>
            <w:r>
              <w:rPr>
                <w:rFonts w:ascii="Times New Roman"/>
                <w:b w:val="false"/>
                <w:i w:val="false"/>
                <w:color w:val="000000"/>
                <w:sz w:val="20"/>
              </w:rPr>
              <w:t>
ское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Писарев</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8617,0</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7260,0</w:t>
            </w:r>
          </w:p>
        </w:tc>
      </w:tr>
      <w:tr>
        <w:trPr>
          <w:trHeight w:val="4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7260,0</w:t>
            </w:r>
          </w:p>
        </w:tc>
      </w:tr>
      <w:tr>
        <w:trPr>
          <w:trHeight w:val="6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7260,0</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313"/>
        <w:gridCol w:w="1293"/>
        <w:gridCol w:w="1253"/>
        <w:gridCol w:w="1293"/>
        <w:gridCol w:w="1253"/>
        <w:gridCol w:w="1453"/>
        <w:gridCol w:w="1293"/>
        <w:gridCol w:w="1593"/>
      </w:tblGrid>
      <w:tr>
        <w:trPr>
          <w:trHeight w:val="22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w:t>
            </w:r>
            <w:r>
              <w:br/>
            </w:r>
            <w:r>
              <w:rPr>
                <w:rFonts w:ascii="Times New Roman"/>
                <w:b w:val="false"/>
                <w:i w:val="false"/>
                <w:color w:val="000000"/>
                <w:sz w:val="20"/>
              </w:rPr>
              <w:t>
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көл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w:t>
            </w:r>
            <w:r>
              <w:br/>
            </w:r>
            <w:r>
              <w:rPr>
                <w:rFonts w:ascii="Times New Roman"/>
                <w:b w:val="false"/>
                <w:i w:val="false"/>
                <w:color w:val="000000"/>
                <w:sz w:val="20"/>
              </w:rPr>
              <w:t>
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w:t>
            </w:r>
            <w:r>
              <w:br/>
            </w:r>
            <w:r>
              <w:rPr>
                <w:rFonts w:ascii="Times New Roman"/>
                <w:b w:val="false"/>
                <w:i w:val="false"/>
                <w:color w:val="000000"/>
                <w:sz w:val="20"/>
              </w:rPr>
              <w:t>
нов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әкімді</w:t>
            </w:r>
            <w:r>
              <w:br/>
            </w:r>
            <w:r>
              <w:rPr>
                <w:rFonts w:ascii="Times New Roman"/>
                <w:b w:val="false"/>
                <w:i w:val="false"/>
                <w:color w:val="000000"/>
                <w:sz w:val="20"/>
              </w:rPr>
              <w:t>
гі</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38085,0</w:t>
            </w:r>
          </w:p>
        </w:tc>
      </w:tr>
      <w:tr>
        <w:trPr>
          <w:trHeight w:val="22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12705,0</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12705,0</w:t>
            </w:r>
          </w:p>
        </w:tc>
      </w:tr>
      <w:tr>
        <w:trPr>
          <w:trHeight w:val="6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12705,0</w:t>
            </w:r>
          </w:p>
        </w:tc>
      </w:tr>
      <w:tr>
        <w:trPr>
          <w:trHeight w:val="22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16610,0</w:t>
            </w:r>
          </w:p>
        </w:tc>
      </w:tr>
      <w:tr>
        <w:trPr>
          <w:trHeight w:val="46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16610,0</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w:t>
            </w:r>
          </w:p>
        </w:tc>
      </w:tr>
      <w:tr>
        <w:trPr>
          <w:trHeight w:val="22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2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22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46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22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21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bl>
    <w:bookmarkStart w:name="z30"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w:t>
      </w:r>
      <w:r>
        <w:br/>
      </w:r>
      <w:r>
        <w:rPr>
          <w:rFonts w:ascii="Times New Roman"/>
          <w:b w:val="false"/>
          <w:i w:val="false"/>
          <w:color w:val="000000"/>
          <w:sz w:val="28"/>
        </w:rPr>
        <w:t>
10-қосымша</w:t>
      </w:r>
    </w:p>
    <w:bookmarkEnd w:id="11"/>
    <w:p>
      <w:pPr>
        <w:spacing w:after="0"/>
        <w:ind w:left="0"/>
        <w:jc w:val="left"/>
      </w:pPr>
      <w:r>
        <w:rPr>
          <w:rFonts w:ascii="Times New Roman"/>
          <w:b/>
          <w:i w:val="false"/>
          <w:color w:val="000000"/>
        </w:rPr>
        <w:t xml:space="preserve"> Мағжан Жұмабаев ауданы селолық округтерінің 2013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733"/>
        <w:gridCol w:w="8133"/>
        <w:gridCol w:w="18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255847,0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185133,0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185133,0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185133,0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17894,0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293"/>
        <w:gridCol w:w="1273"/>
        <w:gridCol w:w="1493"/>
        <w:gridCol w:w="1293"/>
        <w:gridCol w:w="1773"/>
        <w:gridCol w:w="1993"/>
        <w:gridCol w:w="1693"/>
      </w:tblGrid>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w:t>
            </w:r>
            <w:r>
              <w:br/>
            </w:r>
            <w:r>
              <w:rPr>
                <w:rFonts w:ascii="Times New Roman"/>
                <w:b w:val="false"/>
                <w:i w:val="false"/>
                <w:color w:val="000000"/>
                <w:sz w:val="20"/>
              </w:rPr>
              <w:t>
гард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w:t>
            </w:r>
            <w:r>
              <w:br/>
            </w:r>
            <w:r>
              <w:rPr>
                <w:rFonts w:ascii="Times New Roman"/>
                <w:b w:val="false"/>
                <w:i w:val="false"/>
                <w:color w:val="000000"/>
                <w:sz w:val="20"/>
              </w:rPr>
              <w:t>
сан</w:t>
            </w:r>
            <w:r>
              <w:br/>
            </w:r>
            <w:r>
              <w:rPr>
                <w:rFonts w:ascii="Times New Roman"/>
                <w:b w:val="false"/>
                <w:i w:val="false"/>
                <w:color w:val="000000"/>
                <w:sz w:val="20"/>
              </w:rPr>
              <w:t>
дров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томар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вышенка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w:t>
            </w:r>
            <w:r>
              <w:br/>
            </w:r>
            <w:r>
              <w:rPr>
                <w:rFonts w:ascii="Times New Roman"/>
                <w:b w:val="false"/>
                <w:i w:val="false"/>
                <w:color w:val="000000"/>
                <w:sz w:val="20"/>
              </w:rPr>
              <w:t>
нив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8892,0</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6581,0</w:t>
            </w:r>
          </w:p>
        </w:tc>
      </w:tr>
      <w:tr>
        <w:trPr>
          <w:trHeight w:val="4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6581,0</w:t>
            </w:r>
          </w:p>
        </w:tc>
      </w:tr>
      <w:tr>
        <w:trPr>
          <w:trHeight w:val="6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6581,0</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w:t>
            </w:r>
          </w:p>
        </w:tc>
      </w:tr>
      <w:tr>
        <w:trPr>
          <w:trHeight w:val="2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73"/>
        <w:gridCol w:w="1313"/>
        <w:gridCol w:w="1493"/>
        <w:gridCol w:w="1673"/>
        <w:gridCol w:w="1733"/>
        <w:gridCol w:w="1493"/>
        <w:gridCol w:w="1733"/>
      </w:tblGrid>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w:t>
            </w:r>
            <w:r>
              <w:br/>
            </w:r>
            <w:r>
              <w:rPr>
                <w:rFonts w:ascii="Times New Roman"/>
                <w:b w:val="false"/>
                <w:i w:val="false"/>
                <w:color w:val="000000"/>
                <w:sz w:val="20"/>
              </w:rPr>
              <w:t>
хов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балық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w:t>
            </w:r>
            <w:r>
              <w:br/>
            </w:r>
            <w:r>
              <w:rPr>
                <w:rFonts w:ascii="Times New Roman"/>
                <w:b w:val="false"/>
                <w:i w:val="false"/>
                <w:color w:val="000000"/>
                <w:sz w:val="20"/>
              </w:rPr>
              <w:t>
ный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Молодо</w:t>
            </w:r>
            <w:r>
              <w:br/>
            </w:r>
            <w:r>
              <w:rPr>
                <w:rFonts w:ascii="Times New Roman"/>
                <w:b w:val="false"/>
                <w:i w:val="false"/>
                <w:color w:val="000000"/>
                <w:sz w:val="20"/>
              </w:rPr>
              <w:t>
гвардей</w:t>
            </w:r>
            <w:r>
              <w:br/>
            </w:r>
            <w:r>
              <w:rPr>
                <w:rFonts w:ascii="Times New Roman"/>
                <w:b w:val="false"/>
                <w:i w:val="false"/>
                <w:color w:val="000000"/>
                <w:sz w:val="20"/>
              </w:rPr>
              <w:t>
ское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Писарев</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8696,0</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7329,0</w:t>
            </w:r>
          </w:p>
        </w:tc>
      </w:tr>
      <w:tr>
        <w:trPr>
          <w:trHeight w:val="4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7329,0</w:t>
            </w:r>
          </w:p>
        </w:tc>
      </w:tr>
      <w:tr>
        <w:trPr>
          <w:trHeight w:val="6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7329,0</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313"/>
        <w:gridCol w:w="1253"/>
        <w:gridCol w:w="1253"/>
        <w:gridCol w:w="1253"/>
        <w:gridCol w:w="1273"/>
        <w:gridCol w:w="1493"/>
        <w:gridCol w:w="1413"/>
        <w:gridCol w:w="1453"/>
      </w:tblGrid>
      <w:tr>
        <w:trPr>
          <w:trHeight w:val="2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летар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көл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w:t>
            </w:r>
            <w:r>
              <w:br/>
            </w:r>
            <w:r>
              <w:rPr>
                <w:rFonts w:ascii="Times New Roman"/>
                <w:b w:val="false"/>
                <w:i w:val="false"/>
                <w:color w:val="000000"/>
                <w:sz w:val="20"/>
              </w:rPr>
              <w:t>
ка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w:t>
            </w:r>
            <w:r>
              <w:br/>
            </w:r>
            <w:r>
              <w:rPr>
                <w:rFonts w:ascii="Times New Roman"/>
                <w:b w:val="false"/>
                <w:i w:val="false"/>
                <w:color w:val="000000"/>
                <w:sz w:val="20"/>
              </w:rPr>
              <w:t>
нов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Булаевқаласы әкімді</w:t>
            </w:r>
            <w:r>
              <w:br/>
            </w:r>
            <w:r>
              <w:rPr>
                <w:rFonts w:ascii="Times New Roman"/>
                <w:b w:val="false"/>
                <w:i w:val="false"/>
                <w:color w:val="000000"/>
                <w:sz w:val="20"/>
              </w:rPr>
              <w:t>
гі</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39288,0</w:t>
            </w:r>
          </w:p>
        </w:tc>
      </w:tr>
      <w:tr>
        <w:trPr>
          <w:trHeight w:val="2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12940,0</w:t>
            </w:r>
          </w:p>
        </w:tc>
      </w:tr>
      <w:tr>
        <w:trPr>
          <w:trHeight w:val="42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12940,0</w:t>
            </w:r>
          </w:p>
        </w:tc>
      </w:tr>
      <w:tr>
        <w:trPr>
          <w:trHeight w:val="6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12940,0</w:t>
            </w:r>
          </w:p>
        </w:tc>
      </w:tr>
      <w:tr>
        <w:trPr>
          <w:trHeight w:val="2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p>
        </w:tc>
      </w:tr>
      <w:tr>
        <w:trPr>
          <w:trHeight w:val="46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p>
        </w:tc>
      </w:tr>
      <w:tr>
        <w:trPr>
          <w:trHeight w:val="24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9750,0</w:t>
            </w:r>
          </w:p>
        </w:tc>
      </w:tr>
      <w:tr>
        <w:trPr>
          <w:trHeight w:val="2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r>
      <w:tr>
        <w:trPr>
          <w:trHeight w:val="2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2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46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2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2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7880,0</w:t>
            </w:r>
          </w:p>
        </w:tc>
      </w:tr>
      <w:tr>
        <w:trPr>
          <w:trHeight w:val="42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7880,0</w:t>
            </w:r>
          </w:p>
        </w:tc>
      </w:tr>
      <w:tr>
        <w:trPr>
          <w:trHeight w:val="5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7880,0</w:t>
            </w:r>
          </w:p>
        </w:tc>
      </w:tr>
    </w:tbl>
    <w:bookmarkStart w:name="z31" w:id="1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w:t>
      </w:r>
      <w:r>
        <w:br/>
      </w:r>
      <w:r>
        <w:rPr>
          <w:rFonts w:ascii="Times New Roman"/>
          <w:b w:val="false"/>
          <w:i w:val="false"/>
          <w:color w:val="000000"/>
          <w:sz w:val="28"/>
        </w:rPr>
        <w:t>
11-қосымша</w:t>
      </w:r>
    </w:p>
    <w:bookmarkEnd w:id="12"/>
    <w:p>
      <w:pPr>
        <w:spacing w:after="0"/>
        <w:ind w:left="0"/>
        <w:jc w:val="left"/>
      </w:pPr>
      <w:r>
        <w:rPr>
          <w:rFonts w:ascii="Times New Roman"/>
          <w:b/>
          <w:i w:val="false"/>
          <w:color w:val="000000"/>
        </w:rPr>
        <w:t xml:space="preserve"> «Жергілікті атқарушы органдардың шешімдері бойынша жекелеген санаттағы мұқтаж азаматтарға әлеуметтік көмек» бағдарламасы бойынша көзделген әлеуметтік көмек түрлерінің тізбесі</w:t>
      </w:r>
    </w:p>
    <w:p>
      <w:pPr>
        <w:spacing w:after="0"/>
        <w:ind w:left="0"/>
        <w:jc w:val="both"/>
      </w:pPr>
      <w:r>
        <w:rPr>
          <w:rFonts w:ascii="Times New Roman"/>
          <w:b w:val="false"/>
          <w:i w:val="false"/>
          <w:color w:val="000000"/>
          <w:sz w:val="28"/>
        </w:rPr>
        <w:t>      1. Ұлы Отан соғысы ардагерлері мен қатысушыларына шаштараз және монша қызметі үшін өтемақылар:</w:t>
      </w:r>
      <w:r>
        <w:br/>
      </w:r>
      <w:r>
        <w:rPr>
          <w:rFonts w:ascii="Times New Roman"/>
          <w:b w:val="false"/>
          <w:i w:val="false"/>
          <w:color w:val="000000"/>
          <w:sz w:val="28"/>
        </w:rPr>
        <w:t>
      2. Ұлы Отан соғысы ардагерлері мен қатысушыларын санаторлық-курорттық емдеу;</w:t>
      </w:r>
      <w:r>
        <w:br/>
      </w:r>
      <w:r>
        <w:rPr>
          <w:rFonts w:ascii="Times New Roman"/>
          <w:b w:val="false"/>
          <w:i w:val="false"/>
          <w:color w:val="000000"/>
          <w:sz w:val="28"/>
        </w:rPr>
        <w:t>
      3. Ұлы Отан соғысы ардагерлері мен қатысушыларына тіс протезін салу;</w:t>
      </w:r>
      <w:r>
        <w:br/>
      </w:r>
      <w:r>
        <w:rPr>
          <w:rFonts w:ascii="Times New Roman"/>
          <w:b w:val="false"/>
          <w:i w:val="false"/>
          <w:color w:val="000000"/>
          <w:sz w:val="28"/>
        </w:rPr>
        <w:t>
      4. Туберкулезбен ауыратын азаматтарды қосымша тамақпен қамтамасыз ету;</w:t>
      </w:r>
      <w:r>
        <w:br/>
      </w:r>
      <w:r>
        <w:rPr>
          <w:rFonts w:ascii="Times New Roman"/>
          <w:b w:val="false"/>
          <w:i w:val="false"/>
          <w:color w:val="000000"/>
          <w:sz w:val="28"/>
        </w:rPr>
        <w:t>
      5. Өрттен зардап шеккен азаматтарға бір жолғы жәрдемақы төлеу;</w:t>
      </w:r>
      <w:r>
        <w:br/>
      </w:r>
      <w:r>
        <w:rPr>
          <w:rFonts w:ascii="Times New Roman"/>
          <w:b w:val="false"/>
          <w:i w:val="false"/>
          <w:color w:val="000000"/>
          <w:sz w:val="28"/>
        </w:rPr>
        <w:t>
      6. Тұрақты тұрғылықты орынға келген дәрігерлер мен орта медициналық персоналдарға бір жолғы жәрдемақы;</w:t>
      </w:r>
      <w:r>
        <w:br/>
      </w:r>
      <w:r>
        <w:rPr>
          <w:rFonts w:ascii="Times New Roman"/>
          <w:b w:val="false"/>
          <w:i w:val="false"/>
          <w:color w:val="000000"/>
          <w:sz w:val="28"/>
        </w:rPr>
        <w:t>
      7. Ұлы Отан соғысы ардагерлері мен қатысушыларына коммуналдық қызмет төлемдері;</w:t>
      </w:r>
      <w:r>
        <w:br/>
      </w:r>
      <w:r>
        <w:rPr>
          <w:rFonts w:ascii="Times New Roman"/>
          <w:b w:val="false"/>
          <w:i w:val="false"/>
          <w:color w:val="000000"/>
          <w:sz w:val="28"/>
        </w:rPr>
        <w:t>
      8. Төртінші және одан да көп туылған балаға жәрдемақы төлемдері.</w:t>
      </w:r>
    </w:p>
    <w:bookmarkStart w:name="z32" w:id="1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w:t>
      </w:r>
      <w:r>
        <w:br/>
      </w:r>
      <w:r>
        <w:rPr>
          <w:rFonts w:ascii="Times New Roman"/>
          <w:b w:val="false"/>
          <w:i w:val="false"/>
          <w:color w:val="000000"/>
          <w:sz w:val="28"/>
        </w:rPr>
        <w:t>
12-қосымша</w:t>
      </w:r>
    </w:p>
    <w:bookmarkEnd w:id="13"/>
    <w:p>
      <w:pPr>
        <w:spacing w:after="0"/>
        <w:ind w:left="0"/>
        <w:jc w:val="left"/>
      </w:pPr>
      <w:r>
        <w:rPr>
          <w:rFonts w:ascii="Times New Roman"/>
          <w:b/>
          <w:i w:val="false"/>
          <w:color w:val="000000"/>
        </w:rPr>
        <w:t xml:space="preserve"> 2011 жылға арналған республикалық бюджеттен түсетін қарыздар түсімдерінің тізбесі</w:t>
      </w:r>
    </w:p>
    <w:p>
      <w:pPr>
        <w:spacing w:after="0"/>
        <w:ind w:left="0"/>
        <w:jc w:val="both"/>
      </w:pPr>
      <w:r>
        <w:rPr>
          <w:rFonts w:ascii="Times New Roman"/>
          <w:b w:val="false"/>
          <w:i w:val="false"/>
          <w:color w:val="ff0000"/>
          <w:sz w:val="28"/>
        </w:rPr>
        <w:t xml:space="preserve">      Ескерту. 12-қосымша жаңа редакцияда - Мағжан Жұмабаев ауданы мәслихатының 2011.11.21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33"/>
        <w:gridCol w:w="693"/>
        <w:gridCol w:w="7333"/>
        <w:gridCol w:w="187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49 000,0</w:t>
            </w:r>
          </w:p>
        </w:tc>
      </w:tr>
    </w:tbl>
    <w:bookmarkStart w:name="z33" w:id="1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w:t>
      </w:r>
      <w:r>
        <w:br/>
      </w:r>
      <w:r>
        <w:rPr>
          <w:rFonts w:ascii="Times New Roman"/>
          <w:b w:val="false"/>
          <w:i w:val="false"/>
          <w:color w:val="000000"/>
          <w:sz w:val="28"/>
        </w:rPr>
        <w:t>
13-қосымша</w:t>
      </w:r>
    </w:p>
    <w:bookmarkEnd w:id="14"/>
    <w:p>
      <w:pPr>
        <w:spacing w:after="0"/>
        <w:ind w:left="0"/>
        <w:jc w:val="left"/>
      </w:pPr>
      <w:r>
        <w:rPr>
          <w:rFonts w:ascii="Times New Roman"/>
          <w:b/>
          <w:i w:val="false"/>
          <w:color w:val="000000"/>
        </w:rPr>
        <w:t xml:space="preserve"> Ауданның 2010 жылы пайдаланылмаған республикалық бюджеттің нысаналы трансферттерін қайтару және қаржылық жылдың басына қалыптасқан бюджеттік қаражаттардың бос қалдықтары</w:t>
      </w:r>
    </w:p>
    <w:p>
      <w:pPr>
        <w:spacing w:after="0"/>
        <w:ind w:left="0"/>
        <w:jc w:val="both"/>
      </w:pPr>
      <w:r>
        <w:rPr>
          <w:rFonts w:ascii="Times New Roman"/>
          <w:b w:val="false"/>
          <w:i w:val="false"/>
          <w:color w:val="ff0000"/>
          <w:sz w:val="28"/>
        </w:rPr>
        <w:t xml:space="preserve">      Ескерту. 13-қосымша жаңа редакцияда - Мағжан Жұмабаев ауданы мәслихатының 2011.03.28 </w:t>
      </w:r>
      <w:r>
        <w:rPr>
          <w:rFonts w:ascii="Times New Roman"/>
          <w:b w:val="false"/>
          <w:i w:val="false"/>
          <w:color w:val="ff0000"/>
          <w:sz w:val="28"/>
        </w:rPr>
        <w:t>N 30-1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653"/>
        <w:gridCol w:w="7153"/>
        <w:gridCol w:w="24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34861,5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пайдаланылатын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34861,5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34861,5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34861,5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34861,5</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5934,1</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ұстау және құрту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іске асыру үшін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