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78cf" w14:textId="cb47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Бәйтерек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Қызылжар селолық округі әкімінің 2010 жылғы 4 қарашадағы N 58 шешімі. Солтүстік Қазақстан облысы Қызылжар ауданының Әділет басқармасында 2010 жылғы 9 желтоқсанда N 13-8-134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ауылы тұрғындарының пікірлерін есепке ала отырып, Қызылжар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Бәйтерек ауылының атаулары жоқ көшелеріне осы берілген шешімнің қосымшасына сәйкес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ресми жарияланған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селолық округінің әкімі           Х. Жаңабеков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 Ақылбеков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Қызылжар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2010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ауылы көшелерінің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–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– Батыр Баян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көше – Қарасай Батыр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 - Сәбит Мұқанов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 –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көше – Астана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көше – Конституцияға 15 жыл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көше – Алматы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көше – Қожаберген Жырау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көше – Абылай хан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көше - Мәншүк Мәметова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көше – Шоқан Уәлиханов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көше – Сегіз сері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көше – Ақан сері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көше - Сәкен Сейфуллин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көше – Ғабит Мүсірепов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көше – Мағжан Жұмабаев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көше – Бауыржан Момышұлы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