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ad9c" w14:textId="568a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Сотталғандарға қоғамдық пайдалы жұмыстар түрлерін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2010 жылғы 7 желтоқсандағы N 403 қаулысы. Солтүстік Қазақстан облысы Есіл ауданының Әділет басқармасында 2011 жылғы 6 қаңтарда N 13-6-156 тіркелді. Күші жойылды – Солтүстік Қазақстан облысы Есіл ауданы әкімдігінің 09.01.2015 N 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Есіл ауданы әкімдігінің 09.01.2015 N 06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№ 167 Қылмыстық кодексінің 42-бабы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жазалау түрінде тартылған сотталғандарға қоғамдық пайдалы жұмыс түрлері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аумақтарды көріктендіру және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ресми жариялаған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