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7363" w14:textId="3bc7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Ғабит Мүсірепов атындағы аудан бойынша қаржыландырылатын басымды ауыл шаруашылық дақылдар түрлері бойынша көктемгі-егістік жұмыстарын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аудандық әкімдігінің 2010 жылғы 29 сәуірдегі N 114 қаулысы. Солтүстік Қазақстан облысы Ғабит Мүсірепов ауданының Әділет басқармасында 2010 жылғы 5 мамырда N 13-5-111 тіркелді. Күші жойылды - (Солтүстік Қазақстан облысы Ғабит Мүсірепов атындағы аудандық әкімдігінің 2014 жылғы 5 маусымдағы N 6.1.2-3/817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әкімдігінің 05.06.2014 N 6.1.2-3/817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шаруашылығындағы міндетті сақтандыру туралы» Қазақстан Республикасының 2004 жылғы 10 наурыздағы № 533 Заңы 5-бабы 3-тармағы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25 ақпандағы № 123 қаулысымен бекітілген облыстық бюджеттердің және Астана қаласы бюджетінің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2010 жылдың республикалық бюджетінен бөлінетін ағымдағы нысаналы трансферттерді пайдалану ережесінің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Ғабит Мүсірепов атындағы аудан бойынша қаржыландырылатын басымды ауыл шаруашылық дақылдар түрлері бойынша көктемгі-егістік жұмыстарын жүргізудің оңтайлы мерзімдері келесі тәртіпте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жаздық бидай - 15-30 мамыр, дәнді дақылдар бойынша алдыңғы егіс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арпа, орташакеш сорты - 25-30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арпа, орташажетілген сорты - 30 мамыр – 5 маусым;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сұлы, орташакеш сорты - 25-30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сұлы, орташажетілген сорты - 27 мамыр – 5 маусым;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бұршақ - 25-30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қарақұмық - 20-30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рапс - 15-20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зығыр – 17-22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қыша – 17-22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күнбағыс – 15-20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картоп – 15-23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сүрлемдік жүгері - 15-20 мамыр.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аудан әкімінің орынбасары Айбек Оралбекұлы Күшеновке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 күнінен бастап күшіне енеді және алғаш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