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a997" w14:textId="9dba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Жеңістің 65-жылдығына азаматтардың жекелеген санаттарына бір 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2010 жылғы 12 сәуірдегі N 421 қаулысы. Солтүстік Қазақстан облысы Петропавл қаласының Әділет басқармасында 2010 жылғы 23 сәуірде N 13-1-178 тіркелді. Күші жойылды - Солтүстік Қазақстан облысы Петропавл қалалық әкімдігінің 2012 жылғы 1 маусымдағы N 1032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қалалық әкімдігінің 2012.06.01 N 1032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148-II Заңы 31-бабы </w:t>
      </w:r>
      <w:r>
        <w:rPr>
          <w:rFonts w:ascii="Times New Roman"/>
          <w:b w:val="false"/>
          <w:i w:val="false"/>
          <w:color w:val="000000"/>
          <w:sz w:val="28"/>
        </w:rPr>
        <w:t>2-тармағына</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 2247 Заңының </w:t>
      </w:r>
      <w:r>
        <w:rPr>
          <w:rFonts w:ascii="Times New Roman"/>
          <w:b w:val="false"/>
          <w:i w:val="false"/>
          <w:color w:val="000000"/>
          <w:sz w:val="28"/>
        </w:rPr>
        <w:t xml:space="preserve">20-бабына </w:t>
      </w:r>
      <w:r>
        <w:rPr>
          <w:rFonts w:ascii="Times New Roman"/>
          <w:b w:val="false"/>
          <w:i w:val="false"/>
          <w:color w:val="000000"/>
          <w:sz w:val="28"/>
        </w:rPr>
        <w:t xml:space="preserve">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соғысындағы Жеңістің 65-жылдығына азаматтардың мына санаттарына біржолғы материалдық көмек (бұдан әрі – біржолғы материалдық көмек) көрсетілсін:</w:t>
      </w:r>
      <w:r>
        <w:br/>
      </w:r>
      <w:r>
        <w:rPr>
          <w:rFonts w:ascii="Times New Roman"/>
          <w:b w:val="false"/>
          <w:i w:val="false"/>
          <w:color w:val="000000"/>
          <w:sz w:val="28"/>
        </w:rPr>
        <w:t>
      Ұлы Отан соғысының қатысушылары мен мүгедектеріне – 20 айлық есептік көрсеткіш мөлшерінде;</w:t>
      </w:r>
      <w:r>
        <w:br/>
      </w:r>
      <w:r>
        <w:rPr>
          <w:rFonts w:ascii="Times New Roman"/>
          <w:b w:val="false"/>
          <w:i w:val="false"/>
          <w:color w:val="000000"/>
          <w:sz w:val="28"/>
        </w:rPr>
        <w:t>
      жеңiлдiктер мен кепiлдiктер бойынша Ұлы Отан соғысының қатысушылары мен мүгедектеріне теңестiрiлген адамдарға (жауынгер-интернационалистер мен техногендік сипаттағы апаттардың зардаптарын жоюға қатысқандарды қоспағанда) – 5 000 теңге мөлшерінде;</w:t>
      </w:r>
      <w:r>
        <w:br/>
      </w:r>
      <w:r>
        <w:rPr>
          <w:rFonts w:ascii="Times New Roman"/>
          <w:b w:val="false"/>
          <w:i w:val="false"/>
          <w:color w:val="000000"/>
          <w:sz w:val="28"/>
        </w:rPr>
        <w:t xml:space="preserve">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сондай-ақ 1941 жылғы 22 маусымнан бастап 1945 жылғы 9 мамырды қоса алғанда кемінде 6 ай жұмыс істеген (әскери қызмет өткерген) адамдарға - 2 000 теңге мөлшерінде; </w:t>
      </w:r>
      <w:r>
        <w:br/>
      </w:r>
      <w:r>
        <w:rPr>
          <w:rFonts w:ascii="Times New Roman"/>
          <w:b w:val="false"/>
          <w:i w:val="false"/>
          <w:color w:val="000000"/>
          <w:sz w:val="28"/>
        </w:rPr>
        <w:t>
</w:t>
      </w:r>
      <w:r>
        <w:rPr>
          <w:rFonts w:ascii="Times New Roman"/>
          <w:b w:val="false"/>
          <w:i w:val="false"/>
          <w:color w:val="000000"/>
          <w:sz w:val="28"/>
        </w:rPr>
        <w:t xml:space="preserve">
      2. «Ұлы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451-020-015 бюджеттік бағдарламасы бойынша жергілікті бюджет қаражаты есебінен жүргізіледі. </w:t>
      </w:r>
      <w:r>
        <w:br/>
      </w:r>
      <w:r>
        <w:rPr>
          <w:rFonts w:ascii="Times New Roman"/>
          <w:b w:val="false"/>
          <w:i w:val="false"/>
          <w:color w:val="000000"/>
          <w:sz w:val="28"/>
        </w:rPr>
        <w:t>
</w:t>
      </w:r>
      <w:r>
        <w:rPr>
          <w:rFonts w:ascii="Times New Roman"/>
          <w:b w:val="false"/>
          <w:i w:val="false"/>
          <w:color w:val="000000"/>
          <w:sz w:val="28"/>
        </w:rPr>
        <w:t>
      3. «Петропавл қаласының жұмыспен қамту және әлеуметтік бағдарламалар бөлімі» мемлекеттік мекемесі біржолғы материалдық көмек тағайындауды және төлеуді қамтамасыз етсін.</w:t>
      </w:r>
      <w:r>
        <w:br/>
      </w:r>
      <w:r>
        <w:rPr>
          <w:rFonts w:ascii="Times New Roman"/>
          <w:b w:val="false"/>
          <w:i w:val="false"/>
          <w:color w:val="000000"/>
          <w:sz w:val="28"/>
        </w:rPr>
        <w:t>
</w:t>
      </w:r>
      <w:r>
        <w:rPr>
          <w:rFonts w:ascii="Times New Roman"/>
          <w:b w:val="false"/>
          <w:i w:val="false"/>
          <w:color w:val="000000"/>
          <w:sz w:val="28"/>
        </w:rPr>
        <w:t>
      4. «Петропавл қаласының қаржы бөлімі» мемлекеттік мекемесі қала бюджетімен бекітілген қаражаттандыру шегінде біржолғы материалдық көмекті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қала әкімінің орынбасары Ғ.Қ. Балтабаеваға жүктелсін. </w:t>
      </w:r>
      <w:r>
        <w:br/>
      </w:r>
      <w:r>
        <w:rPr>
          <w:rFonts w:ascii="Times New Roman"/>
          <w:b w:val="false"/>
          <w:i w:val="false"/>
          <w:color w:val="000000"/>
          <w:sz w:val="28"/>
        </w:rPr>
        <w:t>
</w:t>
      </w:r>
      <w:r>
        <w:rPr>
          <w:rFonts w:ascii="Times New Roman"/>
          <w:b w:val="false"/>
          <w:i w:val="false"/>
          <w:color w:val="000000"/>
          <w:sz w:val="28"/>
        </w:rPr>
        <w:t>
      6. Осы қаулы мемлекеттік тіркелген күнінен бастап күшіне енеді және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Петропавл қаласының</w:t>
      </w:r>
      <w:r>
        <w:br/>
      </w:r>
      <w:r>
        <w:rPr>
          <w:rFonts w:ascii="Times New Roman"/>
          <w:b w:val="false"/>
          <w:i w:val="false"/>
          <w:color w:val="000000"/>
          <w:sz w:val="28"/>
        </w:rPr>
        <w:t>
</w:t>
      </w:r>
      <w:r>
        <w:rPr>
          <w:rFonts w:ascii="Times New Roman"/>
          <w:b w:val="false"/>
          <w:i/>
          <w:color w:val="000000"/>
          <w:sz w:val="28"/>
        </w:rPr>
        <w:t>      әкімі                                      Н. Әшімбетов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