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39b49" w14:textId="7739b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Солтүстік Қазақстан облысының облыстық бюджеті туралы" Солтүстік Қазақстан облыстық мәслихатының 2009 жылғы 20 желтоқсандағы 20/1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облыстық мәслихатының 2010 жылғы 16 қыркүйектегі N 28/1 шешімі. Солтүстік Қазақстан облысының Әділет департаментінде 2010 жылғы 6 қазанда N 1757 тіркелді. Күші жойылды - Солтүстік Қазақстан облыстық мәслихатының 2010 жылғы 13 желтоқсандағы N 30/17 Шешімімен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облыстық мәслихатының 2010.12.13 N 30/17 Шешімімен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106-бабы 2-тармағы </w:t>
      </w:r>
      <w:r>
        <w:rPr>
          <w:rFonts w:ascii="Times New Roman"/>
          <w:b w:val="false"/>
          <w:i w:val="false"/>
          <w:color w:val="000000"/>
          <w:sz w:val="28"/>
        </w:rPr>
        <w:t>1) тармақшасына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 6-бабы 1-тармағы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Облыстық мәслихаттың IV шақырымы жиырмасыншы сессиясының «2010-2012 жылдарға арналған Солтүстік Қазақстан облысының облыстық бюджеті туралы» 2009 жылғы 20 желтоқсандағы № 20/1 </w:t>
      </w:r>
      <w:r>
        <w:rPr>
          <w:rFonts w:ascii="Times New Roman"/>
          <w:b w:val="false"/>
          <w:i w:val="false"/>
          <w:color w:val="000000"/>
          <w:sz w:val="28"/>
        </w:rPr>
        <w:t>шешіміне</w:t>
      </w:r>
      <w:r>
        <w:rPr>
          <w:rFonts w:ascii="Times New Roman"/>
          <w:b w:val="false"/>
          <w:i w:val="false"/>
          <w:color w:val="000000"/>
          <w:sz w:val="28"/>
        </w:rPr>
        <w:t xml:space="preserve"> (2009 жылғы 30 желтоқсандағы № 1734 мемлекеттік тіркеу тізілімінде тіркелген, 2010 жылғы 12 қаңтардағы «Солтүстік Қазақстан», 2010 жылғы 12 қаңтардағы «Северный Казахстан» газеттерінде жарияланған) мына өзгеріс енгізілсін:</w:t>
      </w:r>
      <w:r>
        <w:br/>
      </w:r>
      <w:r>
        <w:rPr>
          <w:rFonts w:ascii="Times New Roman"/>
          <w:b w:val="false"/>
          <w:i w:val="false"/>
          <w:color w:val="000000"/>
          <w:sz w:val="28"/>
        </w:rPr>
        <w:t>
      көрсетілген шешімге 1 қосымша осы шешімге 1 қосымшаға сәйкес жаңа редакцияда жазылсын (қоса беріледі).</w:t>
      </w:r>
      <w:r>
        <w:br/>
      </w:r>
      <w:r>
        <w:rPr>
          <w:rFonts w:ascii="Times New Roman"/>
          <w:b w:val="false"/>
          <w:i w:val="false"/>
          <w:color w:val="000000"/>
          <w:sz w:val="28"/>
        </w:rPr>
        <w:t>
</w:t>
      </w:r>
      <w:r>
        <w:rPr>
          <w:rFonts w:ascii="Times New Roman"/>
          <w:b w:val="false"/>
          <w:i w:val="false"/>
          <w:color w:val="000000"/>
          <w:sz w:val="28"/>
        </w:rPr>
        <w:t>
      2.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Облыстық Мәслихат                          Облыстық Мәслихат</w:t>
      </w:r>
      <w:r>
        <w:br/>
      </w:r>
      <w:r>
        <w:rPr>
          <w:rFonts w:ascii="Times New Roman"/>
          <w:b w:val="false"/>
          <w:i w:val="false"/>
          <w:color w:val="000000"/>
          <w:sz w:val="28"/>
        </w:rPr>
        <w:t>
</w:t>
      </w:r>
      <w:r>
        <w:rPr>
          <w:rFonts w:ascii="Times New Roman"/>
          <w:b w:val="false"/>
          <w:i/>
          <w:color w:val="000000"/>
          <w:sz w:val="28"/>
        </w:rPr>
        <w:t>      XXVII сессиясының төрағасы                 хатшысы</w:t>
      </w:r>
      <w:r>
        <w:br/>
      </w:r>
      <w:r>
        <w:rPr>
          <w:rFonts w:ascii="Times New Roman"/>
          <w:b w:val="false"/>
          <w:i w:val="false"/>
          <w:color w:val="000000"/>
          <w:sz w:val="28"/>
        </w:rPr>
        <w:t>
</w:t>
      </w:r>
      <w:r>
        <w:rPr>
          <w:rFonts w:ascii="Times New Roman"/>
          <w:b w:val="false"/>
          <w:i/>
          <w:color w:val="000000"/>
          <w:sz w:val="28"/>
        </w:rPr>
        <w:t>      Т. Қоныспаев                               Қ. Едіресов</w:t>
      </w:r>
    </w:p>
    <w:bookmarkStart w:name="z4" w:id="2"/>
    <w:p>
      <w:pPr>
        <w:spacing w:after="0"/>
        <w:ind w:left="0"/>
        <w:jc w:val="both"/>
      </w:pPr>
      <w:r>
        <w:rPr>
          <w:rFonts w:ascii="Times New Roman"/>
          <w:b w:val="false"/>
          <w:i w:val="false"/>
          <w:color w:val="000000"/>
          <w:sz w:val="28"/>
        </w:rPr>
        <w:t>
Облыс мәслихаты сессиясының</w:t>
      </w:r>
      <w:r>
        <w:br/>
      </w:r>
      <w:r>
        <w:rPr>
          <w:rFonts w:ascii="Times New Roman"/>
          <w:b w:val="false"/>
          <w:i w:val="false"/>
          <w:color w:val="000000"/>
          <w:sz w:val="28"/>
        </w:rPr>
        <w:t>
2010 жылғы 16 қыркүйектегі № 28/1 шешіміне</w:t>
      </w:r>
      <w:r>
        <w:br/>
      </w:r>
      <w:r>
        <w:rPr>
          <w:rFonts w:ascii="Times New Roman"/>
          <w:b w:val="false"/>
          <w:i w:val="false"/>
          <w:color w:val="000000"/>
          <w:sz w:val="28"/>
        </w:rPr>
        <w:t>
1-қосымша</w:t>
      </w:r>
    </w:p>
    <w:bookmarkEnd w:id="2"/>
    <w:p>
      <w:pPr>
        <w:spacing w:after="0"/>
        <w:ind w:left="0"/>
        <w:jc w:val="both"/>
      </w:pPr>
      <w:r>
        <w:rPr>
          <w:rFonts w:ascii="Times New Roman"/>
          <w:b w:val="false"/>
          <w:i w:val="false"/>
          <w:color w:val="000000"/>
          <w:sz w:val="28"/>
        </w:rPr>
        <w:t>Облыс мәслихаты сессиясының</w:t>
      </w:r>
      <w:r>
        <w:br/>
      </w:r>
      <w:r>
        <w:rPr>
          <w:rFonts w:ascii="Times New Roman"/>
          <w:b w:val="false"/>
          <w:i w:val="false"/>
          <w:color w:val="000000"/>
          <w:sz w:val="28"/>
        </w:rPr>
        <w:t>
2009 жылғы 20 желтоқсандағы № 20/1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2010 жылға арналған Солтүстiк Қазақстан облыстық бюджетi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780"/>
        <w:gridCol w:w="823"/>
        <w:gridCol w:w="7808"/>
        <w:gridCol w:w="2761"/>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72 121 111</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7 053 274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6 090 187</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6 090 187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963 087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963 087</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487 768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76 954</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55 997</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6 100</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16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400 748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3 966</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3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64 578 232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950 883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63 627 349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63 627 349</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5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72 433 985,8</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1 014 260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39 372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мәслихатының қызметін қамтамасыз ету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37 272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684 835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304 580</w:t>
            </w:r>
          </w:p>
        </w:tc>
      </w:tr>
      <w:tr>
        <w:trPr>
          <w:trHeight w:val="8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тұлғаларға "жалғыз терезе" қағидаты бойынша мемлекеттік қызметтер көрсететін халыққа қызмет орталықтарының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363 545</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16 710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175 172</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84 970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14 628</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43 675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114 881</w:t>
            </w:r>
          </w:p>
        </w:tc>
      </w:tr>
      <w:tr>
        <w:trPr>
          <w:trHeight w:val="8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басқару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110 323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4 558</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56 073</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20 299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11 449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24 325</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2 510 487</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2 329 864</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айықтырғыштардың және медициналық айықтырғыштардың жұмысын ұйымдастыратын полиция бөлімшелерінің жұмысын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40 952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Қоғамдық тәртіпті қорғауға қатысатын азаматтарды көтермелеу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30 030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оқшалау, бейімдеуді және оңалтуды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23 483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тәртіппен тұтқындалған адамдарды ұстауды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жануарларын ұстауды ұйымдастыру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42 370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 операциясын өткізу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2 453</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8 425 899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29 447</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91 721</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51 269</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бағдарламалары бойынша оқитындарға әлеуметтік қолдау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28 309</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746 166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609 894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136 272</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6 674 962</w:t>
            </w:r>
          </w:p>
        </w:tc>
      </w:tr>
      <w:tr>
        <w:trPr>
          <w:trHeight w:val="5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67 285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беретін оқу бағдарламалары бойынша жалпы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839 521</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мекемелерінде білім беру жүйесін ақпараттандыру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6 284</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13 968</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348 466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93 837</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410 024</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81 456</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89 853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3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республикалық бюджеттен аудандардың (облыстық маңызы бар қалалардың) бюджеттеріне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380 664</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стратегиясының шеңберінде білім беру объектілерін күрделі, ағымдағы жөндеуге облыстық бюджеттен аудандардың (облыстық маңызы бар қалалардың) бюджеттеріне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189 992</w:t>
            </w:r>
          </w:p>
        </w:tc>
      </w:tr>
      <w:tr>
        <w:trPr>
          <w:trHeight w:val="8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173 946</w:t>
            </w:r>
          </w:p>
        </w:tc>
      </w:tr>
      <w:tr>
        <w:trPr>
          <w:trHeight w:val="19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«Өзін-өзі тану» пәні бойынша мектепке дейінгі білім беру ұйымдарын, орта білім беру, техникалық және кәсіптік білім беру, орта білімнен кейінгі білім беру ұйымдарын, біліктілікті арттыру институттарын оқу материалдарымен қамтамасыз етуге арналған республикалық бюджеттен бөлінетін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57 050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1 731 908</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білім берудің мектепке дейінгі ұйымдарындағы мемлекеттік білімдік тапсырысты іске асыруға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703 993</w:t>
            </w:r>
          </w:p>
        </w:tc>
      </w:tr>
      <w:tr>
        <w:trPr>
          <w:trHeight w:val="13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200 753</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205 017</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даярлау және қайта даярлау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298 065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782 258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883 603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883 603</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11 951 612</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9 502 187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75 701</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580 680</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 есебінен көрсетілетін медициналық көмекті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302 430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68 939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94 962</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63 844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8 319</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және психикалық аурулардан және жүйкесі бұзылуынан зардап шегетін адамдарға медициналық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1 355 325</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w:t>
            </w:r>
            <w:r>
              <w:br/>
            </w:r>
            <w:r>
              <w:rPr>
                <w:rFonts w:ascii="Times New Roman"/>
                <w:b w:val="false"/>
                <w:i w:val="false"/>
                <w:color w:val="000000"/>
                <w:sz w:val="20"/>
              </w:rPr>
              <w:t>
емханалық көмек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3 892 507</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301 984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30 502</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608 585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20 549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18 542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82 129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329 946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274 465</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49 780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160 925</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194 250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iске қосылатын денсаулық сақтау объектiлерiн ұстау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148 662</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20 735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денсаулық сақтау ұйымдарының ғимараттарын, үй-жайлары мен құрылыстарын күрделі жөндеу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ұйымдарын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755 234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 миокард инфаркт сырқаттарын тромболитикалық препараттармен қамтамасыз ету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50 979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2 449 425</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Деңсаулық сақтау объектілерін салу және реконструкциялау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2 449 425</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2 870 961</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2 373 455</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64 918</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283 074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119 795</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әлеуметтiк қамсыздандыру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154 830</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Тірек-қозғалу аппаратының қызметі бұзылған балаларға арналған мемлекеттік медициналық-әлеуметтік мекемелерде (ұйымдарда) мүгедек балалар үшін арнаулы әлеуметтік қызметтер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32 045</w:t>
            </w:r>
          </w:p>
        </w:tc>
      </w:tr>
      <w:tr>
        <w:trPr>
          <w:trHeight w:val="8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психоневрологиялық аурулар-мен ауыратын мүгедектер үшін арнаулы әлеуметтік қызметтер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729 871</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22 166</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w:t>
            </w:r>
            <w:r>
              <w:br/>
            </w:r>
            <w:r>
              <w:rPr>
                <w:rFonts w:ascii="Times New Roman"/>
                <w:b w:val="false"/>
                <w:i w:val="false"/>
                <w:color w:val="000000"/>
                <w:sz w:val="20"/>
              </w:rPr>
              <w:t>
әлеуметтік мекемелерде (ұйымдарда) жүйкесі бұзылған мүгедек балалар үшін арнаулы әлеуметтік қызметтер көрсету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146 637</w:t>
            </w:r>
          </w:p>
        </w:tc>
      </w:tr>
      <w:tr>
        <w:trPr>
          <w:trHeight w:val="13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174 359</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8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29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шығыстарды төлеуді қамтамасыз етуге берілетін республикалық бюджеттен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15 876</w:t>
            </w:r>
          </w:p>
        </w:tc>
      </w:tr>
      <w:tr>
        <w:trPr>
          <w:trHeight w:val="4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323 095</w:t>
            </w:r>
          </w:p>
        </w:tc>
      </w:tr>
      <w:tr>
        <w:trPr>
          <w:trHeight w:val="366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Ұлы Отан соғысындағы Жеңістің 65-жылдығына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үшін облыстық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497 506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497 506</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3 992 820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1 851 000</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салуға және (немесе) сатып алуға республикалық бюджеттен берілетін нысаналы даму трансферттері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588 000</w:t>
            </w:r>
          </w:p>
        </w:tc>
      </w:tr>
      <w:tr>
        <w:trPr>
          <w:trHeight w:val="13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республикалық бюджеттен берілетін нысаналы даму трансферттері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1 263 000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2 141 820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коммуналдық шаруашылық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27 951</w:t>
            </w:r>
          </w:p>
        </w:tc>
      </w:tr>
      <w:tr>
        <w:trPr>
          <w:trHeight w:val="16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212 188</w:t>
            </w:r>
          </w:p>
        </w:tc>
      </w:tr>
      <w:tr>
        <w:trPr>
          <w:trHeight w:val="16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жөндеуге және елді мекендерді абаттандыруға облыстық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423 235</w:t>
            </w:r>
          </w:p>
        </w:tc>
      </w:tr>
      <w:tr>
        <w:trPr>
          <w:trHeight w:val="11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 мекендерді абаттандыру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683 113</w:t>
            </w:r>
          </w:p>
        </w:tc>
      </w:tr>
      <w:tr>
        <w:trPr>
          <w:trHeight w:val="16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437 699</w:t>
            </w:r>
          </w:p>
        </w:tc>
      </w:tr>
      <w:tr>
        <w:trPr>
          <w:trHeight w:val="16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w:t>
            </w:r>
            <w:r>
              <w:br/>
            </w:r>
            <w:r>
              <w:rPr>
                <w:rFonts w:ascii="Times New Roman"/>
                <w:b w:val="false"/>
                <w:i w:val="false"/>
                <w:color w:val="000000"/>
                <w:sz w:val="20"/>
              </w:rPr>
              <w:t>
коммуникациялық инфрақұрылымды дамытуға және елді мекендерді абаттандыруға облыстық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243 765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108 888</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4 981</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1 888 665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190 106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мұрағат ісін басқару жөніндегі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115 061</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31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Облыстың туризм, дене шынықтыру және спорт басқармасы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482 590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27 801</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64 510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деңгейінде спорт жарыстарын өткізу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52 366</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334 428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845 921</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52 492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93 563</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100 990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314 508</w:t>
            </w:r>
          </w:p>
        </w:tc>
      </w:tr>
      <w:tr>
        <w:trPr>
          <w:trHeight w:val="30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70 085</w:t>
            </w:r>
          </w:p>
        </w:tc>
      </w:tr>
      <w:tr>
        <w:trPr>
          <w:trHeight w:val="13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ағымдағы жөндеуге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178 310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288 455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66 916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8 598</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69 634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142 794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58 342</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тілдерді дамыту саласындағы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33 185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24 644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23 251</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8 689 925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47 835</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бюджеттерден алынатын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426 856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362 124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Жануарлар дүниесін қорғау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10 284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Қоршаған ортаны қорғау бойынша іс-шаралар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6 836 831</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65 641</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345 343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7 749</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642 826</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шаруашылықты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386 649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Өндірілетін ауыл шаруашылығы дақылдарының өнімділігі мен сапасын арттыруды қолдау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1 068 093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1 147 638</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2 712 574</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эпизоотияға қарсы іс-шаралар жүргізуге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127 898</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Аудандар (облыстық маңызы бар қалалар) бюджеттеріне ветеринария саласындағы жергілікті атқарушы органдардың бөлімшелерін ұстауға берілетін ағымдағы нысаналы трансферттер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204 099</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Уақытша сақтау пунктына ветеринариялық препараттарды тасымалдау бойынша қызмет көрсету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2 027</w:t>
            </w:r>
          </w:p>
        </w:tc>
      </w:tr>
      <w:tr>
        <w:trPr>
          <w:trHeight w:val="169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кенттерде, ауылдарда (селоларда), ауылдық (селолық) округтерде әлеуметтік жобаларды қаржыландыруға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71 400</w:t>
            </w:r>
          </w:p>
        </w:tc>
      </w:tr>
      <w:tr>
        <w:trPr>
          <w:trHeight w:val="165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кенттерге, ауылдарда (селоларда), ауылдық (селолық) округтерде әлеуметтік жобаларды қаржыландыруға облыстық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35 700</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19 194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1 378 403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шаруашылығы объектілерін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75 000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объектілерін дамытуға аудандар (облыстық маңызы бар қалалар) бюджеттеріне берілетін нысаналы даму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1 303 403</w:t>
            </w: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1 678 914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25 848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1 637 316</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35 420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1 601 396</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15 750</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2 924 159,1</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37 529</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1 147 541</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1 085 879</w:t>
            </w:r>
          </w:p>
        </w:tc>
      </w:tr>
      <w:tr>
        <w:trPr>
          <w:trHeight w:val="5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демеу қаржыландыру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6 000,1</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2 210</w:t>
            </w:r>
          </w:p>
        </w:tc>
      </w:tr>
      <w:tr>
        <w:trPr>
          <w:trHeight w:val="11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облыстық маңызы бар автомобиль жолдарын, қала және елді мекендер көшелерін жөндеу және ұстау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220 000</w:t>
            </w:r>
          </w:p>
        </w:tc>
      </w:tr>
      <w:tr>
        <w:trPr>
          <w:trHeight w:val="18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республикалық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275 000</w:t>
            </w:r>
          </w:p>
        </w:tc>
      </w:tr>
      <w:tr>
        <w:trPr>
          <w:trHeight w:val="163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қалалар мен елді-мекендердің көшелерін жөндеуге және ұстауға облыстық бюджеттен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625 293,4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423 777</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49 268</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4 114</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257 318</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бизнеске кредиттерді ішінара кепілдендіру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80 412</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32 165</w:t>
            </w:r>
          </w:p>
        </w:tc>
      </w:tr>
      <w:tr>
        <w:trPr>
          <w:trHeight w:val="5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5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192 000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9 516,4</w:t>
            </w:r>
          </w:p>
        </w:tc>
      </w:tr>
      <w:tr>
        <w:trPr>
          <w:trHeight w:val="25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25 804 917,3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25 804 917,3</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17 115 057</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38 939,3</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19 149</w:t>
            </w:r>
          </w:p>
        </w:tc>
      </w:tr>
      <w:tr>
        <w:trPr>
          <w:trHeight w:val="10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6 940 830</w:t>
            </w:r>
          </w:p>
        </w:tc>
      </w:tr>
      <w:tr>
        <w:trPr>
          <w:trHeight w:val="222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1 590 942</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331 417,5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салуға және (немесе) сатып алуға кредит беру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881 408</w:t>
            </w:r>
          </w:p>
        </w:tc>
      </w:tr>
      <w:tr>
        <w:trPr>
          <w:trHeight w:val="8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108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136 016</w:t>
            </w:r>
          </w:p>
        </w:tc>
      </w:tr>
      <w:tr>
        <w:trPr>
          <w:trHeight w:val="4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кредиттерді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686 006,5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67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Қаржылық активтермен операциялар бойынша сальдо</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140 000</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Бюджет тапшылығы (профицитi)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Бюджеттің тапшылығын қаржыландыру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782 292,3</w:t>
            </w:r>
          </w:p>
        </w:tc>
      </w:tr>
      <w:tr>
        <w:trPr>
          <w:trHeight w:val="3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(профицитті пайдалану)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1 017 424</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w:t>
            </w:r>
          </w:p>
        </w:tc>
        <w:tc>
          <w:tcPr>
            <w:tcW w:w="0" w:type="auto"/>
            <w:vMerge/>
            <w:tcBorders>
              <w:top w:val="nil"/>
              <w:left w:val="single" w:color="cfcfcf" w:sz="5"/>
              <w:bottom w:val="single" w:color="cfcfcf" w:sz="5"/>
              <w:right w:val="single" w:color="cfcfcf" w:sz="5"/>
            </w:tcBorders>
          </w:tcP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5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477 756,5</w:t>
            </w: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22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1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r>
        <w:trPr>
          <w:trHeight w:val="27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242 624,8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